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95" w:type="dxa"/>
        <w:jc w:val="center"/>
        <w:tblInd w:w="1077" w:type="dxa"/>
        <w:tblLook w:val="04A0" w:firstRow="1" w:lastRow="0" w:firstColumn="1" w:lastColumn="0" w:noHBand="0" w:noVBand="1"/>
      </w:tblPr>
      <w:tblGrid>
        <w:gridCol w:w="4867"/>
        <w:gridCol w:w="5528"/>
      </w:tblGrid>
      <w:tr w:rsidR="007101AD" w:rsidRPr="007101AD">
        <w:trPr>
          <w:jc w:val="center"/>
        </w:trPr>
        <w:tc>
          <w:tcPr>
            <w:tcW w:w="4867" w:type="dxa"/>
          </w:tcPr>
          <w:p w:rsidR="007101AD" w:rsidRPr="007101AD" w:rsidRDefault="00713502" w:rsidP="00A02492">
            <w:pPr>
              <w:jc w:val="center"/>
              <w:rPr>
                <w:rFonts w:eastAsia="Arial"/>
                <w:b/>
                <w:sz w:val="26"/>
                <w:szCs w:val="26"/>
                <w:lang w:val="vi-VN"/>
              </w:rPr>
            </w:pPr>
            <w:r>
              <w:rPr>
                <w:rFonts w:eastAsia="Arial"/>
                <w:b/>
                <w:sz w:val="26"/>
                <w:szCs w:val="26"/>
              </w:rPr>
              <w:t>B</w:t>
            </w:r>
            <w:r w:rsidR="00EF536A">
              <w:rPr>
                <w:rFonts w:eastAsia="Arial"/>
                <w:b/>
                <w:sz w:val="26"/>
                <w:szCs w:val="26"/>
              </w:rPr>
              <w:t>C</w:t>
            </w:r>
            <w:r w:rsidR="007101AD" w:rsidRPr="007101AD">
              <w:rPr>
                <w:rFonts w:eastAsia="Arial"/>
                <w:b/>
                <w:sz w:val="26"/>
                <w:szCs w:val="26"/>
                <w:lang w:val="vi-VN"/>
              </w:rPr>
              <w:t xml:space="preserve">H </w:t>
            </w:r>
            <w:r w:rsidR="007101AD" w:rsidRPr="007101AD">
              <w:rPr>
                <w:rFonts w:eastAsia="Arial"/>
                <w:b/>
                <w:sz w:val="26"/>
                <w:szCs w:val="26"/>
              </w:rPr>
              <w:t xml:space="preserve">ĐOÀN </w:t>
            </w:r>
            <w:r w:rsidR="007101AD" w:rsidRPr="007101AD">
              <w:rPr>
                <w:rFonts w:eastAsia="Arial"/>
                <w:b/>
                <w:sz w:val="26"/>
                <w:szCs w:val="26"/>
                <w:lang w:val="vi-VN"/>
              </w:rPr>
              <w:t>TP. HỒ CHÍ MINH</w:t>
            </w:r>
          </w:p>
          <w:p w:rsidR="007101AD" w:rsidRPr="0000598C" w:rsidRDefault="007101AD" w:rsidP="00A02492">
            <w:pPr>
              <w:jc w:val="center"/>
              <w:rPr>
                <w:rFonts w:eastAsia="Arial"/>
                <w:sz w:val="26"/>
                <w:szCs w:val="26"/>
                <w:lang w:val="vi-VN"/>
              </w:rPr>
            </w:pPr>
            <w:r w:rsidRPr="007101AD">
              <w:rPr>
                <w:rFonts w:eastAsia="Arial"/>
                <w:sz w:val="26"/>
                <w:szCs w:val="26"/>
                <w:lang w:val="vi-VN"/>
              </w:rPr>
              <w:t>***</w:t>
            </w:r>
          </w:p>
          <w:p w:rsidR="007101AD" w:rsidRPr="0000598C" w:rsidRDefault="007101AD" w:rsidP="003C1D7A">
            <w:pPr>
              <w:jc w:val="center"/>
              <w:rPr>
                <w:rFonts w:eastAsia="Arial"/>
                <w:sz w:val="26"/>
                <w:szCs w:val="26"/>
                <w:lang w:val="vi-VN"/>
              </w:rPr>
            </w:pPr>
            <w:r w:rsidRPr="007101AD">
              <w:rPr>
                <w:rFonts w:eastAsia="Arial"/>
                <w:sz w:val="26"/>
                <w:szCs w:val="26"/>
                <w:lang w:val="vi-VN"/>
              </w:rPr>
              <w:t xml:space="preserve">Số: </w:t>
            </w:r>
            <w:r w:rsidR="003C1D7A">
              <w:rPr>
                <w:rFonts w:eastAsia="Arial"/>
                <w:sz w:val="26"/>
                <w:szCs w:val="26"/>
              </w:rPr>
              <w:t>453</w:t>
            </w:r>
            <w:r w:rsidR="00CB6B00">
              <w:rPr>
                <w:rFonts w:eastAsia="Arial"/>
                <w:sz w:val="26"/>
                <w:szCs w:val="26"/>
                <w:lang w:val="vi-VN"/>
              </w:rPr>
              <w:t>-</w:t>
            </w:r>
            <w:r w:rsidRPr="0000598C">
              <w:rPr>
                <w:rFonts w:eastAsia="Arial"/>
                <w:sz w:val="26"/>
                <w:szCs w:val="26"/>
                <w:lang w:val="vi-VN"/>
              </w:rPr>
              <w:t>BC/T</w:t>
            </w:r>
            <w:r w:rsidRPr="007101AD">
              <w:rPr>
                <w:rFonts w:eastAsia="Arial"/>
                <w:sz w:val="26"/>
                <w:szCs w:val="26"/>
                <w:lang w:val="vi-VN"/>
              </w:rPr>
              <w:t>ĐTN</w:t>
            </w:r>
            <w:r w:rsidRPr="0000598C">
              <w:rPr>
                <w:rFonts w:eastAsia="Arial"/>
                <w:sz w:val="26"/>
                <w:szCs w:val="26"/>
                <w:lang w:val="vi-VN"/>
              </w:rPr>
              <w:t>-B</w:t>
            </w:r>
            <w:r w:rsidR="00C0443E" w:rsidRPr="0000598C">
              <w:rPr>
                <w:rFonts w:eastAsia="Arial"/>
                <w:sz w:val="26"/>
                <w:szCs w:val="26"/>
                <w:lang w:val="vi-VN"/>
              </w:rPr>
              <w:t>MT.ANQP.ĐBDC</w:t>
            </w:r>
          </w:p>
        </w:tc>
        <w:tc>
          <w:tcPr>
            <w:tcW w:w="5528" w:type="dxa"/>
          </w:tcPr>
          <w:p w:rsidR="007101AD" w:rsidRPr="007101AD" w:rsidRDefault="007101AD" w:rsidP="00A02492">
            <w:pPr>
              <w:jc w:val="right"/>
              <w:rPr>
                <w:rFonts w:eastAsia="Arial"/>
                <w:b/>
                <w:sz w:val="26"/>
                <w:szCs w:val="26"/>
                <w:u w:val="single"/>
                <w:lang w:val="vi-VN"/>
              </w:rPr>
            </w:pPr>
            <w:r w:rsidRPr="007101AD">
              <w:rPr>
                <w:rFonts w:eastAsia="Arial"/>
                <w:b/>
                <w:sz w:val="26"/>
                <w:szCs w:val="26"/>
                <w:u w:val="single"/>
                <w:lang w:val="vi-VN"/>
              </w:rPr>
              <w:t>ĐOÀN TNCS HỒ CHÍ MINH</w:t>
            </w:r>
          </w:p>
          <w:p w:rsidR="007101AD" w:rsidRPr="007101AD" w:rsidRDefault="007101AD" w:rsidP="00A02492">
            <w:pPr>
              <w:jc w:val="center"/>
              <w:rPr>
                <w:rFonts w:eastAsia="Arial"/>
                <w:sz w:val="26"/>
                <w:szCs w:val="26"/>
                <w:lang w:val="vi-VN"/>
              </w:rPr>
            </w:pPr>
          </w:p>
          <w:p w:rsidR="007101AD" w:rsidRPr="0000598C" w:rsidRDefault="007101AD" w:rsidP="003C1D7A">
            <w:pPr>
              <w:jc w:val="right"/>
              <w:rPr>
                <w:rFonts w:eastAsia="Arial"/>
                <w:i/>
                <w:sz w:val="26"/>
                <w:szCs w:val="26"/>
                <w:lang w:val="vi-VN"/>
              </w:rPr>
            </w:pPr>
            <w:r w:rsidRPr="007101AD">
              <w:rPr>
                <w:rFonts w:eastAsia="Arial"/>
                <w:i/>
                <w:sz w:val="26"/>
                <w:szCs w:val="26"/>
                <w:lang w:val="vi-VN"/>
              </w:rPr>
              <w:t>TP. Hồ Chí Minh, ngày</w:t>
            </w:r>
            <w:r w:rsidR="003C1D7A">
              <w:rPr>
                <w:rFonts w:eastAsia="Arial"/>
                <w:i/>
                <w:sz w:val="26"/>
                <w:szCs w:val="26"/>
                <w:lang w:val="vi-VN"/>
              </w:rPr>
              <w:t xml:space="preserve"> </w:t>
            </w:r>
            <w:r w:rsidR="003C1D7A">
              <w:rPr>
                <w:rFonts w:eastAsia="Arial"/>
                <w:i/>
                <w:sz w:val="26"/>
                <w:szCs w:val="26"/>
              </w:rPr>
              <w:t>09</w:t>
            </w:r>
            <w:r w:rsidR="00AF1C4A" w:rsidRPr="0000598C">
              <w:rPr>
                <w:rFonts w:eastAsia="Arial"/>
                <w:i/>
                <w:sz w:val="26"/>
                <w:szCs w:val="26"/>
                <w:lang w:val="vi-VN"/>
              </w:rPr>
              <w:t xml:space="preserve"> </w:t>
            </w:r>
            <w:r w:rsidRPr="007101AD">
              <w:rPr>
                <w:rFonts w:eastAsia="Arial"/>
                <w:i/>
                <w:sz w:val="26"/>
                <w:szCs w:val="26"/>
                <w:lang w:val="vi-VN"/>
              </w:rPr>
              <w:t>tháng</w:t>
            </w:r>
            <w:r w:rsidRPr="0000598C">
              <w:rPr>
                <w:rFonts w:eastAsia="Arial"/>
                <w:i/>
                <w:sz w:val="26"/>
                <w:szCs w:val="26"/>
                <w:lang w:val="vi-VN"/>
              </w:rPr>
              <w:t xml:space="preserve"> </w:t>
            </w:r>
            <w:r w:rsidR="003C1D7A">
              <w:rPr>
                <w:rFonts w:eastAsia="Arial"/>
                <w:i/>
                <w:sz w:val="26"/>
                <w:szCs w:val="26"/>
              </w:rPr>
              <w:t>10</w:t>
            </w:r>
            <w:r w:rsidRPr="007101AD">
              <w:rPr>
                <w:rFonts w:eastAsia="Arial"/>
                <w:i/>
                <w:sz w:val="26"/>
                <w:szCs w:val="26"/>
                <w:lang w:val="vi-VN"/>
              </w:rPr>
              <w:t xml:space="preserve"> năm 201</w:t>
            </w:r>
            <w:r w:rsidR="00C0443E" w:rsidRPr="0000598C">
              <w:rPr>
                <w:rFonts w:eastAsia="Arial"/>
                <w:i/>
                <w:sz w:val="26"/>
                <w:szCs w:val="26"/>
                <w:lang w:val="vi-VN"/>
              </w:rPr>
              <w:t>5</w:t>
            </w:r>
          </w:p>
        </w:tc>
      </w:tr>
    </w:tbl>
    <w:p w:rsidR="00702688" w:rsidRPr="0000598C" w:rsidRDefault="00702688" w:rsidP="007101AD">
      <w:pPr>
        <w:pStyle w:val="BodyTextIndent"/>
        <w:ind w:firstLine="0"/>
        <w:jc w:val="center"/>
        <w:rPr>
          <w:rFonts w:ascii="Times New Roman" w:hAnsi="Times New Roman"/>
          <w:b/>
          <w:bCs/>
          <w:color w:val="000000"/>
          <w:sz w:val="28"/>
          <w:szCs w:val="28"/>
          <w:lang w:val="vi-VN"/>
        </w:rPr>
      </w:pPr>
    </w:p>
    <w:p w:rsidR="00C24693" w:rsidRPr="0000598C" w:rsidRDefault="00152644" w:rsidP="007101AD">
      <w:pPr>
        <w:pStyle w:val="BodyTextIndent"/>
        <w:ind w:firstLine="0"/>
        <w:jc w:val="center"/>
        <w:rPr>
          <w:rFonts w:ascii="Times New Roman" w:hAnsi="Times New Roman"/>
          <w:b/>
          <w:bCs/>
          <w:color w:val="000000"/>
          <w:sz w:val="32"/>
          <w:szCs w:val="32"/>
          <w:lang w:val="vi-VN"/>
        </w:rPr>
      </w:pPr>
      <w:r w:rsidRPr="0000598C">
        <w:rPr>
          <w:rFonts w:ascii="Times New Roman" w:hAnsi="Times New Roman"/>
          <w:b/>
          <w:bCs/>
          <w:color w:val="000000"/>
          <w:sz w:val="32"/>
          <w:szCs w:val="32"/>
          <w:lang w:val="vi-VN"/>
        </w:rPr>
        <w:t>BÁO CÁO</w:t>
      </w:r>
      <w:r w:rsidR="005F1ED1" w:rsidRPr="0000598C">
        <w:rPr>
          <w:rFonts w:ascii="Times New Roman" w:hAnsi="Times New Roman"/>
          <w:b/>
          <w:bCs/>
          <w:color w:val="000000"/>
          <w:sz w:val="32"/>
          <w:szCs w:val="32"/>
          <w:lang w:val="vi-VN"/>
        </w:rPr>
        <w:t xml:space="preserve"> </w:t>
      </w:r>
      <w:r w:rsidR="00070801" w:rsidRPr="0000598C">
        <w:rPr>
          <w:rFonts w:ascii="Times New Roman" w:hAnsi="Times New Roman"/>
          <w:b/>
          <w:bCs/>
          <w:color w:val="000000"/>
          <w:sz w:val="32"/>
          <w:szCs w:val="32"/>
          <w:lang w:val="vi-VN"/>
        </w:rPr>
        <w:t>TỔNG KẾT</w:t>
      </w:r>
    </w:p>
    <w:p w:rsidR="005F1ED1" w:rsidRPr="0000598C" w:rsidRDefault="005F1ED1" w:rsidP="007101AD">
      <w:pPr>
        <w:pStyle w:val="BodyTextIndent"/>
        <w:ind w:firstLine="0"/>
        <w:jc w:val="center"/>
        <w:rPr>
          <w:rFonts w:ascii="Times New Roman" w:hAnsi="Times New Roman"/>
          <w:b/>
          <w:bCs/>
          <w:color w:val="000000"/>
          <w:spacing w:val="-10"/>
          <w:sz w:val="28"/>
          <w:szCs w:val="28"/>
          <w:lang w:val="vi-VN"/>
        </w:rPr>
      </w:pPr>
      <w:r w:rsidRPr="0000598C">
        <w:rPr>
          <w:rFonts w:ascii="Times New Roman" w:hAnsi="Times New Roman"/>
          <w:b/>
          <w:bCs/>
          <w:color w:val="000000"/>
          <w:spacing w:val="-10"/>
          <w:sz w:val="28"/>
          <w:szCs w:val="28"/>
          <w:lang w:val="vi-VN"/>
        </w:rPr>
        <w:t>CHIẾN DỊCH TÌNH NGUY</w:t>
      </w:r>
      <w:bookmarkStart w:id="0" w:name="_GoBack"/>
      <w:bookmarkEnd w:id="0"/>
      <w:r w:rsidRPr="0000598C">
        <w:rPr>
          <w:rFonts w:ascii="Times New Roman" w:hAnsi="Times New Roman"/>
          <w:b/>
          <w:bCs/>
          <w:color w:val="000000"/>
          <w:spacing w:val="-10"/>
          <w:sz w:val="28"/>
          <w:szCs w:val="28"/>
          <w:lang w:val="vi-VN"/>
        </w:rPr>
        <w:t xml:space="preserve">ỆN HÀNH QUÂN XANH LẦN </w:t>
      </w:r>
      <w:r w:rsidR="00C0443E" w:rsidRPr="0000598C">
        <w:rPr>
          <w:rFonts w:ascii="Times New Roman" w:hAnsi="Times New Roman"/>
          <w:b/>
          <w:bCs/>
          <w:color w:val="000000"/>
          <w:spacing w:val="-10"/>
          <w:sz w:val="28"/>
          <w:szCs w:val="28"/>
          <w:lang w:val="vi-VN"/>
        </w:rPr>
        <w:t>09</w:t>
      </w:r>
      <w:r w:rsidRPr="0000598C">
        <w:rPr>
          <w:rFonts w:ascii="Times New Roman" w:hAnsi="Times New Roman"/>
          <w:b/>
          <w:bCs/>
          <w:color w:val="000000"/>
          <w:spacing w:val="-10"/>
          <w:sz w:val="28"/>
          <w:szCs w:val="28"/>
          <w:lang w:val="vi-VN"/>
        </w:rPr>
        <w:t xml:space="preserve"> - NĂM 201</w:t>
      </w:r>
      <w:r w:rsidR="00C0443E" w:rsidRPr="0000598C">
        <w:rPr>
          <w:rFonts w:ascii="Times New Roman" w:hAnsi="Times New Roman"/>
          <w:b/>
          <w:bCs/>
          <w:color w:val="000000"/>
          <w:spacing w:val="-10"/>
          <w:sz w:val="28"/>
          <w:szCs w:val="28"/>
          <w:lang w:val="vi-VN"/>
        </w:rPr>
        <w:t>5</w:t>
      </w:r>
    </w:p>
    <w:p w:rsidR="00152644" w:rsidRPr="0000598C" w:rsidRDefault="000D3F32" w:rsidP="00152644">
      <w:pPr>
        <w:pStyle w:val="BodyTextIndent"/>
        <w:ind w:firstLine="0"/>
        <w:jc w:val="center"/>
        <w:rPr>
          <w:rFonts w:ascii="Times New Roman" w:hAnsi="Times New Roman"/>
          <w:b/>
          <w:bCs/>
          <w:color w:val="000000"/>
          <w:sz w:val="28"/>
          <w:szCs w:val="28"/>
          <w:lang w:val="vi-VN"/>
        </w:rPr>
      </w:pPr>
      <w:r w:rsidRPr="0000598C">
        <w:rPr>
          <w:rFonts w:ascii="Times New Roman" w:hAnsi="Times New Roman"/>
          <w:b/>
          <w:bCs/>
          <w:color w:val="000000"/>
          <w:sz w:val="28"/>
          <w:szCs w:val="28"/>
          <w:lang w:val="vi-VN"/>
        </w:rPr>
        <w:t xml:space="preserve">Từ ngày </w:t>
      </w:r>
      <w:r w:rsidR="005F1ED1" w:rsidRPr="0000598C">
        <w:rPr>
          <w:rFonts w:ascii="Times New Roman" w:hAnsi="Times New Roman"/>
          <w:b/>
          <w:bCs/>
          <w:color w:val="000000"/>
          <w:sz w:val="28"/>
          <w:szCs w:val="28"/>
          <w:lang w:val="vi-VN"/>
        </w:rPr>
        <w:t>2</w:t>
      </w:r>
      <w:r w:rsidR="00C0443E" w:rsidRPr="0000598C">
        <w:rPr>
          <w:rFonts w:ascii="Times New Roman" w:hAnsi="Times New Roman"/>
          <w:b/>
          <w:bCs/>
          <w:color w:val="000000"/>
          <w:sz w:val="28"/>
          <w:szCs w:val="28"/>
          <w:lang w:val="vi-VN"/>
        </w:rPr>
        <w:t>1</w:t>
      </w:r>
      <w:r w:rsidRPr="0000598C">
        <w:rPr>
          <w:rFonts w:ascii="Times New Roman" w:hAnsi="Times New Roman"/>
          <w:b/>
          <w:bCs/>
          <w:color w:val="000000"/>
          <w:sz w:val="28"/>
          <w:szCs w:val="28"/>
          <w:lang w:val="vi-VN"/>
        </w:rPr>
        <w:t>/6 đến</w:t>
      </w:r>
      <w:r w:rsidR="005F1ED1" w:rsidRPr="0000598C">
        <w:rPr>
          <w:rFonts w:ascii="Times New Roman" w:hAnsi="Times New Roman"/>
          <w:b/>
          <w:bCs/>
          <w:color w:val="000000"/>
          <w:sz w:val="28"/>
          <w:szCs w:val="28"/>
          <w:lang w:val="vi-VN"/>
        </w:rPr>
        <w:t xml:space="preserve"> </w:t>
      </w:r>
      <w:r w:rsidR="00C0443E" w:rsidRPr="0000598C">
        <w:rPr>
          <w:rFonts w:ascii="Times New Roman" w:hAnsi="Times New Roman"/>
          <w:b/>
          <w:bCs/>
          <w:color w:val="000000"/>
          <w:sz w:val="28"/>
          <w:szCs w:val="28"/>
          <w:lang w:val="vi-VN"/>
        </w:rPr>
        <w:t>26</w:t>
      </w:r>
      <w:r w:rsidR="005F1ED1" w:rsidRPr="0000598C">
        <w:rPr>
          <w:rFonts w:ascii="Times New Roman" w:hAnsi="Times New Roman"/>
          <w:b/>
          <w:bCs/>
          <w:color w:val="000000"/>
          <w:sz w:val="28"/>
          <w:szCs w:val="28"/>
          <w:lang w:val="vi-VN"/>
        </w:rPr>
        <w:t>/7</w:t>
      </w:r>
      <w:r w:rsidR="00F95083" w:rsidRPr="0000598C">
        <w:rPr>
          <w:rFonts w:ascii="Times New Roman" w:hAnsi="Times New Roman"/>
          <w:b/>
          <w:bCs/>
          <w:color w:val="000000"/>
          <w:sz w:val="28"/>
          <w:szCs w:val="28"/>
          <w:lang w:val="vi-VN"/>
        </w:rPr>
        <w:t>/2015</w:t>
      </w:r>
    </w:p>
    <w:p w:rsidR="00170C72" w:rsidRPr="0000598C" w:rsidRDefault="000B3422" w:rsidP="000B3422">
      <w:pPr>
        <w:jc w:val="center"/>
        <w:rPr>
          <w:b/>
          <w:bCs/>
          <w:color w:val="000000"/>
          <w:sz w:val="28"/>
          <w:szCs w:val="28"/>
          <w:lang w:val="vi-VN"/>
        </w:rPr>
      </w:pPr>
      <w:r w:rsidRPr="0000598C">
        <w:rPr>
          <w:b/>
          <w:bCs/>
          <w:color w:val="000000"/>
          <w:sz w:val="28"/>
          <w:szCs w:val="28"/>
          <w:lang w:val="vi-VN"/>
        </w:rPr>
        <w:t>_______</w:t>
      </w:r>
    </w:p>
    <w:p w:rsidR="006540FA" w:rsidRPr="00C46148" w:rsidRDefault="006540FA" w:rsidP="006540FA">
      <w:pPr>
        <w:rPr>
          <w:b/>
          <w:bCs/>
          <w:color w:val="000000"/>
          <w:sz w:val="28"/>
          <w:szCs w:val="28"/>
          <w:lang w:val="vi-VN"/>
        </w:rPr>
      </w:pPr>
    </w:p>
    <w:p w:rsidR="00070801" w:rsidRPr="00C46148" w:rsidRDefault="00C0443E" w:rsidP="00070801">
      <w:pPr>
        <w:ind w:firstLine="744"/>
        <w:jc w:val="both"/>
        <w:rPr>
          <w:bCs/>
          <w:color w:val="000000"/>
          <w:sz w:val="28"/>
          <w:szCs w:val="28"/>
          <w:lang w:val="vi-VN"/>
        </w:rPr>
      </w:pPr>
      <w:r w:rsidRPr="00C46148">
        <w:rPr>
          <w:sz w:val="28"/>
          <w:szCs w:val="28"/>
          <w:lang w:val="vi-VN"/>
        </w:rPr>
        <w:t>Thực hiện Kế hoạch số 220 -KH/TĐTN-BMT.ANQP.ĐBDC của Ban Thường vụ Thành Đoàn về việc tổ chức Chiến dịch tình nguyện Hành quân xanh L</w:t>
      </w:r>
      <w:r w:rsidR="007578D9" w:rsidRPr="00C46148">
        <w:rPr>
          <w:sz w:val="28"/>
          <w:szCs w:val="28"/>
          <w:lang w:val="vi-VN"/>
        </w:rPr>
        <w:t>ần 09 -</w:t>
      </w:r>
      <w:r w:rsidRPr="00C46148">
        <w:rPr>
          <w:sz w:val="28"/>
          <w:szCs w:val="28"/>
          <w:lang w:val="vi-VN"/>
        </w:rPr>
        <w:t xml:space="preserve"> Năm 2015</w:t>
      </w:r>
      <w:r w:rsidR="00070801" w:rsidRPr="00C46148">
        <w:rPr>
          <w:spacing w:val="-2"/>
          <w:sz w:val="28"/>
          <w:szCs w:val="28"/>
          <w:lang w:val="nl-NL"/>
        </w:rPr>
        <w:t xml:space="preserve">, </w:t>
      </w:r>
      <w:r w:rsidR="007305B5">
        <w:rPr>
          <w:spacing w:val="-2"/>
          <w:sz w:val="28"/>
          <w:szCs w:val="28"/>
          <w:lang w:val="nl-NL"/>
        </w:rPr>
        <w:t>sau 01</w:t>
      </w:r>
      <w:r w:rsidR="00604C3C" w:rsidRPr="00C46148">
        <w:rPr>
          <w:spacing w:val="-2"/>
          <w:sz w:val="28"/>
          <w:szCs w:val="28"/>
          <w:lang w:val="nl-NL"/>
        </w:rPr>
        <w:t xml:space="preserve"> tháng triển khai thực hi</w:t>
      </w:r>
      <w:r w:rsidR="00C46148">
        <w:rPr>
          <w:spacing w:val="-2"/>
          <w:sz w:val="28"/>
          <w:szCs w:val="28"/>
          <w:lang w:val="nl-NL"/>
        </w:rPr>
        <w:t xml:space="preserve">ện </w:t>
      </w:r>
      <w:r w:rsidR="00604C3C" w:rsidRPr="00C46148">
        <w:rPr>
          <w:spacing w:val="-2"/>
          <w:sz w:val="28"/>
          <w:szCs w:val="28"/>
          <w:lang w:val="nl-NL"/>
        </w:rPr>
        <w:t xml:space="preserve">từ cơ sở đến cấp Thành, </w:t>
      </w:r>
      <w:r w:rsidR="007112D6" w:rsidRPr="00C46148">
        <w:rPr>
          <w:spacing w:val="-2"/>
          <w:sz w:val="28"/>
          <w:szCs w:val="28"/>
          <w:lang w:val="nl-NL"/>
        </w:rPr>
        <w:t>Ban Thường vụ Thành Đoàn báo cáo</w:t>
      </w:r>
      <w:r w:rsidR="00070801" w:rsidRPr="00C46148">
        <w:rPr>
          <w:spacing w:val="-2"/>
          <w:sz w:val="28"/>
          <w:szCs w:val="28"/>
          <w:lang w:val="nl-NL"/>
        </w:rPr>
        <w:t xml:space="preserve"> kết quả </w:t>
      </w:r>
      <w:r w:rsidR="007112D6" w:rsidRPr="00C46148">
        <w:rPr>
          <w:spacing w:val="-2"/>
          <w:sz w:val="28"/>
          <w:szCs w:val="28"/>
          <w:lang w:val="nl-NL"/>
        </w:rPr>
        <w:t xml:space="preserve">đạt được </w:t>
      </w:r>
      <w:r w:rsidR="00070801" w:rsidRPr="00C46148">
        <w:rPr>
          <w:spacing w:val="-2"/>
          <w:sz w:val="28"/>
          <w:szCs w:val="28"/>
          <w:lang w:val="nl-NL"/>
        </w:rPr>
        <w:t>cụ thể như sau:</w:t>
      </w:r>
    </w:p>
    <w:p w:rsidR="00070801" w:rsidRPr="0000598C" w:rsidRDefault="00070801" w:rsidP="006540FA">
      <w:pPr>
        <w:rPr>
          <w:bCs/>
          <w:color w:val="000000"/>
          <w:sz w:val="28"/>
          <w:szCs w:val="28"/>
          <w:lang w:val="vi-VN"/>
        </w:rPr>
      </w:pPr>
    </w:p>
    <w:p w:rsidR="00604BB1" w:rsidRPr="0000598C" w:rsidRDefault="00604BB1" w:rsidP="001D3C24">
      <w:pPr>
        <w:ind w:firstLine="720"/>
        <w:jc w:val="both"/>
        <w:rPr>
          <w:b/>
          <w:sz w:val="28"/>
          <w:szCs w:val="28"/>
          <w:lang w:val="vi-VN"/>
        </w:rPr>
      </w:pPr>
      <w:r w:rsidRPr="0000598C">
        <w:rPr>
          <w:b/>
          <w:sz w:val="28"/>
          <w:szCs w:val="28"/>
          <w:lang w:val="vi-VN"/>
        </w:rPr>
        <w:t xml:space="preserve">I. THỜI GIAN, ĐỊA BÀN, </w:t>
      </w:r>
      <w:r w:rsidR="001D3C24" w:rsidRPr="0000598C">
        <w:rPr>
          <w:b/>
          <w:sz w:val="28"/>
          <w:szCs w:val="28"/>
          <w:lang w:val="vi-VN"/>
        </w:rPr>
        <w:t>L</w:t>
      </w:r>
      <w:r w:rsidRPr="0000598C">
        <w:rPr>
          <w:b/>
          <w:sz w:val="28"/>
          <w:szCs w:val="28"/>
          <w:lang w:val="vi-VN"/>
        </w:rPr>
        <w:t>ỰC LƯỢNG:</w:t>
      </w:r>
    </w:p>
    <w:p w:rsidR="00604BB1" w:rsidRDefault="00604BB1" w:rsidP="001D3C24">
      <w:pPr>
        <w:ind w:firstLine="720"/>
        <w:jc w:val="both"/>
        <w:rPr>
          <w:sz w:val="28"/>
          <w:szCs w:val="28"/>
        </w:rPr>
      </w:pPr>
      <w:r w:rsidRPr="0000598C">
        <w:rPr>
          <w:b/>
          <w:sz w:val="28"/>
          <w:szCs w:val="28"/>
          <w:lang w:val="vi-VN"/>
        </w:rPr>
        <w:t xml:space="preserve">1. Thời gian: </w:t>
      </w:r>
      <w:r w:rsidR="007305B5">
        <w:rPr>
          <w:sz w:val="28"/>
          <w:szCs w:val="28"/>
          <w:lang w:val="vi-VN"/>
        </w:rPr>
        <w:t>từ 21/</w:t>
      </w:r>
      <w:r w:rsidR="007305B5">
        <w:rPr>
          <w:sz w:val="28"/>
          <w:szCs w:val="28"/>
        </w:rPr>
        <w:t>6</w:t>
      </w:r>
      <w:r w:rsidRPr="0000598C">
        <w:rPr>
          <w:sz w:val="28"/>
          <w:szCs w:val="28"/>
          <w:lang w:val="vi-VN"/>
        </w:rPr>
        <w:t>/2015 đến 26/7/2015</w:t>
      </w:r>
    </w:p>
    <w:p w:rsidR="00C46148" w:rsidRPr="00C46148" w:rsidRDefault="00C46148" w:rsidP="001D3C24">
      <w:pPr>
        <w:ind w:firstLine="720"/>
        <w:jc w:val="both"/>
        <w:rPr>
          <w:sz w:val="28"/>
          <w:szCs w:val="28"/>
        </w:rPr>
      </w:pPr>
    </w:p>
    <w:p w:rsidR="00604BB1" w:rsidRDefault="00604BB1" w:rsidP="001D3C24">
      <w:pPr>
        <w:ind w:firstLine="720"/>
        <w:jc w:val="both"/>
        <w:rPr>
          <w:sz w:val="28"/>
          <w:szCs w:val="28"/>
        </w:rPr>
      </w:pPr>
      <w:r w:rsidRPr="0000598C">
        <w:rPr>
          <w:b/>
          <w:sz w:val="28"/>
          <w:szCs w:val="28"/>
          <w:lang w:val="vi-VN"/>
        </w:rPr>
        <w:t>2. Địa bàn:</w:t>
      </w:r>
      <w:r w:rsidRPr="0000598C">
        <w:rPr>
          <w:sz w:val="28"/>
          <w:szCs w:val="28"/>
          <w:lang w:val="vi-VN"/>
        </w:rPr>
        <w:t xml:space="preserve"> Thành phố Hồ Chí Minh v</w:t>
      </w:r>
      <w:r w:rsidR="007112D6" w:rsidRPr="0000598C">
        <w:rPr>
          <w:sz w:val="28"/>
          <w:szCs w:val="28"/>
          <w:lang w:val="vi-VN"/>
        </w:rPr>
        <w:t>à</w:t>
      </w:r>
      <w:r w:rsidR="00026ED9">
        <w:rPr>
          <w:sz w:val="28"/>
          <w:szCs w:val="28"/>
          <w:lang w:val="vi-VN"/>
        </w:rPr>
        <w:t xml:space="preserve"> </w:t>
      </w:r>
      <w:r w:rsidR="00026ED9">
        <w:rPr>
          <w:sz w:val="28"/>
          <w:szCs w:val="28"/>
        </w:rPr>
        <w:t xml:space="preserve">tỉnh </w:t>
      </w:r>
      <w:r w:rsidRPr="0000598C">
        <w:rPr>
          <w:sz w:val="28"/>
          <w:szCs w:val="28"/>
          <w:lang w:val="vi-VN"/>
        </w:rPr>
        <w:t>Bình Phước</w:t>
      </w:r>
    </w:p>
    <w:p w:rsidR="00C46148" w:rsidRPr="00C46148" w:rsidRDefault="00C46148" w:rsidP="001D3C24">
      <w:pPr>
        <w:ind w:firstLine="720"/>
        <w:jc w:val="both"/>
        <w:rPr>
          <w:sz w:val="28"/>
          <w:szCs w:val="28"/>
        </w:rPr>
      </w:pPr>
    </w:p>
    <w:p w:rsidR="00604BB1" w:rsidRDefault="00604BB1" w:rsidP="001D3C24">
      <w:pPr>
        <w:ind w:firstLine="720"/>
        <w:jc w:val="both"/>
        <w:rPr>
          <w:sz w:val="28"/>
          <w:szCs w:val="28"/>
        </w:rPr>
      </w:pPr>
      <w:r w:rsidRPr="0000598C">
        <w:rPr>
          <w:b/>
          <w:sz w:val="28"/>
          <w:szCs w:val="28"/>
          <w:lang w:val="vi-VN"/>
        </w:rPr>
        <w:t>3. Lực lượng:</w:t>
      </w:r>
      <w:r w:rsidR="0004289B">
        <w:rPr>
          <w:sz w:val="28"/>
          <w:szCs w:val="28"/>
          <w:lang w:val="vi-VN"/>
        </w:rPr>
        <w:t xml:space="preserve"> 1</w:t>
      </w:r>
      <w:r w:rsidR="0004289B">
        <w:rPr>
          <w:sz w:val="28"/>
          <w:szCs w:val="28"/>
        </w:rPr>
        <w:t>6</w:t>
      </w:r>
      <w:r w:rsidR="00C46148">
        <w:rPr>
          <w:sz w:val="28"/>
          <w:szCs w:val="28"/>
        </w:rPr>
        <w:t>.</w:t>
      </w:r>
      <w:r w:rsidR="0004289B">
        <w:rPr>
          <w:sz w:val="28"/>
          <w:szCs w:val="28"/>
        </w:rPr>
        <w:t>159</w:t>
      </w:r>
      <w:r w:rsidRPr="0000598C">
        <w:rPr>
          <w:sz w:val="28"/>
          <w:szCs w:val="28"/>
          <w:lang w:val="vi-VN"/>
        </w:rPr>
        <w:t xml:space="preserve"> chiến sĩ.</w:t>
      </w:r>
    </w:p>
    <w:p w:rsidR="009853A6" w:rsidRDefault="009853A6" w:rsidP="001D3C24">
      <w:pPr>
        <w:ind w:firstLine="720"/>
        <w:jc w:val="both"/>
        <w:rPr>
          <w:sz w:val="28"/>
          <w:szCs w:val="28"/>
        </w:rPr>
      </w:pPr>
    </w:p>
    <w:p w:rsidR="00F95083" w:rsidRPr="0000598C" w:rsidRDefault="00604BB1" w:rsidP="001D3C24">
      <w:pPr>
        <w:ind w:firstLine="720"/>
        <w:jc w:val="both"/>
        <w:rPr>
          <w:b/>
          <w:sz w:val="28"/>
          <w:szCs w:val="28"/>
          <w:lang w:val="vi-VN"/>
        </w:rPr>
      </w:pPr>
      <w:r w:rsidRPr="0000598C">
        <w:rPr>
          <w:b/>
          <w:sz w:val="28"/>
          <w:szCs w:val="28"/>
          <w:lang w:val="vi-VN"/>
        </w:rPr>
        <w:t>I</w:t>
      </w:r>
      <w:r w:rsidR="00F95083" w:rsidRPr="0000598C">
        <w:rPr>
          <w:b/>
          <w:sz w:val="28"/>
          <w:szCs w:val="28"/>
          <w:lang w:val="vi-VN"/>
        </w:rPr>
        <w:t xml:space="preserve">I. CÔNG TÁC </w:t>
      </w:r>
      <w:r w:rsidRPr="0000598C">
        <w:rPr>
          <w:b/>
          <w:sz w:val="28"/>
          <w:szCs w:val="28"/>
          <w:lang w:val="vi-VN"/>
        </w:rPr>
        <w:t>CHUẨN BỊ CHO CHIẾN DỊCH</w:t>
      </w:r>
      <w:r w:rsidR="00F95083" w:rsidRPr="0000598C">
        <w:rPr>
          <w:b/>
          <w:sz w:val="28"/>
          <w:szCs w:val="28"/>
          <w:lang w:val="vi-VN"/>
        </w:rPr>
        <w:t>:</w:t>
      </w:r>
    </w:p>
    <w:p w:rsidR="00604BB1" w:rsidRPr="0000598C" w:rsidRDefault="001D3C24" w:rsidP="001D3C24">
      <w:pPr>
        <w:ind w:firstLine="720"/>
        <w:jc w:val="both"/>
        <w:rPr>
          <w:sz w:val="28"/>
          <w:szCs w:val="28"/>
          <w:lang w:val="vi-VN"/>
        </w:rPr>
      </w:pPr>
      <w:r w:rsidRPr="0000598C">
        <w:rPr>
          <w:sz w:val="28"/>
          <w:szCs w:val="28"/>
          <w:lang w:val="vi-VN"/>
        </w:rPr>
        <w:t>Thành Đoàn tiến hành k</w:t>
      </w:r>
      <w:r w:rsidR="00604BB1" w:rsidRPr="0000598C">
        <w:rPr>
          <w:sz w:val="28"/>
          <w:szCs w:val="28"/>
          <w:lang w:val="vi-VN"/>
        </w:rPr>
        <w:t>hảo sát nhu cầu từ cơ sở</w:t>
      </w:r>
      <w:r w:rsidRPr="0000598C">
        <w:rPr>
          <w:sz w:val="28"/>
          <w:szCs w:val="28"/>
          <w:lang w:val="vi-VN"/>
        </w:rPr>
        <w:t xml:space="preserve">, xác lập chỉ tiêu và nội dung công trình, chương trình trọng điểm, ban hành kế hoạch tổ chức thực hiện và lịch hoạt động cụ thể trong toàn chiến dịch; </w:t>
      </w:r>
      <w:r w:rsidR="00604BB1" w:rsidRPr="0000598C">
        <w:rPr>
          <w:sz w:val="28"/>
          <w:szCs w:val="28"/>
          <w:lang w:val="vi-VN"/>
        </w:rPr>
        <w:t>phân công Ban chỉ huy chiến dịch cấp Thành để</w:t>
      </w:r>
      <w:r w:rsidRPr="0000598C">
        <w:rPr>
          <w:sz w:val="28"/>
          <w:szCs w:val="28"/>
          <w:lang w:val="vi-VN"/>
        </w:rPr>
        <w:t xml:space="preserve"> phụ trách</w:t>
      </w:r>
      <w:r w:rsidR="00604BB1" w:rsidRPr="0000598C">
        <w:rPr>
          <w:sz w:val="28"/>
          <w:szCs w:val="28"/>
          <w:lang w:val="vi-VN"/>
        </w:rPr>
        <w:t xml:space="preserve"> thực hiện</w:t>
      </w:r>
      <w:r w:rsidRPr="0000598C">
        <w:rPr>
          <w:sz w:val="28"/>
          <w:szCs w:val="28"/>
          <w:lang w:val="vi-VN"/>
        </w:rPr>
        <w:t xml:space="preserve"> các nội dung đề ra, c</w:t>
      </w:r>
      <w:r w:rsidR="00604BB1" w:rsidRPr="0000598C">
        <w:rPr>
          <w:sz w:val="28"/>
          <w:szCs w:val="28"/>
          <w:lang w:val="vi-VN"/>
        </w:rPr>
        <w:t>hỉ đạo các tổ chức hoạt động điể</w:t>
      </w:r>
      <w:r w:rsidRPr="0000598C">
        <w:rPr>
          <w:sz w:val="28"/>
          <w:szCs w:val="28"/>
          <w:lang w:val="vi-VN"/>
        </w:rPr>
        <w:t>m</w:t>
      </w:r>
      <w:r w:rsidR="00604BB1" w:rsidRPr="0000598C">
        <w:rPr>
          <w:sz w:val="28"/>
          <w:szCs w:val="28"/>
          <w:lang w:val="vi-VN"/>
        </w:rPr>
        <w:t>, phân cô</w:t>
      </w:r>
      <w:r w:rsidRPr="0000598C">
        <w:rPr>
          <w:sz w:val="28"/>
          <w:szCs w:val="28"/>
          <w:lang w:val="vi-VN"/>
        </w:rPr>
        <w:t>ng</w:t>
      </w:r>
      <w:r w:rsidR="00604BB1" w:rsidRPr="0000598C">
        <w:rPr>
          <w:sz w:val="28"/>
          <w:szCs w:val="28"/>
          <w:lang w:val="vi-VN"/>
        </w:rPr>
        <w:t xml:space="preserve"> đơn vị đăng cai tổ chức hoạt độ</w:t>
      </w:r>
      <w:r w:rsidRPr="0000598C">
        <w:rPr>
          <w:sz w:val="28"/>
          <w:szCs w:val="28"/>
          <w:lang w:val="vi-VN"/>
        </w:rPr>
        <w:t>ng cấp Thành;</w:t>
      </w:r>
    </w:p>
    <w:p w:rsidR="001D3C24" w:rsidRPr="0000598C" w:rsidRDefault="001D3C24" w:rsidP="001D3C24">
      <w:pPr>
        <w:ind w:firstLine="720"/>
        <w:jc w:val="both"/>
        <w:rPr>
          <w:sz w:val="28"/>
          <w:szCs w:val="28"/>
          <w:lang w:val="vi-VN"/>
        </w:rPr>
      </w:pPr>
      <w:r w:rsidRPr="0000598C">
        <w:rPr>
          <w:sz w:val="28"/>
          <w:szCs w:val="28"/>
          <w:lang w:val="vi-VN"/>
        </w:rPr>
        <w:t>Phối hợp cùng các đơn vị thiết lập phương án, thống nhất nguồn lực thực hiện các công trình, chương trình và nội dung trong chiến dịch; tổ chức triển khai cho Quận Huyện Đoàn và Đoàn 4 đơn vị LLVT chỉ đạo thành lập các Ban chỉ huy chiến dịch tại cơ sở, xây dựng lịch hoạt động trong suốt chiến dịch; mời các đơn vị LLVT trú đóng trên địa bàn triển khai và xác lập nội dung phối hợp hoạt đông trong chiến dịch;</w:t>
      </w:r>
    </w:p>
    <w:p w:rsidR="001D3C24" w:rsidRPr="0000598C" w:rsidRDefault="001D3C24" w:rsidP="001D3C24">
      <w:pPr>
        <w:ind w:firstLine="720"/>
        <w:jc w:val="both"/>
        <w:rPr>
          <w:sz w:val="28"/>
          <w:szCs w:val="28"/>
          <w:lang w:val="vi-VN"/>
        </w:rPr>
      </w:pPr>
      <w:r w:rsidRPr="0000598C">
        <w:rPr>
          <w:sz w:val="28"/>
          <w:szCs w:val="28"/>
          <w:lang w:val="vi-VN"/>
        </w:rPr>
        <w:t xml:space="preserve">Tổ chức thông tin cho báo chí về nội dung chiến dịch, phối hợp cùng các báo đài chuẩn bị cho công tác truyền thông, đồng thời mời gọi đội ngũ nhạc sĩ, hoạ sĩ sáng tác bài hát và logo cho chiến dịch Hành quân xanh, tiến tới chào mừng kỷ niệm chiến dịch tình nguyện Hành quân xanh TP. Hồ Chí Minh lần thứ 10 (2006 </w:t>
      </w:r>
      <w:r w:rsidR="00604C3C" w:rsidRPr="0000598C">
        <w:rPr>
          <w:sz w:val="28"/>
          <w:szCs w:val="28"/>
          <w:lang w:val="vi-VN"/>
        </w:rPr>
        <w:t>-</w:t>
      </w:r>
      <w:r w:rsidRPr="0000598C">
        <w:rPr>
          <w:sz w:val="28"/>
          <w:szCs w:val="28"/>
          <w:lang w:val="vi-VN"/>
        </w:rPr>
        <w:t xml:space="preserve"> 2016)</w:t>
      </w:r>
      <w:r w:rsidR="007112D6" w:rsidRPr="0000598C">
        <w:rPr>
          <w:sz w:val="28"/>
          <w:szCs w:val="28"/>
          <w:lang w:val="vi-VN"/>
        </w:rPr>
        <w:t>.</w:t>
      </w:r>
    </w:p>
    <w:p w:rsidR="001D3C24" w:rsidRPr="0000598C" w:rsidRDefault="001D3C24" w:rsidP="00731805">
      <w:pPr>
        <w:jc w:val="both"/>
        <w:rPr>
          <w:sz w:val="28"/>
          <w:szCs w:val="28"/>
          <w:lang w:val="vi-VN"/>
        </w:rPr>
      </w:pPr>
    </w:p>
    <w:p w:rsidR="00731805" w:rsidRPr="0000598C" w:rsidRDefault="00D00956" w:rsidP="00D00956">
      <w:pPr>
        <w:ind w:firstLine="720"/>
        <w:jc w:val="both"/>
        <w:rPr>
          <w:b/>
          <w:sz w:val="28"/>
          <w:szCs w:val="28"/>
          <w:lang w:val="vi-VN"/>
        </w:rPr>
      </w:pPr>
      <w:r w:rsidRPr="0000598C">
        <w:rPr>
          <w:b/>
          <w:sz w:val="28"/>
          <w:szCs w:val="28"/>
          <w:lang w:val="vi-VN"/>
        </w:rPr>
        <w:t>II</w:t>
      </w:r>
      <w:r w:rsidR="00F95083" w:rsidRPr="0000598C">
        <w:rPr>
          <w:b/>
          <w:sz w:val="28"/>
          <w:szCs w:val="28"/>
          <w:lang w:val="vi-VN"/>
        </w:rPr>
        <w:t>I. KẾT QUẢ THỰC HIỆN</w:t>
      </w:r>
      <w:r w:rsidR="00731805" w:rsidRPr="0000598C">
        <w:rPr>
          <w:b/>
          <w:sz w:val="28"/>
          <w:szCs w:val="28"/>
          <w:lang w:val="vi-VN"/>
        </w:rPr>
        <w:t>:</w:t>
      </w:r>
    </w:p>
    <w:p w:rsidR="00F95083" w:rsidRPr="0000598C" w:rsidRDefault="00731805" w:rsidP="00F95083">
      <w:pPr>
        <w:ind w:firstLine="713"/>
        <w:jc w:val="both"/>
        <w:rPr>
          <w:b/>
          <w:bCs/>
          <w:color w:val="000000"/>
          <w:sz w:val="28"/>
          <w:szCs w:val="28"/>
          <w:lang w:val="vi-VN"/>
        </w:rPr>
      </w:pPr>
      <w:r w:rsidRPr="0000598C">
        <w:rPr>
          <w:b/>
          <w:sz w:val="28"/>
          <w:szCs w:val="28"/>
          <w:lang w:val="vi-VN"/>
        </w:rPr>
        <w:t xml:space="preserve">1. </w:t>
      </w:r>
      <w:r w:rsidR="00BF4A03" w:rsidRPr="0000598C">
        <w:rPr>
          <w:b/>
          <w:sz w:val="28"/>
          <w:szCs w:val="28"/>
          <w:lang w:val="vi-VN"/>
        </w:rPr>
        <w:t xml:space="preserve">Các nội dung </w:t>
      </w:r>
      <w:r w:rsidR="001B34B0" w:rsidRPr="0000598C">
        <w:rPr>
          <w:b/>
          <w:sz w:val="28"/>
          <w:szCs w:val="28"/>
          <w:lang w:val="vi-VN"/>
        </w:rPr>
        <w:t>chương trình, công trình trọng điểm</w:t>
      </w:r>
      <w:r w:rsidR="00F95083" w:rsidRPr="0000598C">
        <w:rPr>
          <w:b/>
          <w:sz w:val="28"/>
          <w:szCs w:val="28"/>
          <w:lang w:val="vi-VN"/>
        </w:rPr>
        <w:t xml:space="preserve"> cấp Thành</w:t>
      </w:r>
      <w:r w:rsidRPr="0000598C">
        <w:rPr>
          <w:b/>
          <w:bCs/>
          <w:color w:val="000000"/>
          <w:sz w:val="28"/>
          <w:szCs w:val="28"/>
          <w:lang w:val="vi-VN"/>
        </w:rPr>
        <w:t>:</w:t>
      </w:r>
    </w:p>
    <w:p w:rsidR="00020F4F" w:rsidRDefault="00A56629" w:rsidP="00604C3C">
      <w:pPr>
        <w:ind w:firstLine="709"/>
        <w:jc w:val="both"/>
        <w:rPr>
          <w:sz w:val="28"/>
          <w:szCs w:val="28"/>
          <w:lang w:val="nl-NL"/>
        </w:rPr>
      </w:pPr>
      <w:r w:rsidRPr="0000598C">
        <w:rPr>
          <w:b/>
          <w:i/>
          <w:sz w:val="28"/>
          <w:szCs w:val="28"/>
          <w:lang w:val="vi-VN"/>
        </w:rPr>
        <w:t xml:space="preserve">1.1 Lễ ra quân chiến dịch Hành quân xanh: </w:t>
      </w:r>
      <w:r w:rsidR="00604C3C" w:rsidRPr="0000598C">
        <w:rPr>
          <w:sz w:val="28"/>
          <w:szCs w:val="28"/>
          <w:lang w:val="vi-VN"/>
        </w:rPr>
        <w:t>Ngày 21/6/2015, tạ</w:t>
      </w:r>
      <w:r w:rsidR="00C90A34" w:rsidRPr="0000598C">
        <w:rPr>
          <w:sz w:val="28"/>
          <w:szCs w:val="28"/>
          <w:lang w:val="vi-VN"/>
        </w:rPr>
        <w:t>i</w:t>
      </w:r>
      <w:r w:rsidR="00604C3C" w:rsidRPr="0000598C">
        <w:rPr>
          <w:sz w:val="28"/>
          <w:szCs w:val="28"/>
          <w:lang w:val="vi-VN"/>
        </w:rPr>
        <w:t xml:space="preserve"> Nhà Văn hoá thanh niên Thành phố, Thành Đoàn tổ chức Lễ ra quân chiến dịch tình nguyện Hành quân xanh lần thứ 09 - năm 2015 với sự tham gia của hơn 2.000 chiến sĩ tình nguyện.</w:t>
      </w:r>
      <w:r w:rsidR="00C90A34" w:rsidRPr="0000598C">
        <w:rPr>
          <w:sz w:val="28"/>
          <w:szCs w:val="28"/>
          <w:lang w:val="vi-VN"/>
        </w:rPr>
        <w:t xml:space="preserve"> Trong lễ ra quân, Thành Đoàn đã giới thiệu các chỉ tiêu, </w:t>
      </w:r>
      <w:r w:rsidR="00C90A34" w:rsidRPr="0000598C">
        <w:rPr>
          <w:sz w:val="28"/>
          <w:szCs w:val="28"/>
          <w:lang w:val="vi-VN"/>
        </w:rPr>
        <w:lastRenderedPageBreak/>
        <w:t>công trình, chương trình trọng điểm, tiến hành ra mắt 10 đội hình chuyên của thanh niên tại các đơn vị LLVT Thành phố tham gia thực hiện nhiêm vụ xuyên suốt trong chiến dịch; r</w:t>
      </w:r>
      <w:r w:rsidR="00604C3C" w:rsidRPr="001A1E06">
        <w:rPr>
          <w:sz w:val="28"/>
          <w:szCs w:val="28"/>
          <w:lang w:val="nl-NL"/>
        </w:rPr>
        <w:t>a mắt</w:t>
      </w:r>
      <w:r w:rsidR="00C90A34">
        <w:rPr>
          <w:sz w:val="28"/>
          <w:szCs w:val="28"/>
          <w:lang w:val="nl-NL"/>
        </w:rPr>
        <w:t xml:space="preserve"> v</w:t>
      </w:r>
      <w:r w:rsidR="00C90A34" w:rsidRPr="00C90A34">
        <w:rPr>
          <w:sz w:val="28"/>
          <w:szCs w:val="28"/>
          <w:lang w:val="nl-NL"/>
        </w:rPr>
        <w:t>à</w:t>
      </w:r>
      <w:r w:rsidR="00C90A34">
        <w:rPr>
          <w:sz w:val="28"/>
          <w:szCs w:val="28"/>
          <w:lang w:val="nl-NL"/>
        </w:rPr>
        <w:t xml:space="preserve"> t</w:t>
      </w:r>
      <w:r w:rsidR="00C90A34" w:rsidRPr="00C90A34">
        <w:rPr>
          <w:sz w:val="28"/>
          <w:szCs w:val="28"/>
          <w:lang w:val="nl-NL"/>
        </w:rPr>
        <w:t>ặ</w:t>
      </w:r>
      <w:r w:rsidR="00C90A34">
        <w:rPr>
          <w:sz w:val="28"/>
          <w:szCs w:val="28"/>
          <w:lang w:val="nl-NL"/>
        </w:rPr>
        <w:t>ng</w:t>
      </w:r>
      <w:r w:rsidR="00604C3C" w:rsidRPr="001A1E06">
        <w:rPr>
          <w:sz w:val="28"/>
          <w:szCs w:val="28"/>
          <w:lang w:val="nl-NL"/>
        </w:rPr>
        <w:t xml:space="preserve"> bộ</w:t>
      </w:r>
      <w:r w:rsidR="00C90A34">
        <w:rPr>
          <w:sz w:val="28"/>
          <w:szCs w:val="28"/>
          <w:lang w:val="nl-NL"/>
        </w:rPr>
        <w:t xml:space="preserve"> 2</w:t>
      </w:r>
      <w:r w:rsidR="00604C3C" w:rsidRPr="001A1E06">
        <w:rPr>
          <w:sz w:val="28"/>
          <w:szCs w:val="28"/>
          <w:lang w:val="nl-NL"/>
        </w:rPr>
        <w:t xml:space="preserve"> tài liệu</w:t>
      </w:r>
      <w:r w:rsidR="00C90A34">
        <w:rPr>
          <w:sz w:val="28"/>
          <w:szCs w:val="28"/>
          <w:lang w:val="nl-NL"/>
        </w:rPr>
        <w:t xml:space="preserve"> v</w:t>
      </w:r>
      <w:r w:rsidR="00C90A34" w:rsidRPr="00C90A34">
        <w:rPr>
          <w:sz w:val="28"/>
          <w:szCs w:val="28"/>
          <w:lang w:val="nl-NL"/>
        </w:rPr>
        <w:t>ề</w:t>
      </w:r>
      <w:r w:rsidR="00604C3C" w:rsidRPr="001A1E06">
        <w:rPr>
          <w:sz w:val="28"/>
          <w:szCs w:val="28"/>
          <w:lang w:val="nl-NL"/>
        </w:rPr>
        <w:t xml:space="preserve"> huấn luyện cứu hộ</w:t>
      </w:r>
      <w:r w:rsidR="00C90A34">
        <w:rPr>
          <w:sz w:val="28"/>
          <w:szCs w:val="28"/>
          <w:lang w:val="nl-NL"/>
        </w:rPr>
        <w:t xml:space="preserve"> cứu nạn,</w:t>
      </w:r>
      <w:r w:rsidR="00604C3C" w:rsidRPr="001A1E06">
        <w:rPr>
          <w:sz w:val="28"/>
          <w:szCs w:val="28"/>
          <w:lang w:val="nl-NL"/>
        </w:rPr>
        <w:t xml:space="preserve"> phòng chống cháy nổ</w:t>
      </w:r>
      <w:r w:rsidR="00C90A34">
        <w:rPr>
          <w:sz w:val="28"/>
          <w:szCs w:val="28"/>
          <w:lang w:val="nl-NL"/>
        </w:rPr>
        <w:t xml:space="preserve"> t</w:t>
      </w:r>
      <w:r w:rsidR="00C90A34" w:rsidRPr="00C90A34">
        <w:rPr>
          <w:sz w:val="28"/>
          <w:szCs w:val="28"/>
          <w:lang w:val="nl-NL"/>
        </w:rPr>
        <w:t>ặ</w:t>
      </w:r>
      <w:r w:rsidR="00C90A34">
        <w:rPr>
          <w:sz w:val="28"/>
          <w:szCs w:val="28"/>
          <w:lang w:val="nl-NL"/>
        </w:rPr>
        <w:t>ng v</w:t>
      </w:r>
      <w:r w:rsidR="00C90A34" w:rsidRPr="00C90A34">
        <w:rPr>
          <w:sz w:val="28"/>
          <w:szCs w:val="28"/>
          <w:lang w:val="nl-NL"/>
        </w:rPr>
        <w:t>à</w:t>
      </w:r>
      <w:r w:rsidR="00C90A34">
        <w:rPr>
          <w:sz w:val="28"/>
          <w:szCs w:val="28"/>
          <w:lang w:val="nl-NL"/>
        </w:rPr>
        <w:t xml:space="preserve"> m</w:t>
      </w:r>
      <w:r w:rsidR="00C90A34" w:rsidRPr="00C90A34">
        <w:rPr>
          <w:sz w:val="28"/>
          <w:szCs w:val="28"/>
          <w:lang w:val="nl-NL"/>
        </w:rPr>
        <w:t>ô</w:t>
      </w:r>
      <w:r w:rsidR="00C90A34">
        <w:rPr>
          <w:sz w:val="28"/>
          <w:szCs w:val="28"/>
          <w:lang w:val="nl-NL"/>
        </w:rPr>
        <w:t xml:space="preserve"> h</w:t>
      </w:r>
      <w:r w:rsidR="00C90A34" w:rsidRPr="00C90A34">
        <w:rPr>
          <w:sz w:val="28"/>
          <w:szCs w:val="28"/>
          <w:lang w:val="nl-NL"/>
        </w:rPr>
        <w:t>ình</w:t>
      </w:r>
      <w:r w:rsidR="00C90A34">
        <w:rPr>
          <w:sz w:val="28"/>
          <w:szCs w:val="28"/>
          <w:lang w:val="nl-NL"/>
        </w:rPr>
        <w:t xml:space="preserve"> ph</w:t>
      </w:r>
      <w:r w:rsidR="00C90A34" w:rsidRPr="00C90A34">
        <w:rPr>
          <w:sz w:val="28"/>
          <w:szCs w:val="28"/>
          <w:lang w:val="nl-NL"/>
        </w:rPr>
        <w:t>òng</w:t>
      </w:r>
      <w:r w:rsidR="00C90A34">
        <w:rPr>
          <w:sz w:val="28"/>
          <w:szCs w:val="28"/>
          <w:lang w:val="nl-NL"/>
        </w:rPr>
        <w:t xml:space="preserve"> ch</w:t>
      </w:r>
      <w:r w:rsidR="00C90A34" w:rsidRPr="00C90A34">
        <w:rPr>
          <w:sz w:val="28"/>
          <w:szCs w:val="28"/>
          <w:lang w:val="nl-NL"/>
        </w:rPr>
        <w:t>ốn</w:t>
      </w:r>
      <w:r w:rsidR="00C90A34">
        <w:rPr>
          <w:sz w:val="28"/>
          <w:szCs w:val="28"/>
          <w:lang w:val="nl-NL"/>
        </w:rPr>
        <w:t>g t</w:t>
      </w:r>
      <w:r w:rsidR="00C90A34" w:rsidRPr="00C90A34">
        <w:rPr>
          <w:sz w:val="28"/>
          <w:szCs w:val="28"/>
          <w:lang w:val="nl-NL"/>
        </w:rPr>
        <w:t>ộ</w:t>
      </w:r>
      <w:r w:rsidR="00C90A34">
        <w:rPr>
          <w:sz w:val="28"/>
          <w:szCs w:val="28"/>
          <w:lang w:val="nl-NL"/>
        </w:rPr>
        <w:t>i ph</w:t>
      </w:r>
      <w:r w:rsidR="00C90A34" w:rsidRPr="00C90A34">
        <w:rPr>
          <w:sz w:val="28"/>
          <w:szCs w:val="28"/>
          <w:lang w:val="nl-NL"/>
        </w:rPr>
        <w:t>ạm</w:t>
      </w:r>
      <w:r w:rsidR="00C90A34">
        <w:rPr>
          <w:sz w:val="28"/>
          <w:szCs w:val="28"/>
          <w:lang w:val="nl-NL"/>
        </w:rPr>
        <w:t xml:space="preserve"> tr</w:t>
      </w:r>
      <w:r w:rsidR="00C90A34" w:rsidRPr="00C90A34">
        <w:rPr>
          <w:sz w:val="28"/>
          <w:szCs w:val="28"/>
          <w:lang w:val="nl-NL"/>
        </w:rPr>
        <w:t>ê</w:t>
      </w:r>
      <w:r w:rsidR="00C90A34">
        <w:rPr>
          <w:sz w:val="28"/>
          <w:szCs w:val="28"/>
          <w:lang w:val="nl-NL"/>
        </w:rPr>
        <w:t xml:space="preserve">n </w:t>
      </w:r>
      <w:r w:rsidR="00C90A34" w:rsidRPr="00C90A34">
        <w:rPr>
          <w:sz w:val="28"/>
          <w:szCs w:val="28"/>
          <w:lang w:val="nl-NL"/>
        </w:rPr>
        <w:t>đị</w:t>
      </w:r>
      <w:r w:rsidR="00C90A34">
        <w:rPr>
          <w:sz w:val="28"/>
          <w:szCs w:val="28"/>
          <w:lang w:val="nl-NL"/>
        </w:rPr>
        <w:t>a b</w:t>
      </w:r>
      <w:r w:rsidR="00C90A34" w:rsidRPr="00C90A34">
        <w:rPr>
          <w:sz w:val="28"/>
          <w:szCs w:val="28"/>
          <w:lang w:val="nl-NL"/>
        </w:rPr>
        <w:t>àn</w:t>
      </w:r>
      <w:r w:rsidR="00C90A34">
        <w:rPr>
          <w:sz w:val="28"/>
          <w:szCs w:val="28"/>
          <w:lang w:val="nl-NL"/>
        </w:rPr>
        <w:t xml:space="preserve"> d</w:t>
      </w:r>
      <w:r w:rsidR="00C90A34" w:rsidRPr="00C90A34">
        <w:rPr>
          <w:sz w:val="28"/>
          <w:szCs w:val="28"/>
          <w:lang w:val="nl-NL"/>
        </w:rPr>
        <w:t>â</w:t>
      </w:r>
      <w:r w:rsidR="00C90A34">
        <w:rPr>
          <w:sz w:val="28"/>
          <w:szCs w:val="28"/>
          <w:lang w:val="nl-NL"/>
        </w:rPr>
        <w:t>n c</w:t>
      </w:r>
      <w:r w:rsidR="00C90A34" w:rsidRPr="00C90A34">
        <w:rPr>
          <w:sz w:val="28"/>
          <w:szCs w:val="28"/>
          <w:lang w:val="nl-NL"/>
        </w:rPr>
        <w:t>ư</w:t>
      </w:r>
      <w:r w:rsidR="00C90A34">
        <w:rPr>
          <w:sz w:val="28"/>
          <w:szCs w:val="28"/>
          <w:lang w:val="nl-NL"/>
        </w:rPr>
        <w:t xml:space="preserve"> cho 24 Qu</w:t>
      </w:r>
      <w:r w:rsidR="00C90A34" w:rsidRPr="00C90A34">
        <w:rPr>
          <w:sz w:val="28"/>
          <w:szCs w:val="28"/>
          <w:lang w:val="nl-NL"/>
        </w:rPr>
        <w:t>ậ</w:t>
      </w:r>
      <w:r w:rsidR="00C90A34">
        <w:rPr>
          <w:sz w:val="28"/>
          <w:szCs w:val="28"/>
          <w:lang w:val="nl-NL"/>
        </w:rPr>
        <w:t>n Huy</w:t>
      </w:r>
      <w:r w:rsidR="00C90A34" w:rsidRPr="00C90A34">
        <w:rPr>
          <w:sz w:val="28"/>
          <w:szCs w:val="28"/>
          <w:lang w:val="nl-NL"/>
        </w:rPr>
        <w:t>ệ</w:t>
      </w:r>
      <w:r w:rsidR="00C90A34">
        <w:rPr>
          <w:sz w:val="28"/>
          <w:szCs w:val="28"/>
          <w:lang w:val="nl-NL"/>
        </w:rPr>
        <w:t>n; trao t</w:t>
      </w:r>
      <w:r w:rsidR="00C90A34" w:rsidRPr="00C90A34">
        <w:rPr>
          <w:sz w:val="28"/>
          <w:szCs w:val="28"/>
          <w:lang w:val="nl-NL"/>
        </w:rPr>
        <w:t>ặ</w:t>
      </w:r>
      <w:r w:rsidR="00C90A34">
        <w:rPr>
          <w:sz w:val="28"/>
          <w:szCs w:val="28"/>
          <w:lang w:val="nl-NL"/>
        </w:rPr>
        <w:t xml:space="preserve">ng 25 xe </w:t>
      </w:r>
      <w:r w:rsidR="00C90A34" w:rsidRPr="00C90A34">
        <w:rPr>
          <w:sz w:val="28"/>
          <w:szCs w:val="28"/>
          <w:lang w:val="nl-NL"/>
        </w:rPr>
        <w:t>đạp</w:t>
      </w:r>
      <w:r w:rsidR="00C90A34">
        <w:rPr>
          <w:sz w:val="28"/>
          <w:szCs w:val="28"/>
          <w:lang w:val="nl-NL"/>
        </w:rPr>
        <w:t xml:space="preserve"> cho 25 em thi</w:t>
      </w:r>
      <w:r w:rsidR="00C90A34" w:rsidRPr="00C90A34">
        <w:rPr>
          <w:sz w:val="28"/>
          <w:szCs w:val="28"/>
          <w:lang w:val="nl-NL"/>
        </w:rPr>
        <w:t>ế</w:t>
      </w:r>
      <w:r w:rsidR="00C90A34">
        <w:rPr>
          <w:sz w:val="28"/>
          <w:szCs w:val="28"/>
          <w:lang w:val="nl-NL"/>
        </w:rPr>
        <w:t>u nhi kh</w:t>
      </w:r>
      <w:r w:rsidR="00C90A34" w:rsidRPr="00C90A34">
        <w:rPr>
          <w:sz w:val="28"/>
          <w:szCs w:val="28"/>
          <w:lang w:val="nl-NL"/>
        </w:rPr>
        <w:t>ó</w:t>
      </w:r>
      <w:r w:rsidR="00C90A34">
        <w:rPr>
          <w:sz w:val="28"/>
          <w:szCs w:val="28"/>
          <w:lang w:val="nl-NL"/>
        </w:rPr>
        <w:t xml:space="preserve"> kh</w:t>
      </w:r>
      <w:r w:rsidR="00C90A34" w:rsidRPr="00C90A34">
        <w:rPr>
          <w:sz w:val="28"/>
          <w:szCs w:val="28"/>
          <w:lang w:val="nl-NL"/>
        </w:rPr>
        <w:t>ăn</w:t>
      </w:r>
      <w:r w:rsidR="00C90A34">
        <w:rPr>
          <w:sz w:val="28"/>
          <w:szCs w:val="28"/>
          <w:lang w:val="nl-NL"/>
        </w:rPr>
        <w:t xml:space="preserve"> c</w:t>
      </w:r>
      <w:r w:rsidR="00C90A34" w:rsidRPr="00C90A34">
        <w:rPr>
          <w:sz w:val="28"/>
          <w:szCs w:val="28"/>
          <w:lang w:val="nl-NL"/>
        </w:rPr>
        <w:t>ủ</w:t>
      </w:r>
      <w:r w:rsidR="00C90A34">
        <w:rPr>
          <w:sz w:val="28"/>
          <w:szCs w:val="28"/>
          <w:lang w:val="nl-NL"/>
        </w:rPr>
        <w:t>a 5 huy</w:t>
      </w:r>
      <w:r w:rsidR="00C90A34" w:rsidRPr="00C90A34">
        <w:rPr>
          <w:sz w:val="28"/>
          <w:szCs w:val="28"/>
          <w:lang w:val="nl-NL"/>
        </w:rPr>
        <w:t>ệ</w:t>
      </w:r>
      <w:r w:rsidR="00C90A34">
        <w:rPr>
          <w:sz w:val="28"/>
          <w:szCs w:val="28"/>
          <w:lang w:val="nl-NL"/>
        </w:rPr>
        <w:t>n ngo</w:t>
      </w:r>
      <w:r w:rsidR="00C90A34" w:rsidRPr="00C90A34">
        <w:rPr>
          <w:sz w:val="28"/>
          <w:szCs w:val="28"/>
          <w:lang w:val="nl-NL"/>
        </w:rPr>
        <w:t>ại</w:t>
      </w:r>
      <w:r w:rsidR="00C90A34">
        <w:rPr>
          <w:sz w:val="28"/>
          <w:szCs w:val="28"/>
          <w:lang w:val="nl-NL"/>
        </w:rPr>
        <w:t xml:space="preserve"> th</w:t>
      </w:r>
      <w:r w:rsidR="00C90A34" w:rsidRPr="00C90A34">
        <w:rPr>
          <w:sz w:val="28"/>
          <w:szCs w:val="28"/>
          <w:lang w:val="nl-NL"/>
        </w:rPr>
        <w:t>ành</w:t>
      </w:r>
      <w:r w:rsidR="00C90A34">
        <w:rPr>
          <w:sz w:val="28"/>
          <w:szCs w:val="28"/>
          <w:lang w:val="nl-NL"/>
        </w:rPr>
        <w:t>. Sau l</w:t>
      </w:r>
      <w:r w:rsidR="00C90A34" w:rsidRPr="00C90A34">
        <w:rPr>
          <w:sz w:val="28"/>
          <w:szCs w:val="28"/>
          <w:lang w:val="nl-NL"/>
        </w:rPr>
        <w:t>ễ</w:t>
      </w:r>
      <w:r w:rsidR="00C90A34">
        <w:rPr>
          <w:sz w:val="28"/>
          <w:szCs w:val="28"/>
          <w:lang w:val="nl-NL"/>
        </w:rPr>
        <w:t xml:space="preserve"> ra qu</w:t>
      </w:r>
      <w:r w:rsidR="00C90A34" w:rsidRPr="00C90A34">
        <w:rPr>
          <w:sz w:val="28"/>
          <w:szCs w:val="28"/>
          <w:lang w:val="nl-NL"/>
        </w:rPr>
        <w:t>â</w:t>
      </w:r>
      <w:r w:rsidR="00C90A34">
        <w:rPr>
          <w:sz w:val="28"/>
          <w:szCs w:val="28"/>
          <w:lang w:val="nl-NL"/>
        </w:rPr>
        <w:t>n, Ban ch</w:t>
      </w:r>
      <w:r w:rsidR="00C90A34" w:rsidRPr="00C90A34">
        <w:rPr>
          <w:sz w:val="28"/>
          <w:szCs w:val="28"/>
          <w:lang w:val="nl-NL"/>
        </w:rPr>
        <w:t>ỉ</w:t>
      </w:r>
      <w:r w:rsidR="00C90A34">
        <w:rPr>
          <w:sz w:val="28"/>
          <w:szCs w:val="28"/>
          <w:lang w:val="nl-NL"/>
        </w:rPr>
        <w:t xml:space="preserve"> huy c</w:t>
      </w:r>
      <w:r w:rsidR="00C90A34" w:rsidRPr="00C90A34">
        <w:rPr>
          <w:sz w:val="28"/>
          <w:szCs w:val="28"/>
          <w:lang w:val="nl-NL"/>
        </w:rPr>
        <w:t>ấp</w:t>
      </w:r>
      <w:r w:rsidR="00C90A34">
        <w:rPr>
          <w:sz w:val="28"/>
          <w:szCs w:val="28"/>
          <w:lang w:val="nl-NL"/>
        </w:rPr>
        <w:t xml:space="preserve"> Th</w:t>
      </w:r>
      <w:r w:rsidR="00C90A34" w:rsidRPr="00C90A34">
        <w:rPr>
          <w:sz w:val="28"/>
          <w:szCs w:val="28"/>
          <w:lang w:val="nl-NL"/>
        </w:rPr>
        <w:t>ành</w:t>
      </w:r>
      <w:r w:rsidR="00C90A34">
        <w:rPr>
          <w:sz w:val="28"/>
          <w:szCs w:val="28"/>
          <w:lang w:val="nl-NL"/>
        </w:rPr>
        <w:t xml:space="preserve"> </w:t>
      </w:r>
      <w:r w:rsidR="00C90A34" w:rsidRPr="00C90A34">
        <w:rPr>
          <w:sz w:val="28"/>
          <w:szCs w:val="28"/>
          <w:lang w:val="nl-NL"/>
        </w:rPr>
        <w:t>đã</w:t>
      </w:r>
      <w:r w:rsidR="00C90A34">
        <w:rPr>
          <w:sz w:val="28"/>
          <w:szCs w:val="28"/>
          <w:lang w:val="nl-NL"/>
        </w:rPr>
        <w:t xml:space="preserve"> tri</w:t>
      </w:r>
      <w:r w:rsidR="00C90A34" w:rsidRPr="00C90A34">
        <w:rPr>
          <w:sz w:val="28"/>
          <w:szCs w:val="28"/>
          <w:lang w:val="nl-NL"/>
        </w:rPr>
        <w:t>ển</w:t>
      </w:r>
      <w:r w:rsidR="00C90A34">
        <w:rPr>
          <w:sz w:val="28"/>
          <w:szCs w:val="28"/>
          <w:lang w:val="nl-NL"/>
        </w:rPr>
        <w:t xml:space="preserve"> khai 9 </w:t>
      </w:r>
      <w:r w:rsidR="00C90A34" w:rsidRPr="00C90A34">
        <w:rPr>
          <w:sz w:val="28"/>
          <w:szCs w:val="28"/>
          <w:lang w:val="nl-NL"/>
        </w:rPr>
        <w:t>đội</w:t>
      </w:r>
      <w:r w:rsidR="00C90A34">
        <w:rPr>
          <w:sz w:val="28"/>
          <w:szCs w:val="28"/>
          <w:lang w:val="nl-NL"/>
        </w:rPr>
        <w:t xml:space="preserve"> h</w:t>
      </w:r>
      <w:r w:rsidR="00C90A34" w:rsidRPr="00C90A34">
        <w:rPr>
          <w:sz w:val="28"/>
          <w:szCs w:val="28"/>
          <w:lang w:val="nl-NL"/>
        </w:rPr>
        <w:t>ình</w:t>
      </w:r>
      <w:r w:rsidR="00C90A34">
        <w:rPr>
          <w:sz w:val="28"/>
          <w:szCs w:val="28"/>
          <w:lang w:val="nl-NL"/>
        </w:rPr>
        <w:t xml:space="preserve"> </w:t>
      </w:r>
      <w:r w:rsidR="00C90A34" w:rsidRPr="00C90A34">
        <w:rPr>
          <w:sz w:val="28"/>
          <w:szCs w:val="28"/>
          <w:lang w:val="nl-NL"/>
        </w:rPr>
        <w:t>đ</w:t>
      </w:r>
      <w:r w:rsidR="00C90A34">
        <w:rPr>
          <w:sz w:val="28"/>
          <w:szCs w:val="28"/>
          <w:lang w:val="nl-NL"/>
        </w:rPr>
        <w:t>i</w:t>
      </w:r>
      <w:r w:rsidR="00C90A34" w:rsidRPr="00C90A34">
        <w:rPr>
          <w:sz w:val="28"/>
          <w:szCs w:val="28"/>
          <w:lang w:val="nl-NL"/>
        </w:rPr>
        <w:t>ều</w:t>
      </w:r>
      <w:r w:rsidR="00C90A34">
        <w:rPr>
          <w:sz w:val="28"/>
          <w:szCs w:val="28"/>
          <w:lang w:val="nl-NL"/>
        </w:rPr>
        <w:t xml:space="preserve"> ph</w:t>
      </w:r>
      <w:r w:rsidR="00C90A34" w:rsidRPr="00C90A34">
        <w:rPr>
          <w:sz w:val="28"/>
          <w:szCs w:val="28"/>
          <w:lang w:val="nl-NL"/>
        </w:rPr>
        <w:t>ố</w:t>
      </w:r>
      <w:r w:rsidR="00C90A34">
        <w:rPr>
          <w:sz w:val="28"/>
          <w:szCs w:val="28"/>
          <w:lang w:val="nl-NL"/>
        </w:rPr>
        <w:t>i gia</w:t>
      </w:r>
      <w:r>
        <w:rPr>
          <w:sz w:val="28"/>
          <w:szCs w:val="28"/>
          <w:lang w:val="nl-NL"/>
        </w:rPr>
        <w:t>o</w:t>
      </w:r>
      <w:r w:rsidR="00C90A34">
        <w:rPr>
          <w:sz w:val="28"/>
          <w:szCs w:val="28"/>
          <w:lang w:val="nl-NL"/>
        </w:rPr>
        <w:t xml:space="preserve"> th</w:t>
      </w:r>
      <w:r w:rsidR="00C90A34" w:rsidRPr="00C90A34">
        <w:rPr>
          <w:sz w:val="28"/>
          <w:szCs w:val="28"/>
          <w:lang w:val="nl-NL"/>
        </w:rPr>
        <w:t>ô</w:t>
      </w:r>
      <w:r w:rsidR="00C90A34">
        <w:rPr>
          <w:sz w:val="28"/>
          <w:szCs w:val="28"/>
          <w:lang w:val="nl-NL"/>
        </w:rPr>
        <w:t>ng tr</w:t>
      </w:r>
      <w:r w:rsidR="00C90A34" w:rsidRPr="00C90A34">
        <w:rPr>
          <w:sz w:val="28"/>
          <w:szCs w:val="28"/>
          <w:lang w:val="nl-NL"/>
        </w:rPr>
        <w:t>ự</w:t>
      </w:r>
      <w:r w:rsidR="00C90A34">
        <w:rPr>
          <w:sz w:val="28"/>
          <w:szCs w:val="28"/>
          <w:lang w:val="nl-NL"/>
        </w:rPr>
        <w:t>c xuy</w:t>
      </w:r>
      <w:r w:rsidR="00C90A34" w:rsidRPr="00C90A34">
        <w:rPr>
          <w:sz w:val="28"/>
          <w:szCs w:val="28"/>
          <w:lang w:val="nl-NL"/>
        </w:rPr>
        <w:t>ê</w:t>
      </w:r>
      <w:r w:rsidR="00C90A34">
        <w:rPr>
          <w:sz w:val="28"/>
          <w:szCs w:val="28"/>
          <w:lang w:val="nl-NL"/>
        </w:rPr>
        <w:t>n su</w:t>
      </w:r>
      <w:r w:rsidR="00C90A34" w:rsidRPr="00C90A34">
        <w:rPr>
          <w:sz w:val="28"/>
          <w:szCs w:val="28"/>
          <w:lang w:val="nl-NL"/>
        </w:rPr>
        <w:t>ốt</w:t>
      </w:r>
      <w:r w:rsidR="00C90A34">
        <w:rPr>
          <w:sz w:val="28"/>
          <w:szCs w:val="28"/>
          <w:lang w:val="nl-NL"/>
        </w:rPr>
        <w:t xml:space="preserve"> t</w:t>
      </w:r>
      <w:r w:rsidR="00C90A34" w:rsidRPr="00C90A34">
        <w:rPr>
          <w:sz w:val="28"/>
          <w:szCs w:val="28"/>
          <w:lang w:val="nl-NL"/>
        </w:rPr>
        <w:t>ại</w:t>
      </w:r>
      <w:r w:rsidR="00C90A34">
        <w:rPr>
          <w:sz w:val="28"/>
          <w:szCs w:val="28"/>
          <w:lang w:val="nl-NL"/>
        </w:rPr>
        <w:t xml:space="preserve"> 9 </w:t>
      </w:r>
      <w:r w:rsidR="00C90A34" w:rsidRPr="00C90A34">
        <w:rPr>
          <w:sz w:val="28"/>
          <w:szCs w:val="28"/>
          <w:lang w:val="nl-NL"/>
        </w:rPr>
        <w:t>đ</w:t>
      </w:r>
      <w:r w:rsidR="00C90A34">
        <w:rPr>
          <w:sz w:val="28"/>
          <w:szCs w:val="28"/>
          <w:lang w:val="nl-NL"/>
        </w:rPr>
        <w:t>i</w:t>
      </w:r>
      <w:r w:rsidR="00C90A34" w:rsidRPr="00C90A34">
        <w:rPr>
          <w:sz w:val="28"/>
          <w:szCs w:val="28"/>
          <w:lang w:val="nl-NL"/>
        </w:rPr>
        <w:t>ểm</w:t>
      </w:r>
      <w:r w:rsidR="00C90A34">
        <w:rPr>
          <w:sz w:val="28"/>
          <w:szCs w:val="28"/>
          <w:lang w:val="nl-NL"/>
        </w:rPr>
        <w:t xml:space="preserve"> </w:t>
      </w:r>
      <w:r w:rsidR="00C90A34" w:rsidRPr="00C90A34">
        <w:rPr>
          <w:sz w:val="28"/>
          <w:szCs w:val="28"/>
          <w:lang w:val="nl-NL"/>
        </w:rPr>
        <w:t>đ</w:t>
      </w:r>
      <w:r w:rsidR="00C90A34">
        <w:rPr>
          <w:sz w:val="28"/>
          <w:szCs w:val="28"/>
          <w:lang w:val="nl-NL"/>
        </w:rPr>
        <w:t>en tai n</w:t>
      </w:r>
      <w:r w:rsidR="00C90A34" w:rsidRPr="00C90A34">
        <w:rPr>
          <w:sz w:val="28"/>
          <w:szCs w:val="28"/>
          <w:lang w:val="nl-NL"/>
        </w:rPr>
        <w:t>ạ</w:t>
      </w:r>
      <w:r w:rsidR="00C90A34">
        <w:rPr>
          <w:sz w:val="28"/>
          <w:szCs w:val="28"/>
          <w:lang w:val="nl-NL"/>
        </w:rPr>
        <w:t>n giao th</w:t>
      </w:r>
      <w:r w:rsidR="00C90A34" w:rsidRPr="00C90A34">
        <w:rPr>
          <w:sz w:val="28"/>
          <w:szCs w:val="28"/>
          <w:lang w:val="nl-NL"/>
        </w:rPr>
        <w:t>ô</w:t>
      </w:r>
      <w:r w:rsidR="00C90A34">
        <w:rPr>
          <w:sz w:val="28"/>
          <w:szCs w:val="28"/>
          <w:lang w:val="nl-NL"/>
        </w:rPr>
        <w:t>ng tr</w:t>
      </w:r>
      <w:r w:rsidR="00C90A34" w:rsidRPr="00C90A34">
        <w:rPr>
          <w:sz w:val="28"/>
          <w:szCs w:val="28"/>
          <w:lang w:val="nl-NL"/>
        </w:rPr>
        <w:t>ê</w:t>
      </w:r>
      <w:r w:rsidR="00C90A34">
        <w:rPr>
          <w:sz w:val="28"/>
          <w:szCs w:val="28"/>
          <w:lang w:val="nl-NL"/>
        </w:rPr>
        <w:t xml:space="preserve">n </w:t>
      </w:r>
      <w:r w:rsidR="00C90A34" w:rsidRPr="00C90A34">
        <w:rPr>
          <w:sz w:val="28"/>
          <w:szCs w:val="28"/>
          <w:lang w:val="nl-NL"/>
        </w:rPr>
        <w:t>đị</w:t>
      </w:r>
      <w:r w:rsidR="00C90A34">
        <w:rPr>
          <w:sz w:val="28"/>
          <w:szCs w:val="28"/>
          <w:lang w:val="nl-NL"/>
        </w:rPr>
        <w:t>a b</w:t>
      </w:r>
      <w:r w:rsidR="00C90A34" w:rsidRPr="00C90A34">
        <w:rPr>
          <w:sz w:val="28"/>
          <w:szCs w:val="28"/>
          <w:lang w:val="nl-NL"/>
        </w:rPr>
        <w:t>àn</w:t>
      </w:r>
      <w:r w:rsidR="00C90A34">
        <w:rPr>
          <w:sz w:val="28"/>
          <w:szCs w:val="28"/>
          <w:lang w:val="nl-NL"/>
        </w:rPr>
        <w:t xml:space="preserve"> Th</w:t>
      </w:r>
      <w:r w:rsidR="00C90A34" w:rsidRPr="00C90A34">
        <w:rPr>
          <w:sz w:val="28"/>
          <w:szCs w:val="28"/>
          <w:lang w:val="nl-NL"/>
        </w:rPr>
        <w:t>ành</w:t>
      </w:r>
      <w:r w:rsidR="00C90A34">
        <w:rPr>
          <w:sz w:val="28"/>
          <w:szCs w:val="28"/>
          <w:lang w:val="nl-NL"/>
        </w:rPr>
        <w:t xml:space="preserve"> ph</w:t>
      </w:r>
      <w:r w:rsidR="00C90A34" w:rsidRPr="00C90A34">
        <w:rPr>
          <w:sz w:val="28"/>
          <w:szCs w:val="28"/>
          <w:lang w:val="nl-NL"/>
        </w:rPr>
        <w:t>ố</w:t>
      </w:r>
      <w:r w:rsidR="00C90A34">
        <w:rPr>
          <w:sz w:val="28"/>
          <w:szCs w:val="28"/>
          <w:lang w:val="nl-NL"/>
        </w:rPr>
        <w:t xml:space="preserve"> v</w:t>
      </w:r>
      <w:r w:rsidR="00C90A34" w:rsidRPr="00C90A34">
        <w:rPr>
          <w:sz w:val="28"/>
          <w:szCs w:val="28"/>
          <w:lang w:val="nl-NL"/>
        </w:rPr>
        <w:t>à</w:t>
      </w:r>
      <w:r w:rsidR="00C90A34">
        <w:rPr>
          <w:sz w:val="28"/>
          <w:szCs w:val="28"/>
          <w:lang w:val="nl-NL"/>
        </w:rPr>
        <w:t xml:space="preserve"> 3 đ</w:t>
      </w:r>
      <w:r w:rsidR="00C90A34" w:rsidRPr="00C90A34">
        <w:rPr>
          <w:sz w:val="28"/>
          <w:szCs w:val="28"/>
          <w:lang w:val="nl-NL"/>
        </w:rPr>
        <w:t>ộ</w:t>
      </w:r>
      <w:r w:rsidR="00C90A34">
        <w:rPr>
          <w:sz w:val="28"/>
          <w:szCs w:val="28"/>
          <w:lang w:val="nl-NL"/>
        </w:rPr>
        <w:t>i h</w:t>
      </w:r>
      <w:r w:rsidR="00C90A34" w:rsidRPr="00C90A34">
        <w:rPr>
          <w:sz w:val="28"/>
          <w:szCs w:val="28"/>
          <w:lang w:val="nl-NL"/>
        </w:rPr>
        <w:t>ì</w:t>
      </w:r>
      <w:r w:rsidR="00C90A34">
        <w:rPr>
          <w:sz w:val="28"/>
          <w:szCs w:val="28"/>
          <w:lang w:val="nl-NL"/>
        </w:rPr>
        <w:t>nh chuy</w:t>
      </w:r>
      <w:r w:rsidR="00C90A34" w:rsidRPr="00C90A34">
        <w:rPr>
          <w:sz w:val="28"/>
          <w:szCs w:val="28"/>
          <w:lang w:val="nl-NL"/>
        </w:rPr>
        <w:t>ê</w:t>
      </w:r>
      <w:r w:rsidR="00C90A34">
        <w:rPr>
          <w:sz w:val="28"/>
          <w:szCs w:val="28"/>
          <w:lang w:val="nl-NL"/>
        </w:rPr>
        <w:t>n tuy</w:t>
      </w:r>
      <w:r w:rsidR="00C90A34" w:rsidRPr="00C90A34">
        <w:rPr>
          <w:sz w:val="28"/>
          <w:szCs w:val="28"/>
          <w:lang w:val="nl-NL"/>
        </w:rPr>
        <w:t>ê</w:t>
      </w:r>
      <w:r w:rsidR="00C90A34">
        <w:rPr>
          <w:sz w:val="28"/>
          <w:szCs w:val="28"/>
          <w:lang w:val="nl-NL"/>
        </w:rPr>
        <w:t>n truy</w:t>
      </w:r>
      <w:r w:rsidR="00C90A34" w:rsidRPr="00C90A34">
        <w:rPr>
          <w:sz w:val="28"/>
          <w:szCs w:val="28"/>
          <w:lang w:val="nl-NL"/>
        </w:rPr>
        <w:t>ền</w:t>
      </w:r>
      <w:r w:rsidR="00C90A34">
        <w:rPr>
          <w:sz w:val="28"/>
          <w:szCs w:val="28"/>
          <w:lang w:val="nl-NL"/>
        </w:rPr>
        <w:t xml:space="preserve"> ph</w:t>
      </w:r>
      <w:r w:rsidR="00C90A34" w:rsidRPr="00C90A34">
        <w:rPr>
          <w:sz w:val="28"/>
          <w:szCs w:val="28"/>
          <w:lang w:val="nl-NL"/>
        </w:rPr>
        <w:t>òng</w:t>
      </w:r>
      <w:r w:rsidR="00C90A34">
        <w:rPr>
          <w:sz w:val="28"/>
          <w:szCs w:val="28"/>
          <w:lang w:val="nl-NL"/>
        </w:rPr>
        <w:t xml:space="preserve"> ch</w:t>
      </w:r>
      <w:r w:rsidR="00C90A34" w:rsidRPr="00C90A34">
        <w:rPr>
          <w:sz w:val="28"/>
          <w:szCs w:val="28"/>
          <w:lang w:val="nl-NL"/>
        </w:rPr>
        <w:t>ố</w:t>
      </w:r>
      <w:r w:rsidR="00C90A34">
        <w:rPr>
          <w:sz w:val="28"/>
          <w:szCs w:val="28"/>
          <w:lang w:val="nl-NL"/>
        </w:rPr>
        <w:t>ng ch</w:t>
      </w:r>
      <w:r w:rsidR="00C90A34" w:rsidRPr="00C90A34">
        <w:rPr>
          <w:sz w:val="28"/>
          <w:szCs w:val="28"/>
          <w:lang w:val="nl-NL"/>
        </w:rPr>
        <w:t>áy</w:t>
      </w:r>
      <w:r w:rsidR="00C90A34">
        <w:rPr>
          <w:sz w:val="28"/>
          <w:szCs w:val="28"/>
          <w:lang w:val="nl-NL"/>
        </w:rPr>
        <w:t xml:space="preserve"> n</w:t>
      </w:r>
      <w:r w:rsidR="00C90A34" w:rsidRPr="00C90A34">
        <w:rPr>
          <w:sz w:val="28"/>
          <w:szCs w:val="28"/>
          <w:lang w:val="nl-NL"/>
        </w:rPr>
        <w:t>ổ</w:t>
      </w:r>
      <w:r w:rsidR="00C90A34">
        <w:rPr>
          <w:sz w:val="28"/>
          <w:szCs w:val="28"/>
          <w:lang w:val="nl-NL"/>
        </w:rPr>
        <w:t>, h</w:t>
      </w:r>
      <w:r w:rsidRPr="00A56629">
        <w:rPr>
          <w:sz w:val="28"/>
          <w:szCs w:val="28"/>
          <w:lang w:val="nl-NL"/>
        </w:rPr>
        <w:t>ỗ</w:t>
      </w:r>
      <w:r w:rsidR="00C90A34">
        <w:rPr>
          <w:sz w:val="28"/>
          <w:szCs w:val="28"/>
          <w:lang w:val="nl-NL"/>
        </w:rPr>
        <w:t xml:space="preserve"> tr</w:t>
      </w:r>
      <w:r w:rsidR="00C90A34" w:rsidRPr="00C90A34">
        <w:rPr>
          <w:sz w:val="28"/>
          <w:szCs w:val="28"/>
          <w:lang w:val="nl-NL"/>
        </w:rPr>
        <w:t>ợ</w:t>
      </w:r>
      <w:r w:rsidR="00C90A34">
        <w:rPr>
          <w:sz w:val="28"/>
          <w:szCs w:val="28"/>
          <w:lang w:val="nl-NL"/>
        </w:rPr>
        <w:t xml:space="preserve"> ngư</w:t>
      </w:r>
      <w:r w:rsidR="00C90A34" w:rsidRPr="00C90A34">
        <w:rPr>
          <w:sz w:val="28"/>
          <w:szCs w:val="28"/>
          <w:lang w:val="nl-NL"/>
        </w:rPr>
        <w:t>ời</w:t>
      </w:r>
      <w:r w:rsidR="00C90A34">
        <w:rPr>
          <w:sz w:val="28"/>
          <w:szCs w:val="28"/>
          <w:lang w:val="nl-NL"/>
        </w:rPr>
        <w:t xml:space="preserve"> d</w:t>
      </w:r>
      <w:r w:rsidR="00C90A34" w:rsidRPr="00C90A34">
        <w:rPr>
          <w:sz w:val="28"/>
          <w:szCs w:val="28"/>
          <w:lang w:val="nl-NL"/>
        </w:rPr>
        <w:t>â</w:t>
      </w:r>
      <w:r w:rsidR="00C90A34">
        <w:rPr>
          <w:sz w:val="28"/>
          <w:szCs w:val="28"/>
          <w:lang w:val="nl-NL"/>
        </w:rPr>
        <w:t xml:space="preserve">n </w:t>
      </w:r>
      <w:r w:rsidR="00C90A34" w:rsidRPr="00C90A34">
        <w:rPr>
          <w:sz w:val="28"/>
          <w:szCs w:val="28"/>
          <w:lang w:val="nl-NL"/>
        </w:rPr>
        <w:t>đ</w:t>
      </w:r>
      <w:r w:rsidR="00C90A34">
        <w:rPr>
          <w:sz w:val="28"/>
          <w:szCs w:val="28"/>
          <w:lang w:val="nl-NL"/>
        </w:rPr>
        <w:t>i l</w:t>
      </w:r>
      <w:r w:rsidR="00C90A34" w:rsidRPr="00C90A34">
        <w:rPr>
          <w:sz w:val="28"/>
          <w:szCs w:val="28"/>
          <w:lang w:val="nl-NL"/>
        </w:rPr>
        <w:t>ại</w:t>
      </w:r>
      <w:r w:rsidR="00C90A34">
        <w:rPr>
          <w:sz w:val="28"/>
          <w:szCs w:val="28"/>
          <w:lang w:val="nl-NL"/>
        </w:rPr>
        <w:t xml:space="preserve"> đư</w:t>
      </w:r>
      <w:r w:rsidR="00C90A34" w:rsidRPr="00C90A34">
        <w:rPr>
          <w:sz w:val="28"/>
          <w:szCs w:val="28"/>
          <w:lang w:val="nl-NL"/>
        </w:rPr>
        <w:t>ờng</w:t>
      </w:r>
      <w:r w:rsidR="00C90A34">
        <w:rPr>
          <w:sz w:val="28"/>
          <w:szCs w:val="28"/>
          <w:lang w:val="nl-NL"/>
        </w:rPr>
        <w:t xml:space="preserve"> d</w:t>
      </w:r>
      <w:r w:rsidR="00C90A34" w:rsidRPr="00C90A34">
        <w:rPr>
          <w:sz w:val="28"/>
          <w:szCs w:val="28"/>
          <w:lang w:val="nl-NL"/>
        </w:rPr>
        <w:t>â</w:t>
      </w:r>
      <w:r w:rsidR="00C90A34">
        <w:rPr>
          <w:sz w:val="28"/>
          <w:szCs w:val="28"/>
          <w:lang w:val="nl-NL"/>
        </w:rPr>
        <w:t xml:space="preserve">y </w:t>
      </w:r>
      <w:r w:rsidR="00C90A34" w:rsidRPr="00C90A34">
        <w:rPr>
          <w:sz w:val="28"/>
          <w:szCs w:val="28"/>
          <w:lang w:val="nl-NL"/>
        </w:rPr>
        <w:t>đ</w:t>
      </w:r>
      <w:r w:rsidR="00C90A34">
        <w:rPr>
          <w:sz w:val="28"/>
          <w:szCs w:val="28"/>
          <w:lang w:val="nl-NL"/>
        </w:rPr>
        <w:t>i</w:t>
      </w:r>
      <w:r w:rsidR="00C90A34" w:rsidRPr="00C90A34">
        <w:rPr>
          <w:sz w:val="28"/>
          <w:szCs w:val="28"/>
          <w:lang w:val="nl-NL"/>
        </w:rPr>
        <w:t>ệ</w:t>
      </w:r>
      <w:r w:rsidR="00C90A34">
        <w:rPr>
          <w:sz w:val="28"/>
          <w:szCs w:val="28"/>
          <w:lang w:val="nl-NL"/>
        </w:rPr>
        <w:t>n, hư</w:t>
      </w:r>
      <w:r w:rsidR="00C90A34" w:rsidRPr="00C90A34">
        <w:rPr>
          <w:sz w:val="28"/>
          <w:szCs w:val="28"/>
          <w:lang w:val="nl-NL"/>
        </w:rPr>
        <w:t>ớng</w:t>
      </w:r>
      <w:r w:rsidR="00C90A34">
        <w:rPr>
          <w:sz w:val="28"/>
          <w:szCs w:val="28"/>
          <w:lang w:val="nl-NL"/>
        </w:rPr>
        <w:t xml:space="preserve"> d</w:t>
      </w:r>
      <w:r w:rsidR="00C90A34" w:rsidRPr="00C90A34">
        <w:rPr>
          <w:sz w:val="28"/>
          <w:szCs w:val="28"/>
          <w:lang w:val="nl-NL"/>
        </w:rPr>
        <w:t>ẫ</w:t>
      </w:r>
      <w:r w:rsidR="00C90A34">
        <w:rPr>
          <w:sz w:val="28"/>
          <w:szCs w:val="28"/>
          <w:lang w:val="nl-NL"/>
        </w:rPr>
        <w:t>n s</w:t>
      </w:r>
      <w:r w:rsidR="00C90A34" w:rsidRPr="00C90A34">
        <w:rPr>
          <w:sz w:val="28"/>
          <w:szCs w:val="28"/>
          <w:lang w:val="nl-NL"/>
        </w:rPr>
        <w:t>ử</w:t>
      </w:r>
      <w:r w:rsidR="00C90A34">
        <w:rPr>
          <w:sz w:val="28"/>
          <w:szCs w:val="28"/>
          <w:lang w:val="nl-NL"/>
        </w:rPr>
        <w:t xml:space="preserve"> d</w:t>
      </w:r>
      <w:r w:rsidR="00C90A34" w:rsidRPr="00C90A34">
        <w:rPr>
          <w:sz w:val="28"/>
          <w:szCs w:val="28"/>
          <w:lang w:val="nl-NL"/>
        </w:rPr>
        <w:t>ụ</w:t>
      </w:r>
      <w:r w:rsidR="00C90A34">
        <w:rPr>
          <w:sz w:val="28"/>
          <w:szCs w:val="28"/>
          <w:lang w:val="nl-NL"/>
        </w:rPr>
        <w:t>ng gas v</w:t>
      </w:r>
      <w:r w:rsidR="00C90A34" w:rsidRPr="00C90A34">
        <w:rPr>
          <w:sz w:val="28"/>
          <w:szCs w:val="28"/>
          <w:lang w:val="nl-NL"/>
        </w:rPr>
        <w:t>à</w:t>
      </w:r>
      <w:r w:rsidR="00C90A34">
        <w:rPr>
          <w:sz w:val="28"/>
          <w:szCs w:val="28"/>
          <w:lang w:val="nl-NL"/>
        </w:rPr>
        <w:t xml:space="preserve"> </w:t>
      </w:r>
      <w:r w:rsidR="00C90A34" w:rsidRPr="00C90A34">
        <w:rPr>
          <w:sz w:val="28"/>
          <w:szCs w:val="28"/>
          <w:lang w:val="nl-NL"/>
        </w:rPr>
        <w:t>đ</w:t>
      </w:r>
      <w:r w:rsidR="00C90A34">
        <w:rPr>
          <w:sz w:val="28"/>
          <w:szCs w:val="28"/>
          <w:lang w:val="nl-NL"/>
        </w:rPr>
        <w:t>i</w:t>
      </w:r>
      <w:r w:rsidR="00C90A34" w:rsidRPr="00C90A34">
        <w:rPr>
          <w:sz w:val="28"/>
          <w:szCs w:val="28"/>
          <w:lang w:val="nl-NL"/>
        </w:rPr>
        <w:t>ệ</w:t>
      </w:r>
      <w:r w:rsidR="00C90A34">
        <w:rPr>
          <w:sz w:val="28"/>
          <w:szCs w:val="28"/>
          <w:lang w:val="nl-NL"/>
        </w:rPr>
        <w:t>n an to</w:t>
      </w:r>
      <w:r w:rsidR="00C90A34" w:rsidRPr="00C90A34">
        <w:rPr>
          <w:sz w:val="28"/>
          <w:szCs w:val="28"/>
          <w:lang w:val="nl-NL"/>
        </w:rPr>
        <w:t>àn</w:t>
      </w:r>
      <w:r w:rsidR="00C90A34">
        <w:rPr>
          <w:sz w:val="28"/>
          <w:szCs w:val="28"/>
          <w:lang w:val="nl-NL"/>
        </w:rPr>
        <w:t>... t</w:t>
      </w:r>
      <w:r w:rsidR="00C90A34" w:rsidRPr="00C90A34">
        <w:rPr>
          <w:sz w:val="28"/>
          <w:szCs w:val="28"/>
          <w:lang w:val="nl-NL"/>
        </w:rPr>
        <w:t>ại</w:t>
      </w:r>
      <w:r w:rsidR="00C90A34">
        <w:rPr>
          <w:sz w:val="28"/>
          <w:szCs w:val="28"/>
          <w:lang w:val="nl-NL"/>
        </w:rPr>
        <w:t xml:space="preserve"> 3 khu d</w:t>
      </w:r>
      <w:r w:rsidR="00C90A34" w:rsidRPr="00C90A34">
        <w:rPr>
          <w:sz w:val="28"/>
          <w:szCs w:val="28"/>
          <w:lang w:val="nl-NL"/>
        </w:rPr>
        <w:t>â</w:t>
      </w:r>
      <w:r w:rsidR="00C90A34">
        <w:rPr>
          <w:sz w:val="28"/>
          <w:szCs w:val="28"/>
          <w:lang w:val="nl-NL"/>
        </w:rPr>
        <w:t>n c</w:t>
      </w:r>
      <w:r w:rsidR="00C90A34" w:rsidRPr="00C90A34">
        <w:rPr>
          <w:sz w:val="28"/>
          <w:szCs w:val="28"/>
          <w:lang w:val="nl-NL"/>
        </w:rPr>
        <w:t>ư</w:t>
      </w:r>
      <w:r w:rsidR="00C90A34">
        <w:rPr>
          <w:sz w:val="28"/>
          <w:szCs w:val="28"/>
          <w:lang w:val="nl-NL"/>
        </w:rPr>
        <w:t xml:space="preserve"> c</w:t>
      </w:r>
      <w:r w:rsidR="00C90A34" w:rsidRPr="00C90A34">
        <w:rPr>
          <w:sz w:val="28"/>
          <w:szCs w:val="28"/>
          <w:lang w:val="nl-NL"/>
        </w:rPr>
        <w:t>ó</w:t>
      </w:r>
      <w:r w:rsidR="00C90A34">
        <w:rPr>
          <w:sz w:val="28"/>
          <w:szCs w:val="28"/>
          <w:lang w:val="nl-NL"/>
        </w:rPr>
        <w:t xml:space="preserve"> nguy c</w:t>
      </w:r>
      <w:r w:rsidR="00C90A34" w:rsidRPr="00C90A34">
        <w:rPr>
          <w:sz w:val="28"/>
          <w:szCs w:val="28"/>
          <w:lang w:val="nl-NL"/>
        </w:rPr>
        <w:t>ơ</w:t>
      </w:r>
      <w:r w:rsidR="00C90A34">
        <w:rPr>
          <w:sz w:val="28"/>
          <w:szCs w:val="28"/>
          <w:lang w:val="nl-NL"/>
        </w:rPr>
        <w:t xml:space="preserve"> ch</w:t>
      </w:r>
      <w:r w:rsidR="00C90A34" w:rsidRPr="00C90A34">
        <w:rPr>
          <w:sz w:val="28"/>
          <w:szCs w:val="28"/>
          <w:lang w:val="nl-NL"/>
        </w:rPr>
        <w:t>áy</w:t>
      </w:r>
      <w:r w:rsidR="00C90A34">
        <w:rPr>
          <w:sz w:val="28"/>
          <w:szCs w:val="28"/>
          <w:lang w:val="nl-NL"/>
        </w:rPr>
        <w:t xml:space="preserve"> n</w:t>
      </w:r>
      <w:r w:rsidR="00C90A34" w:rsidRPr="00C90A34">
        <w:rPr>
          <w:sz w:val="28"/>
          <w:szCs w:val="28"/>
          <w:lang w:val="nl-NL"/>
        </w:rPr>
        <w:t>ổ</w:t>
      </w:r>
      <w:r w:rsidR="00C90A34">
        <w:rPr>
          <w:sz w:val="28"/>
          <w:szCs w:val="28"/>
          <w:lang w:val="nl-NL"/>
        </w:rPr>
        <w:t xml:space="preserve"> cao </w:t>
      </w:r>
      <w:r w:rsidR="00C90A34" w:rsidRPr="00C90A34">
        <w:rPr>
          <w:sz w:val="28"/>
          <w:szCs w:val="28"/>
          <w:lang w:val="nl-NL"/>
        </w:rPr>
        <w:t>ở</w:t>
      </w:r>
      <w:r w:rsidR="00C90A34">
        <w:rPr>
          <w:sz w:val="28"/>
          <w:szCs w:val="28"/>
          <w:lang w:val="nl-NL"/>
        </w:rPr>
        <w:t xml:space="preserve"> Qu</w:t>
      </w:r>
      <w:r w:rsidR="00C90A34" w:rsidRPr="00C90A34">
        <w:rPr>
          <w:sz w:val="28"/>
          <w:szCs w:val="28"/>
          <w:lang w:val="nl-NL"/>
        </w:rPr>
        <w:t>ậ</w:t>
      </w:r>
      <w:r w:rsidR="00C90A34">
        <w:rPr>
          <w:sz w:val="28"/>
          <w:szCs w:val="28"/>
          <w:lang w:val="nl-NL"/>
        </w:rPr>
        <w:t>n 3 v</w:t>
      </w:r>
      <w:r w:rsidR="00C90A34" w:rsidRPr="00C90A34">
        <w:rPr>
          <w:sz w:val="28"/>
          <w:szCs w:val="28"/>
          <w:lang w:val="nl-NL"/>
        </w:rPr>
        <w:t>à</w:t>
      </w:r>
      <w:r w:rsidR="00C90A34">
        <w:rPr>
          <w:sz w:val="28"/>
          <w:szCs w:val="28"/>
          <w:lang w:val="nl-NL"/>
        </w:rPr>
        <w:t xml:space="preserve"> B</w:t>
      </w:r>
      <w:r w:rsidR="00C90A34" w:rsidRPr="00C90A34">
        <w:rPr>
          <w:sz w:val="28"/>
          <w:szCs w:val="28"/>
          <w:lang w:val="nl-NL"/>
        </w:rPr>
        <w:t>ìn</w:t>
      </w:r>
      <w:r w:rsidR="00C90A34">
        <w:rPr>
          <w:sz w:val="28"/>
          <w:szCs w:val="28"/>
          <w:lang w:val="nl-NL"/>
        </w:rPr>
        <w:t>h Th</w:t>
      </w:r>
      <w:r w:rsidR="00C90A34" w:rsidRPr="00C90A34">
        <w:rPr>
          <w:sz w:val="28"/>
          <w:szCs w:val="28"/>
          <w:lang w:val="nl-NL"/>
        </w:rPr>
        <w:t>ạnh</w:t>
      </w:r>
      <w:r w:rsidR="00C90A34">
        <w:rPr>
          <w:sz w:val="28"/>
          <w:szCs w:val="28"/>
          <w:lang w:val="nl-NL"/>
        </w:rPr>
        <w:t>.</w:t>
      </w:r>
      <w:r>
        <w:rPr>
          <w:sz w:val="28"/>
          <w:szCs w:val="28"/>
          <w:lang w:val="nl-NL"/>
        </w:rPr>
        <w:t xml:space="preserve"> Ngo</w:t>
      </w:r>
      <w:r w:rsidRPr="00A56629">
        <w:rPr>
          <w:sz w:val="28"/>
          <w:szCs w:val="28"/>
          <w:lang w:val="nl-NL"/>
        </w:rPr>
        <w:t>ài</w:t>
      </w:r>
      <w:r>
        <w:rPr>
          <w:sz w:val="28"/>
          <w:szCs w:val="28"/>
          <w:lang w:val="nl-NL"/>
        </w:rPr>
        <w:t xml:space="preserve"> ra, Ban ch</w:t>
      </w:r>
      <w:r w:rsidRPr="00A56629">
        <w:rPr>
          <w:sz w:val="28"/>
          <w:szCs w:val="28"/>
          <w:lang w:val="nl-NL"/>
        </w:rPr>
        <w:t>ỉ</w:t>
      </w:r>
      <w:r>
        <w:rPr>
          <w:sz w:val="28"/>
          <w:szCs w:val="28"/>
          <w:lang w:val="nl-NL"/>
        </w:rPr>
        <w:t xml:space="preserve"> huy chi</w:t>
      </w:r>
      <w:r w:rsidRPr="00A56629">
        <w:rPr>
          <w:sz w:val="28"/>
          <w:szCs w:val="28"/>
          <w:lang w:val="nl-NL"/>
        </w:rPr>
        <w:t>ến</w:t>
      </w:r>
      <w:r>
        <w:rPr>
          <w:sz w:val="28"/>
          <w:szCs w:val="28"/>
          <w:lang w:val="nl-NL"/>
        </w:rPr>
        <w:t xml:space="preserve"> d</w:t>
      </w:r>
      <w:r w:rsidRPr="00A56629">
        <w:rPr>
          <w:sz w:val="28"/>
          <w:szCs w:val="28"/>
          <w:lang w:val="nl-NL"/>
        </w:rPr>
        <w:t>ị</w:t>
      </w:r>
      <w:r>
        <w:rPr>
          <w:sz w:val="28"/>
          <w:szCs w:val="28"/>
          <w:lang w:val="nl-NL"/>
        </w:rPr>
        <w:t>ch c</w:t>
      </w:r>
      <w:r w:rsidRPr="00A56629">
        <w:rPr>
          <w:sz w:val="28"/>
          <w:szCs w:val="28"/>
          <w:lang w:val="nl-NL"/>
        </w:rPr>
        <w:t>ũ</w:t>
      </w:r>
      <w:r>
        <w:rPr>
          <w:sz w:val="28"/>
          <w:szCs w:val="28"/>
          <w:lang w:val="nl-NL"/>
        </w:rPr>
        <w:t xml:space="preserve">ng </w:t>
      </w:r>
      <w:r w:rsidRPr="00A56629">
        <w:rPr>
          <w:sz w:val="28"/>
          <w:szCs w:val="28"/>
          <w:lang w:val="nl-NL"/>
        </w:rPr>
        <w:t>đã</w:t>
      </w:r>
      <w:r>
        <w:rPr>
          <w:sz w:val="28"/>
          <w:szCs w:val="28"/>
          <w:lang w:val="nl-NL"/>
        </w:rPr>
        <w:t xml:space="preserve"> t</w:t>
      </w:r>
      <w:r w:rsidRPr="00A56629">
        <w:rPr>
          <w:sz w:val="28"/>
          <w:szCs w:val="28"/>
          <w:lang w:val="nl-NL"/>
        </w:rPr>
        <w:t>ổ</w:t>
      </w:r>
      <w:r>
        <w:rPr>
          <w:sz w:val="28"/>
          <w:szCs w:val="28"/>
          <w:lang w:val="nl-NL"/>
        </w:rPr>
        <w:t xml:space="preserve"> ch</w:t>
      </w:r>
      <w:r w:rsidRPr="00A56629">
        <w:rPr>
          <w:sz w:val="28"/>
          <w:szCs w:val="28"/>
          <w:lang w:val="nl-NL"/>
        </w:rPr>
        <w:t>ứ</w:t>
      </w:r>
      <w:r>
        <w:rPr>
          <w:sz w:val="28"/>
          <w:szCs w:val="28"/>
          <w:lang w:val="nl-NL"/>
        </w:rPr>
        <w:t>c kh</w:t>
      </w:r>
      <w:r w:rsidRPr="00A56629">
        <w:rPr>
          <w:sz w:val="28"/>
          <w:szCs w:val="28"/>
          <w:lang w:val="nl-NL"/>
        </w:rPr>
        <w:t>ởi</w:t>
      </w:r>
      <w:r>
        <w:rPr>
          <w:sz w:val="28"/>
          <w:szCs w:val="28"/>
          <w:lang w:val="nl-NL"/>
        </w:rPr>
        <w:t xml:space="preserve"> c</w:t>
      </w:r>
      <w:r w:rsidRPr="00A56629">
        <w:rPr>
          <w:sz w:val="28"/>
          <w:szCs w:val="28"/>
          <w:lang w:val="nl-NL"/>
        </w:rPr>
        <w:t>ô</w:t>
      </w:r>
      <w:r>
        <w:rPr>
          <w:sz w:val="28"/>
          <w:szCs w:val="28"/>
          <w:lang w:val="nl-NL"/>
        </w:rPr>
        <w:t>ng 3 nh</w:t>
      </w:r>
      <w:r w:rsidRPr="00A56629">
        <w:rPr>
          <w:sz w:val="28"/>
          <w:szCs w:val="28"/>
          <w:lang w:val="nl-NL"/>
        </w:rPr>
        <w:t>à</w:t>
      </w:r>
      <w:r>
        <w:rPr>
          <w:sz w:val="28"/>
          <w:szCs w:val="28"/>
          <w:lang w:val="nl-NL"/>
        </w:rPr>
        <w:t xml:space="preserve"> đ</w:t>
      </w:r>
      <w:r w:rsidRPr="00A56629">
        <w:rPr>
          <w:sz w:val="28"/>
          <w:szCs w:val="28"/>
          <w:lang w:val="nl-NL"/>
        </w:rPr>
        <w:t>ồng</w:t>
      </w:r>
      <w:r>
        <w:rPr>
          <w:sz w:val="28"/>
          <w:szCs w:val="28"/>
          <w:lang w:val="nl-NL"/>
        </w:rPr>
        <w:t xml:space="preserve"> đ</w:t>
      </w:r>
      <w:r w:rsidRPr="00A56629">
        <w:rPr>
          <w:sz w:val="28"/>
          <w:szCs w:val="28"/>
          <w:lang w:val="nl-NL"/>
        </w:rPr>
        <w:t>ội</w:t>
      </w:r>
      <w:r>
        <w:rPr>
          <w:sz w:val="28"/>
          <w:szCs w:val="28"/>
          <w:lang w:val="nl-NL"/>
        </w:rPr>
        <w:t>, hu</w:t>
      </w:r>
      <w:r w:rsidRPr="00A56629">
        <w:rPr>
          <w:sz w:val="28"/>
          <w:szCs w:val="28"/>
          <w:lang w:val="nl-NL"/>
        </w:rPr>
        <w:t>ấn</w:t>
      </w:r>
      <w:r>
        <w:rPr>
          <w:sz w:val="28"/>
          <w:szCs w:val="28"/>
          <w:lang w:val="nl-NL"/>
        </w:rPr>
        <w:t xml:space="preserve"> luy</w:t>
      </w:r>
      <w:r w:rsidRPr="00A56629">
        <w:rPr>
          <w:sz w:val="28"/>
          <w:szCs w:val="28"/>
          <w:lang w:val="nl-NL"/>
        </w:rPr>
        <w:t>ện</w:t>
      </w:r>
      <w:r>
        <w:rPr>
          <w:sz w:val="28"/>
          <w:szCs w:val="28"/>
          <w:lang w:val="nl-NL"/>
        </w:rPr>
        <w:t xml:space="preserve"> k</w:t>
      </w:r>
      <w:r w:rsidRPr="00A56629">
        <w:rPr>
          <w:sz w:val="28"/>
          <w:szCs w:val="28"/>
          <w:lang w:val="nl-NL"/>
        </w:rPr>
        <w:t>ỹ</w:t>
      </w:r>
      <w:r>
        <w:rPr>
          <w:sz w:val="28"/>
          <w:szCs w:val="28"/>
          <w:lang w:val="nl-NL"/>
        </w:rPr>
        <w:t xml:space="preserve"> n</w:t>
      </w:r>
      <w:r w:rsidRPr="00A56629">
        <w:rPr>
          <w:sz w:val="28"/>
          <w:szCs w:val="28"/>
          <w:lang w:val="nl-NL"/>
        </w:rPr>
        <w:t>ă</w:t>
      </w:r>
      <w:r>
        <w:rPr>
          <w:sz w:val="28"/>
          <w:szCs w:val="28"/>
          <w:lang w:val="nl-NL"/>
        </w:rPr>
        <w:t>ng ch</w:t>
      </w:r>
      <w:r w:rsidRPr="00A56629">
        <w:rPr>
          <w:sz w:val="28"/>
          <w:szCs w:val="28"/>
          <w:lang w:val="nl-NL"/>
        </w:rPr>
        <w:t>ố</w:t>
      </w:r>
      <w:r>
        <w:rPr>
          <w:sz w:val="28"/>
          <w:szCs w:val="28"/>
          <w:lang w:val="nl-NL"/>
        </w:rPr>
        <w:t>ng đu</w:t>
      </w:r>
      <w:r w:rsidRPr="00A56629">
        <w:rPr>
          <w:sz w:val="28"/>
          <w:szCs w:val="28"/>
          <w:lang w:val="nl-NL"/>
        </w:rPr>
        <w:t>ối</w:t>
      </w:r>
      <w:r>
        <w:rPr>
          <w:sz w:val="28"/>
          <w:szCs w:val="28"/>
          <w:lang w:val="nl-NL"/>
        </w:rPr>
        <w:t xml:space="preserve"> nư</w:t>
      </w:r>
      <w:r w:rsidRPr="00A56629">
        <w:rPr>
          <w:sz w:val="28"/>
          <w:szCs w:val="28"/>
          <w:lang w:val="nl-NL"/>
        </w:rPr>
        <w:t>ớ</w:t>
      </w:r>
      <w:r>
        <w:rPr>
          <w:sz w:val="28"/>
          <w:szCs w:val="28"/>
          <w:lang w:val="nl-NL"/>
        </w:rPr>
        <w:t>c, c</w:t>
      </w:r>
      <w:r w:rsidRPr="00A56629">
        <w:rPr>
          <w:sz w:val="28"/>
          <w:szCs w:val="28"/>
          <w:lang w:val="nl-NL"/>
        </w:rPr>
        <w:t>ứ</w:t>
      </w:r>
      <w:r>
        <w:rPr>
          <w:sz w:val="28"/>
          <w:szCs w:val="28"/>
          <w:lang w:val="nl-NL"/>
        </w:rPr>
        <w:t>u đu</w:t>
      </w:r>
      <w:r w:rsidRPr="00A56629">
        <w:rPr>
          <w:sz w:val="28"/>
          <w:szCs w:val="28"/>
          <w:lang w:val="nl-NL"/>
        </w:rPr>
        <w:t>ối</w:t>
      </w:r>
      <w:r>
        <w:rPr>
          <w:sz w:val="28"/>
          <w:szCs w:val="28"/>
          <w:lang w:val="nl-NL"/>
        </w:rPr>
        <w:t xml:space="preserve"> nư</w:t>
      </w:r>
      <w:r w:rsidRPr="00A56629">
        <w:rPr>
          <w:sz w:val="28"/>
          <w:szCs w:val="28"/>
          <w:lang w:val="nl-NL"/>
        </w:rPr>
        <w:t>ớc</w:t>
      </w:r>
      <w:r>
        <w:rPr>
          <w:sz w:val="28"/>
          <w:szCs w:val="28"/>
          <w:lang w:val="nl-NL"/>
        </w:rPr>
        <w:t xml:space="preserve"> cho h</w:t>
      </w:r>
      <w:r w:rsidRPr="00A56629">
        <w:rPr>
          <w:sz w:val="28"/>
          <w:szCs w:val="28"/>
          <w:lang w:val="nl-NL"/>
        </w:rPr>
        <w:t>ơ</w:t>
      </w:r>
      <w:r>
        <w:rPr>
          <w:sz w:val="28"/>
          <w:szCs w:val="28"/>
          <w:lang w:val="nl-NL"/>
        </w:rPr>
        <w:t>n 200 thi</w:t>
      </w:r>
      <w:r w:rsidRPr="00A56629">
        <w:rPr>
          <w:sz w:val="28"/>
          <w:szCs w:val="28"/>
          <w:lang w:val="nl-NL"/>
        </w:rPr>
        <w:t>ếu</w:t>
      </w:r>
      <w:r>
        <w:rPr>
          <w:sz w:val="28"/>
          <w:szCs w:val="28"/>
          <w:lang w:val="nl-NL"/>
        </w:rPr>
        <w:t xml:space="preserve"> nhi v</w:t>
      </w:r>
      <w:r w:rsidRPr="00A56629">
        <w:rPr>
          <w:sz w:val="28"/>
          <w:szCs w:val="28"/>
          <w:lang w:val="nl-NL"/>
        </w:rPr>
        <w:t>à</w:t>
      </w:r>
      <w:r>
        <w:rPr>
          <w:sz w:val="28"/>
          <w:szCs w:val="28"/>
          <w:lang w:val="nl-NL"/>
        </w:rPr>
        <w:t xml:space="preserve"> chi</w:t>
      </w:r>
      <w:r w:rsidRPr="00A56629">
        <w:rPr>
          <w:sz w:val="28"/>
          <w:szCs w:val="28"/>
          <w:lang w:val="nl-NL"/>
        </w:rPr>
        <w:t>ế</w:t>
      </w:r>
      <w:r>
        <w:rPr>
          <w:sz w:val="28"/>
          <w:szCs w:val="28"/>
          <w:lang w:val="nl-NL"/>
        </w:rPr>
        <w:t>n s</w:t>
      </w:r>
      <w:r w:rsidRPr="00A56629">
        <w:rPr>
          <w:sz w:val="28"/>
          <w:szCs w:val="28"/>
          <w:lang w:val="nl-NL"/>
        </w:rPr>
        <w:t>ĩ</w:t>
      </w:r>
      <w:r>
        <w:rPr>
          <w:sz w:val="28"/>
          <w:szCs w:val="28"/>
          <w:lang w:val="nl-NL"/>
        </w:rPr>
        <w:t xml:space="preserve"> Hoa phư</w:t>
      </w:r>
      <w:r w:rsidRPr="00A56629">
        <w:rPr>
          <w:sz w:val="28"/>
          <w:szCs w:val="28"/>
          <w:lang w:val="nl-NL"/>
        </w:rPr>
        <w:t>ợn</w:t>
      </w:r>
      <w:r>
        <w:rPr>
          <w:sz w:val="28"/>
          <w:szCs w:val="28"/>
          <w:lang w:val="nl-NL"/>
        </w:rPr>
        <w:t xml:space="preserve"> </w:t>
      </w:r>
      <w:r w:rsidRPr="00A56629">
        <w:rPr>
          <w:sz w:val="28"/>
          <w:szCs w:val="28"/>
          <w:lang w:val="nl-NL"/>
        </w:rPr>
        <w:t>đỏ</w:t>
      </w:r>
      <w:r>
        <w:rPr>
          <w:sz w:val="28"/>
          <w:szCs w:val="28"/>
          <w:lang w:val="nl-NL"/>
        </w:rPr>
        <w:t>, hu</w:t>
      </w:r>
      <w:r w:rsidRPr="00A56629">
        <w:rPr>
          <w:sz w:val="28"/>
          <w:szCs w:val="28"/>
          <w:lang w:val="nl-NL"/>
        </w:rPr>
        <w:t>ấn</w:t>
      </w:r>
      <w:r>
        <w:rPr>
          <w:sz w:val="28"/>
          <w:szCs w:val="28"/>
          <w:lang w:val="nl-NL"/>
        </w:rPr>
        <w:t xml:space="preserve"> luy</w:t>
      </w:r>
      <w:r w:rsidRPr="00A56629">
        <w:rPr>
          <w:sz w:val="28"/>
          <w:szCs w:val="28"/>
          <w:lang w:val="nl-NL"/>
        </w:rPr>
        <w:t>ệ</w:t>
      </w:r>
      <w:r>
        <w:rPr>
          <w:sz w:val="28"/>
          <w:szCs w:val="28"/>
          <w:lang w:val="nl-NL"/>
        </w:rPr>
        <w:t>n k</w:t>
      </w:r>
      <w:r w:rsidRPr="00A56629">
        <w:rPr>
          <w:sz w:val="28"/>
          <w:szCs w:val="28"/>
          <w:lang w:val="nl-NL"/>
        </w:rPr>
        <w:t>ỹ</w:t>
      </w:r>
      <w:r>
        <w:rPr>
          <w:sz w:val="28"/>
          <w:szCs w:val="28"/>
          <w:lang w:val="nl-NL"/>
        </w:rPr>
        <w:t xml:space="preserve"> n</w:t>
      </w:r>
      <w:r w:rsidRPr="00A56629">
        <w:rPr>
          <w:sz w:val="28"/>
          <w:szCs w:val="28"/>
          <w:lang w:val="nl-NL"/>
        </w:rPr>
        <w:t>ăng</w:t>
      </w:r>
      <w:r>
        <w:rPr>
          <w:sz w:val="28"/>
          <w:szCs w:val="28"/>
          <w:lang w:val="nl-NL"/>
        </w:rPr>
        <w:t xml:space="preserve"> t</w:t>
      </w:r>
      <w:r w:rsidRPr="00A56629">
        <w:rPr>
          <w:sz w:val="28"/>
          <w:szCs w:val="28"/>
          <w:lang w:val="nl-NL"/>
        </w:rPr>
        <w:t>ự</w:t>
      </w:r>
      <w:r>
        <w:rPr>
          <w:sz w:val="28"/>
          <w:szCs w:val="28"/>
          <w:lang w:val="nl-NL"/>
        </w:rPr>
        <w:t xml:space="preserve"> v</w:t>
      </w:r>
      <w:r w:rsidRPr="00A56629">
        <w:rPr>
          <w:sz w:val="28"/>
          <w:szCs w:val="28"/>
          <w:lang w:val="nl-NL"/>
        </w:rPr>
        <w:t>ệ</w:t>
      </w:r>
      <w:r>
        <w:rPr>
          <w:sz w:val="28"/>
          <w:szCs w:val="28"/>
          <w:lang w:val="nl-NL"/>
        </w:rPr>
        <w:t xml:space="preserve"> cho h</w:t>
      </w:r>
      <w:r w:rsidRPr="00A56629">
        <w:rPr>
          <w:sz w:val="28"/>
          <w:szCs w:val="28"/>
          <w:lang w:val="nl-NL"/>
        </w:rPr>
        <w:t>ư</w:t>
      </w:r>
      <w:r>
        <w:rPr>
          <w:sz w:val="28"/>
          <w:szCs w:val="28"/>
          <w:lang w:val="nl-NL"/>
        </w:rPr>
        <w:t>n 100 n</w:t>
      </w:r>
      <w:r w:rsidRPr="00A56629">
        <w:rPr>
          <w:sz w:val="28"/>
          <w:szCs w:val="28"/>
          <w:lang w:val="nl-NL"/>
        </w:rPr>
        <w:t>ữ</w:t>
      </w:r>
      <w:r>
        <w:rPr>
          <w:sz w:val="28"/>
          <w:szCs w:val="28"/>
          <w:lang w:val="nl-NL"/>
        </w:rPr>
        <w:t xml:space="preserve"> thanh ni</w:t>
      </w:r>
      <w:r w:rsidRPr="00A56629">
        <w:rPr>
          <w:sz w:val="28"/>
          <w:szCs w:val="28"/>
          <w:lang w:val="nl-NL"/>
        </w:rPr>
        <w:t>ê</w:t>
      </w:r>
      <w:r>
        <w:rPr>
          <w:sz w:val="28"/>
          <w:szCs w:val="28"/>
          <w:lang w:val="nl-NL"/>
        </w:rPr>
        <w:t>n; kh</w:t>
      </w:r>
      <w:r w:rsidRPr="00A56629">
        <w:rPr>
          <w:sz w:val="28"/>
          <w:szCs w:val="28"/>
          <w:lang w:val="nl-NL"/>
        </w:rPr>
        <w:t>ở</w:t>
      </w:r>
      <w:r>
        <w:rPr>
          <w:sz w:val="28"/>
          <w:szCs w:val="28"/>
          <w:lang w:val="nl-NL"/>
        </w:rPr>
        <w:t>i c</w:t>
      </w:r>
      <w:r w:rsidRPr="00A56629">
        <w:rPr>
          <w:sz w:val="28"/>
          <w:szCs w:val="28"/>
          <w:lang w:val="nl-NL"/>
        </w:rPr>
        <w:t>ô</w:t>
      </w:r>
      <w:r>
        <w:rPr>
          <w:sz w:val="28"/>
          <w:szCs w:val="28"/>
          <w:lang w:val="nl-NL"/>
        </w:rPr>
        <w:t>ng th</w:t>
      </w:r>
      <w:r w:rsidRPr="00A56629">
        <w:rPr>
          <w:sz w:val="28"/>
          <w:szCs w:val="28"/>
          <w:lang w:val="nl-NL"/>
        </w:rPr>
        <w:t>ự</w:t>
      </w:r>
      <w:r>
        <w:rPr>
          <w:sz w:val="28"/>
          <w:szCs w:val="28"/>
          <w:lang w:val="nl-NL"/>
        </w:rPr>
        <w:t>c hi</w:t>
      </w:r>
      <w:r w:rsidRPr="00A56629">
        <w:rPr>
          <w:sz w:val="28"/>
          <w:szCs w:val="28"/>
          <w:lang w:val="nl-NL"/>
        </w:rPr>
        <w:t>ện</w:t>
      </w:r>
      <w:r>
        <w:rPr>
          <w:sz w:val="28"/>
          <w:szCs w:val="28"/>
          <w:lang w:val="nl-NL"/>
        </w:rPr>
        <w:t xml:space="preserve"> c</w:t>
      </w:r>
      <w:r w:rsidRPr="00A56629">
        <w:rPr>
          <w:sz w:val="28"/>
          <w:szCs w:val="28"/>
          <w:lang w:val="nl-NL"/>
        </w:rPr>
        <w:t>ô</w:t>
      </w:r>
      <w:r>
        <w:rPr>
          <w:sz w:val="28"/>
          <w:szCs w:val="28"/>
          <w:lang w:val="nl-NL"/>
        </w:rPr>
        <w:t>ng tr</w:t>
      </w:r>
      <w:r w:rsidRPr="00A56629">
        <w:rPr>
          <w:sz w:val="28"/>
          <w:szCs w:val="28"/>
          <w:lang w:val="nl-NL"/>
        </w:rPr>
        <w:t>ìn</w:t>
      </w:r>
      <w:r>
        <w:rPr>
          <w:sz w:val="28"/>
          <w:szCs w:val="28"/>
          <w:lang w:val="nl-NL"/>
        </w:rPr>
        <w:t>h n</w:t>
      </w:r>
      <w:r w:rsidRPr="00A56629">
        <w:rPr>
          <w:sz w:val="28"/>
          <w:szCs w:val="28"/>
          <w:lang w:val="nl-NL"/>
        </w:rPr>
        <w:t>â</w:t>
      </w:r>
      <w:r>
        <w:rPr>
          <w:sz w:val="28"/>
          <w:szCs w:val="28"/>
          <w:lang w:val="nl-NL"/>
        </w:rPr>
        <w:t>ng c</w:t>
      </w:r>
      <w:r w:rsidRPr="00A56629">
        <w:rPr>
          <w:sz w:val="28"/>
          <w:szCs w:val="28"/>
          <w:lang w:val="nl-NL"/>
        </w:rPr>
        <w:t>ấ</w:t>
      </w:r>
      <w:r>
        <w:rPr>
          <w:sz w:val="28"/>
          <w:szCs w:val="28"/>
          <w:lang w:val="nl-NL"/>
        </w:rPr>
        <w:t>p v</w:t>
      </w:r>
      <w:r w:rsidRPr="00A56629">
        <w:rPr>
          <w:sz w:val="28"/>
          <w:szCs w:val="28"/>
          <w:lang w:val="nl-NL"/>
        </w:rPr>
        <w:t>à</w:t>
      </w:r>
      <w:r>
        <w:rPr>
          <w:sz w:val="28"/>
          <w:szCs w:val="28"/>
          <w:lang w:val="nl-NL"/>
        </w:rPr>
        <w:t xml:space="preserve"> b</w:t>
      </w:r>
      <w:r w:rsidRPr="00A56629">
        <w:rPr>
          <w:sz w:val="28"/>
          <w:szCs w:val="28"/>
          <w:lang w:val="nl-NL"/>
        </w:rPr>
        <w:t>ê</w:t>
      </w:r>
      <w:r>
        <w:rPr>
          <w:sz w:val="28"/>
          <w:szCs w:val="28"/>
          <w:lang w:val="nl-NL"/>
        </w:rPr>
        <w:t xml:space="preserve"> t</w:t>
      </w:r>
      <w:r w:rsidRPr="00A56629">
        <w:rPr>
          <w:sz w:val="28"/>
          <w:szCs w:val="28"/>
          <w:lang w:val="nl-NL"/>
        </w:rPr>
        <w:t>ô</w:t>
      </w:r>
      <w:r>
        <w:rPr>
          <w:sz w:val="28"/>
          <w:szCs w:val="28"/>
          <w:lang w:val="nl-NL"/>
        </w:rPr>
        <w:t>ng ho</w:t>
      </w:r>
      <w:r w:rsidRPr="00A56629">
        <w:rPr>
          <w:sz w:val="28"/>
          <w:szCs w:val="28"/>
          <w:lang w:val="nl-NL"/>
        </w:rPr>
        <w:t>á</w:t>
      </w:r>
      <w:r>
        <w:rPr>
          <w:sz w:val="28"/>
          <w:szCs w:val="28"/>
          <w:lang w:val="nl-NL"/>
        </w:rPr>
        <w:t xml:space="preserve"> đường giao th</w:t>
      </w:r>
      <w:r w:rsidRPr="00A56629">
        <w:rPr>
          <w:sz w:val="28"/>
          <w:szCs w:val="28"/>
          <w:lang w:val="nl-NL"/>
        </w:rPr>
        <w:t>ô</w:t>
      </w:r>
      <w:r>
        <w:rPr>
          <w:sz w:val="28"/>
          <w:szCs w:val="28"/>
          <w:lang w:val="nl-NL"/>
        </w:rPr>
        <w:t>ng n</w:t>
      </w:r>
      <w:r w:rsidRPr="00A56629">
        <w:rPr>
          <w:sz w:val="28"/>
          <w:szCs w:val="28"/>
          <w:lang w:val="nl-NL"/>
        </w:rPr>
        <w:t>ô</w:t>
      </w:r>
      <w:r>
        <w:rPr>
          <w:sz w:val="28"/>
          <w:szCs w:val="28"/>
          <w:lang w:val="nl-NL"/>
        </w:rPr>
        <w:t>ng th</w:t>
      </w:r>
      <w:r w:rsidRPr="00A56629">
        <w:rPr>
          <w:sz w:val="28"/>
          <w:szCs w:val="28"/>
          <w:lang w:val="nl-NL"/>
        </w:rPr>
        <w:t>ô</w:t>
      </w:r>
      <w:r>
        <w:rPr>
          <w:sz w:val="28"/>
          <w:szCs w:val="28"/>
          <w:lang w:val="nl-NL"/>
        </w:rPr>
        <w:t>n t</w:t>
      </w:r>
      <w:r w:rsidRPr="00A56629">
        <w:rPr>
          <w:sz w:val="28"/>
          <w:szCs w:val="28"/>
          <w:lang w:val="nl-NL"/>
        </w:rPr>
        <w:t>ại</w:t>
      </w:r>
      <w:r>
        <w:rPr>
          <w:sz w:val="28"/>
          <w:szCs w:val="28"/>
          <w:lang w:val="nl-NL"/>
        </w:rPr>
        <w:t xml:space="preserve"> hu</w:t>
      </w:r>
      <w:r w:rsidRPr="00A56629">
        <w:rPr>
          <w:sz w:val="28"/>
          <w:szCs w:val="28"/>
          <w:lang w:val="nl-NL"/>
        </w:rPr>
        <w:t>yệ</w:t>
      </w:r>
      <w:r>
        <w:rPr>
          <w:sz w:val="28"/>
          <w:szCs w:val="28"/>
          <w:lang w:val="nl-NL"/>
        </w:rPr>
        <w:t>n Nh</w:t>
      </w:r>
      <w:r w:rsidRPr="00A56629">
        <w:rPr>
          <w:sz w:val="28"/>
          <w:szCs w:val="28"/>
          <w:lang w:val="nl-NL"/>
        </w:rPr>
        <w:t>à</w:t>
      </w:r>
      <w:r>
        <w:rPr>
          <w:sz w:val="28"/>
          <w:szCs w:val="28"/>
          <w:lang w:val="nl-NL"/>
        </w:rPr>
        <w:t xml:space="preserve"> B</w:t>
      </w:r>
      <w:r w:rsidRPr="00A56629">
        <w:rPr>
          <w:sz w:val="28"/>
          <w:szCs w:val="28"/>
          <w:lang w:val="nl-NL"/>
        </w:rPr>
        <w:t>è</w:t>
      </w:r>
      <w:r>
        <w:rPr>
          <w:sz w:val="28"/>
          <w:szCs w:val="28"/>
          <w:lang w:val="nl-NL"/>
        </w:rPr>
        <w:t>; th</w:t>
      </w:r>
      <w:r w:rsidRPr="00A56629">
        <w:rPr>
          <w:sz w:val="28"/>
          <w:szCs w:val="28"/>
          <w:lang w:val="nl-NL"/>
        </w:rPr>
        <w:t>ăm</w:t>
      </w:r>
      <w:r>
        <w:rPr>
          <w:sz w:val="28"/>
          <w:szCs w:val="28"/>
          <w:lang w:val="nl-NL"/>
        </w:rPr>
        <w:t xml:space="preserve"> t</w:t>
      </w:r>
      <w:r w:rsidRPr="00A56629">
        <w:rPr>
          <w:sz w:val="28"/>
          <w:szCs w:val="28"/>
          <w:lang w:val="nl-NL"/>
        </w:rPr>
        <w:t>ặ</w:t>
      </w:r>
      <w:r>
        <w:rPr>
          <w:sz w:val="28"/>
          <w:szCs w:val="28"/>
          <w:lang w:val="nl-NL"/>
        </w:rPr>
        <w:t>ng qu</w:t>
      </w:r>
      <w:r w:rsidRPr="00A56629">
        <w:rPr>
          <w:sz w:val="28"/>
          <w:szCs w:val="28"/>
          <w:lang w:val="nl-NL"/>
        </w:rPr>
        <w:t>à</w:t>
      </w:r>
      <w:r>
        <w:rPr>
          <w:sz w:val="28"/>
          <w:szCs w:val="28"/>
          <w:lang w:val="nl-NL"/>
        </w:rPr>
        <w:t xml:space="preserve"> cho 5 chi</w:t>
      </w:r>
      <w:r w:rsidRPr="00A56629">
        <w:rPr>
          <w:sz w:val="28"/>
          <w:szCs w:val="28"/>
          <w:lang w:val="nl-NL"/>
        </w:rPr>
        <w:t>ến</w:t>
      </w:r>
      <w:r>
        <w:rPr>
          <w:sz w:val="28"/>
          <w:szCs w:val="28"/>
          <w:lang w:val="nl-NL"/>
        </w:rPr>
        <w:t xml:space="preserve"> s</w:t>
      </w:r>
      <w:r w:rsidRPr="00A56629">
        <w:rPr>
          <w:sz w:val="28"/>
          <w:szCs w:val="28"/>
          <w:lang w:val="nl-NL"/>
        </w:rPr>
        <w:t>ĩ</w:t>
      </w:r>
      <w:r>
        <w:rPr>
          <w:sz w:val="28"/>
          <w:szCs w:val="28"/>
          <w:lang w:val="nl-NL"/>
        </w:rPr>
        <w:t xml:space="preserve"> H</w:t>
      </w:r>
      <w:r w:rsidRPr="00A56629">
        <w:rPr>
          <w:sz w:val="28"/>
          <w:szCs w:val="28"/>
          <w:lang w:val="nl-NL"/>
        </w:rPr>
        <w:t>ành</w:t>
      </w:r>
      <w:r>
        <w:rPr>
          <w:sz w:val="28"/>
          <w:szCs w:val="28"/>
          <w:lang w:val="nl-NL"/>
        </w:rPr>
        <w:t xml:space="preserve"> qu</w:t>
      </w:r>
      <w:r w:rsidRPr="00A56629">
        <w:rPr>
          <w:sz w:val="28"/>
          <w:szCs w:val="28"/>
          <w:lang w:val="nl-NL"/>
        </w:rPr>
        <w:t>â</w:t>
      </w:r>
      <w:r>
        <w:rPr>
          <w:sz w:val="28"/>
          <w:szCs w:val="28"/>
          <w:lang w:val="nl-NL"/>
        </w:rPr>
        <w:t>n xanh c</w:t>
      </w:r>
      <w:r w:rsidRPr="00A56629">
        <w:rPr>
          <w:sz w:val="28"/>
          <w:szCs w:val="28"/>
          <w:lang w:val="nl-NL"/>
        </w:rPr>
        <w:t>ó</w:t>
      </w:r>
      <w:r>
        <w:rPr>
          <w:sz w:val="28"/>
          <w:szCs w:val="28"/>
          <w:lang w:val="nl-NL"/>
        </w:rPr>
        <w:t xml:space="preserve"> ho</w:t>
      </w:r>
      <w:r w:rsidRPr="00A56629">
        <w:rPr>
          <w:sz w:val="28"/>
          <w:szCs w:val="28"/>
          <w:lang w:val="nl-NL"/>
        </w:rPr>
        <w:t>àn</w:t>
      </w:r>
      <w:r>
        <w:rPr>
          <w:sz w:val="28"/>
          <w:szCs w:val="28"/>
          <w:lang w:val="nl-NL"/>
        </w:rPr>
        <w:t xml:space="preserve"> c</w:t>
      </w:r>
      <w:r w:rsidRPr="00A56629">
        <w:rPr>
          <w:sz w:val="28"/>
          <w:szCs w:val="28"/>
          <w:lang w:val="nl-NL"/>
        </w:rPr>
        <w:t>ảnh</w:t>
      </w:r>
      <w:r>
        <w:rPr>
          <w:sz w:val="28"/>
          <w:szCs w:val="28"/>
          <w:lang w:val="nl-NL"/>
        </w:rPr>
        <w:t xml:space="preserve"> kh</w:t>
      </w:r>
      <w:r w:rsidRPr="00A56629">
        <w:rPr>
          <w:sz w:val="28"/>
          <w:szCs w:val="28"/>
          <w:lang w:val="nl-NL"/>
        </w:rPr>
        <w:t>ó</w:t>
      </w:r>
      <w:r>
        <w:rPr>
          <w:sz w:val="28"/>
          <w:szCs w:val="28"/>
          <w:lang w:val="nl-NL"/>
        </w:rPr>
        <w:t xml:space="preserve"> kh</w:t>
      </w:r>
      <w:r w:rsidRPr="00A56629">
        <w:rPr>
          <w:sz w:val="28"/>
          <w:szCs w:val="28"/>
          <w:lang w:val="nl-NL"/>
        </w:rPr>
        <w:t>ăn</w:t>
      </w:r>
      <w:r>
        <w:rPr>
          <w:sz w:val="28"/>
          <w:szCs w:val="28"/>
          <w:lang w:val="nl-NL"/>
        </w:rPr>
        <w:t xml:space="preserve"> v</w:t>
      </w:r>
      <w:r w:rsidRPr="00A56629">
        <w:rPr>
          <w:sz w:val="28"/>
          <w:szCs w:val="28"/>
          <w:lang w:val="nl-NL"/>
        </w:rPr>
        <w:t>à</w:t>
      </w:r>
      <w:r>
        <w:rPr>
          <w:sz w:val="28"/>
          <w:szCs w:val="28"/>
          <w:lang w:val="nl-NL"/>
        </w:rPr>
        <w:t xml:space="preserve"> 5 gia </w:t>
      </w:r>
      <w:r w:rsidRPr="00A56629">
        <w:rPr>
          <w:sz w:val="28"/>
          <w:szCs w:val="28"/>
          <w:lang w:val="nl-NL"/>
        </w:rPr>
        <w:t>đình</w:t>
      </w:r>
      <w:r w:rsidR="005C283F">
        <w:rPr>
          <w:sz w:val="28"/>
          <w:szCs w:val="28"/>
          <w:lang w:val="nl-NL"/>
        </w:rPr>
        <w:t xml:space="preserve"> kh</w:t>
      </w:r>
      <w:r w:rsidR="005C283F" w:rsidRPr="005C283F">
        <w:rPr>
          <w:sz w:val="28"/>
          <w:szCs w:val="28"/>
          <w:lang w:val="nl-NL"/>
        </w:rPr>
        <w:t>ó</w:t>
      </w:r>
      <w:r w:rsidR="005C283F">
        <w:rPr>
          <w:sz w:val="28"/>
          <w:szCs w:val="28"/>
          <w:lang w:val="nl-NL"/>
        </w:rPr>
        <w:t xml:space="preserve"> kh</w:t>
      </w:r>
      <w:r w:rsidR="005C283F" w:rsidRPr="005C283F">
        <w:rPr>
          <w:sz w:val="28"/>
          <w:szCs w:val="28"/>
          <w:lang w:val="nl-NL"/>
        </w:rPr>
        <w:t>ă</w:t>
      </w:r>
      <w:r w:rsidR="005C283F">
        <w:rPr>
          <w:sz w:val="28"/>
          <w:szCs w:val="28"/>
          <w:lang w:val="nl-NL"/>
        </w:rPr>
        <w:t>n</w:t>
      </w:r>
      <w:r>
        <w:rPr>
          <w:sz w:val="28"/>
          <w:szCs w:val="28"/>
          <w:lang w:val="nl-NL"/>
        </w:rPr>
        <w:t xml:space="preserve"> c</w:t>
      </w:r>
      <w:r w:rsidRPr="00A56629">
        <w:rPr>
          <w:sz w:val="28"/>
          <w:szCs w:val="28"/>
          <w:lang w:val="nl-NL"/>
        </w:rPr>
        <w:t>ó</w:t>
      </w:r>
      <w:r>
        <w:rPr>
          <w:sz w:val="28"/>
          <w:szCs w:val="28"/>
          <w:lang w:val="nl-NL"/>
        </w:rPr>
        <w:t xml:space="preserve"> </w:t>
      </w:r>
      <w:r w:rsidR="005C283F">
        <w:rPr>
          <w:sz w:val="28"/>
          <w:szCs w:val="28"/>
          <w:lang w:val="nl-NL"/>
        </w:rPr>
        <w:t xml:space="preserve">con em </w:t>
      </w:r>
      <w:r w:rsidRPr="00A56629">
        <w:rPr>
          <w:sz w:val="28"/>
          <w:szCs w:val="28"/>
          <w:lang w:val="nl-NL"/>
        </w:rPr>
        <w:t>đ</w:t>
      </w:r>
      <w:r>
        <w:rPr>
          <w:sz w:val="28"/>
          <w:szCs w:val="28"/>
          <w:lang w:val="nl-NL"/>
        </w:rPr>
        <w:t>ang th</w:t>
      </w:r>
      <w:r w:rsidRPr="00A56629">
        <w:rPr>
          <w:sz w:val="28"/>
          <w:szCs w:val="28"/>
          <w:lang w:val="nl-NL"/>
        </w:rPr>
        <w:t>ự</w:t>
      </w:r>
      <w:r>
        <w:rPr>
          <w:sz w:val="28"/>
          <w:szCs w:val="28"/>
          <w:lang w:val="nl-NL"/>
        </w:rPr>
        <w:t>c hi</w:t>
      </w:r>
      <w:r w:rsidRPr="00A56629">
        <w:rPr>
          <w:sz w:val="28"/>
          <w:szCs w:val="28"/>
          <w:lang w:val="nl-NL"/>
        </w:rPr>
        <w:t>ện</w:t>
      </w:r>
      <w:r>
        <w:rPr>
          <w:sz w:val="28"/>
          <w:szCs w:val="28"/>
          <w:lang w:val="nl-NL"/>
        </w:rPr>
        <w:t xml:space="preserve"> nhi</w:t>
      </w:r>
      <w:r w:rsidRPr="00A56629">
        <w:rPr>
          <w:sz w:val="28"/>
          <w:szCs w:val="28"/>
          <w:lang w:val="nl-NL"/>
        </w:rPr>
        <w:t>ệ</w:t>
      </w:r>
      <w:r>
        <w:rPr>
          <w:sz w:val="28"/>
          <w:szCs w:val="28"/>
          <w:lang w:val="nl-NL"/>
        </w:rPr>
        <w:t>m v</w:t>
      </w:r>
      <w:r w:rsidRPr="00A56629">
        <w:rPr>
          <w:sz w:val="28"/>
          <w:szCs w:val="28"/>
          <w:lang w:val="nl-NL"/>
        </w:rPr>
        <w:t>ụ</w:t>
      </w:r>
      <w:r>
        <w:rPr>
          <w:sz w:val="28"/>
          <w:szCs w:val="28"/>
          <w:lang w:val="nl-NL"/>
        </w:rPr>
        <w:t xml:space="preserve"> t</w:t>
      </w:r>
      <w:r w:rsidRPr="00A56629">
        <w:rPr>
          <w:sz w:val="28"/>
          <w:szCs w:val="28"/>
          <w:lang w:val="nl-NL"/>
        </w:rPr>
        <w:t>ại</w:t>
      </w:r>
      <w:r>
        <w:rPr>
          <w:sz w:val="28"/>
          <w:szCs w:val="28"/>
          <w:lang w:val="nl-NL"/>
        </w:rPr>
        <w:t xml:space="preserve"> v</w:t>
      </w:r>
      <w:r w:rsidRPr="00A56629">
        <w:rPr>
          <w:sz w:val="28"/>
          <w:szCs w:val="28"/>
          <w:lang w:val="nl-NL"/>
        </w:rPr>
        <w:t>ùng</w:t>
      </w:r>
      <w:r>
        <w:rPr>
          <w:sz w:val="28"/>
          <w:szCs w:val="28"/>
          <w:lang w:val="nl-NL"/>
        </w:rPr>
        <w:t xml:space="preserve"> bi</w:t>
      </w:r>
      <w:r w:rsidRPr="00A56629">
        <w:rPr>
          <w:sz w:val="28"/>
          <w:szCs w:val="28"/>
          <w:lang w:val="nl-NL"/>
        </w:rPr>
        <w:t>ê</w:t>
      </w:r>
      <w:r>
        <w:rPr>
          <w:sz w:val="28"/>
          <w:szCs w:val="28"/>
          <w:lang w:val="nl-NL"/>
        </w:rPr>
        <w:t>n gi</w:t>
      </w:r>
      <w:r w:rsidRPr="00A56629">
        <w:rPr>
          <w:sz w:val="28"/>
          <w:szCs w:val="28"/>
          <w:lang w:val="nl-NL"/>
        </w:rPr>
        <w:t>ới</w:t>
      </w:r>
      <w:r>
        <w:rPr>
          <w:sz w:val="28"/>
          <w:szCs w:val="28"/>
          <w:lang w:val="nl-NL"/>
        </w:rPr>
        <w:t>, bi</w:t>
      </w:r>
      <w:r w:rsidRPr="00A56629">
        <w:rPr>
          <w:sz w:val="28"/>
          <w:szCs w:val="28"/>
          <w:lang w:val="nl-NL"/>
        </w:rPr>
        <w:t>ển</w:t>
      </w:r>
      <w:r>
        <w:rPr>
          <w:sz w:val="28"/>
          <w:szCs w:val="28"/>
          <w:lang w:val="nl-NL"/>
        </w:rPr>
        <w:t xml:space="preserve">, </w:t>
      </w:r>
      <w:r w:rsidRPr="00A56629">
        <w:rPr>
          <w:sz w:val="28"/>
          <w:szCs w:val="28"/>
          <w:lang w:val="nl-NL"/>
        </w:rPr>
        <w:t>đảo</w:t>
      </w:r>
      <w:r>
        <w:rPr>
          <w:sz w:val="28"/>
          <w:szCs w:val="28"/>
          <w:lang w:val="nl-NL"/>
        </w:rPr>
        <w:t xml:space="preserve">. </w:t>
      </w:r>
      <w:r w:rsidR="001E1948">
        <w:rPr>
          <w:sz w:val="28"/>
          <w:szCs w:val="28"/>
          <w:lang w:val="nl-NL"/>
        </w:rPr>
        <w:t>B</w:t>
      </w:r>
      <w:r w:rsidR="001E1948" w:rsidRPr="001E1948">
        <w:rPr>
          <w:sz w:val="28"/>
          <w:szCs w:val="28"/>
          <w:lang w:val="nl-NL"/>
        </w:rPr>
        <w:t>ê</w:t>
      </w:r>
      <w:r w:rsidR="001E1948">
        <w:rPr>
          <w:sz w:val="28"/>
          <w:szCs w:val="28"/>
          <w:lang w:val="nl-NL"/>
        </w:rPr>
        <w:t>n c</w:t>
      </w:r>
      <w:r w:rsidR="001E1948" w:rsidRPr="001E1948">
        <w:rPr>
          <w:sz w:val="28"/>
          <w:szCs w:val="28"/>
          <w:lang w:val="nl-NL"/>
        </w:rPr>
        <w:t>ạnh</w:t>
      </w:r>
      <w:r w:rsidR="001E1948">
        <w:rPr>
          <w:sz w:val="28"/>
          <w:szCs w:val="28"/>
          <w:lang w:val="nl-NL"/>
        </w:rPr>
        <w:t xml:space="preserve"> </w:t>
      </w:r>
      <w:r w:rsidR="001E1948" w:rsidRPr="001E1948">
        <w:rPr>
          <w:sz w:val="28"/>
          <w:szCs w:val="28"/>
          <w:lang w:val="nl-NL"/>
        </w:rPr>
        <w:t>đó</w:t>
      </w:r>
      <w:r w:rsidR="001E1948">
        <w:rPr>
          <w:sz w:val="28"/>
          <w:szCs w:val="28"/>
          <w:lang w:val="nl-NL"/>
        </w:rPr>
        <w:t xml:space="preserve">, </w:t>
      </w:r>
      <w:r w:rsidR="00020F4F">
        <w:rPr>
          <w:sz w:val="28"/>
          <w:szCs w:val="28"/>
          <w:lang w:val="nl-NL"/>
        </w:rPr>
        <w:t>Ban ch</w:t>
      </w:r>
      <w:r w:rsidR="00020F4F" w:rsidRPr="00020F4F">
        <w:rPr>
          <w:sz w:val="28"/>
          <w:szCs w:val="28"/>
          <w:lang w:val="nl-NL"/>
        </w:rPr>
        <w:t>ỉ</w:t>
      </w:r>
      <w:r w:rsidR="00020F4F">
        <w:rPr>
          <w:sz w:val="28"/>
          <w:szCs w:val="28"/>
          <w:lang w:val="nl-NL"/>
        </w:rPr>
        <w:t xml:space="preserve"> huy c</w:t>
      </w:r>
      <w:r w:rsidR="00020F4F" w:rsidRPr="00020F4F">
        <w:rPr>
          <w:sz w:val="28"/>
          <w:szCs w:val="28"/>
          <w:lang w:val="nl-NL"/>
        </w:rPr>
        <w:t>ấp</w:t>
      </w:r>
      <w:r w:rsidR="00020F4F">
        <w:rPr>
          <w:sz w:val="28"/>
          <w:szCs w:val="28"/>
          <w:lang w:val="nl-NL"/>
        </w:rPr>
        <w:t xml:space="preserve"> Th</w:t>
      </w:r>
      <w:r w:rsidR="00020F4F" w:rsidRPr="00020F4F">
        <w:rPr>
          <w:sz w:val="28"/>
          <w:szCs w:val="28"/>
          <w:lang w:val="nl-NL"/>
        </w:rPr>
        <w:t>ành</w:t>
      </w:r>
      <w:r w:rsidR="00020F4F">
        <w:rPr>
          <w:sz w:val="28"/>
          <w:szCs w:val="28"/>
          <w:lang w:val="nl-NL"/>
        </w:rPr>
        <w:t xml:space="preserve"> c</w:t>
      </w:r>
      <w:r w:rsidR="00020F4F" w:rsidRPr="00020F4F">
        <w:rPr>
          <w:sz w:val="28"/>
          <w:szCs w:val="28"/>
          <w:lang w:val="nl-NL"/>
        </w:rPr>
        <w:t>ũng</w:t>
      </w:r>
      <w:r w:rsidR="00020F4F">
        <w:rPr>
          <w:sz w:val="28"/>
          <w:szCs w:val="28"/>
          <w:lang w:val="nl-NL"/>
        </w:rPr>
        <w:t xml:space="preserve"> </w:t>
      </w:r>
      <w:r w:rsidR="00020F4F" w:rsidRPr="00020F4F">
        <w:rPr>
          <w:sz w:val="28"/>
          <w:szCs w:val="28"/>
          <w:lang w:val="nl-NL"/>
        </w:rPr>
        <w:t>đã</w:t>
      </w:r>
      <w:r w:rsidR="00020F4F">
        <w:rPr>
          <w:sz w:val="28"/>
          <w:szCs w:val="28"/>
          <w:lang w:val="nl-NL"/>
        </w:rPr>
        <w:t xml:space="preserve"> khai gi</w:t>
      </w:r>
      <w:r w:rsidR="00020F4F" w:rsidRPr="00020F4F">
        <w:rPr>
          <w:sz w:val="28"/>
          <w:szCs w:val="28"/>
          <w:lang w:val="nl-NL"/>
        </w:rPr>
        <w:t>ản</w:t>
      </w:r>
      <w:r w:rsidR="00020F4F">
        <w:rPr>
          <w:sz w:val="28"/>
          <w:szCs w:val="28"/>
          <w:lang w:val="nl-NL"/>
        </w:rPr>
        <w:t>g c</w:t>
      </w:r>
      <w:r w:rsidR="00020F4F" w:rsidRPr="00020F4F">
        <w:rPr>
          <w:sz w:val="28"/>
          <w:szCs w:val="28"/>
          <w:lang w:val="nl-NL"/>
        </w:rPr>
        <w:t>ác</w:t>
      </w:r>
      <w:r w:rsidR="00020F4F">
        <w:rPr>
          <w:sz w:val="28"/>
          <w:szCs w:val="28"/>
          <w:lang w:val="nl-NL"/>
        </w:rPr>
        <w:t xml:space="preserve"> l</w:t>
      </w:r>
      <w:r w:rsidR="00020F4F" w:rsidRPr="00020F4F">
        <w:rPr>
          <w:sz w:val="28"/>
          <w:szCs w:val="28"/>
          <w:lang w:val="nl-NL"/>
        </w:rPr>
        <w:t>ớ</w:t>
      </w:r>
      <w:r w:rsidR="00020F4F">
        <w:rPr>
          <w:sz w:val="28"/>
          <w:szCs w:val="28"/>
          <w:lang w:val="nl-NL"/>
        </w:rPr>
        <w:t xml:space="preserve">p </w:t>
      </w:r>
      <w:r w:rsidR="00020F4F" w:rsidRPr="00020F4F">
        <w:rPr>
          <w:sz w:val="28"/>
          <w:szCs w:val="28"/>
          <w:lang w:val="nl-NL"/>
        </w:rPr>
        <w:t>ô</w:t>
      </w:r>
      <w:r w:rsidR="00020F4F">
        <w:rPr>
          <w:sz w:val="28"/>
          <w:szCs w:val="28"/>
          <w:lang w:val="nl-NL"/>
        </w:rPr>
        <w:t>n t</w:t>
      </w:r>
      <w:r w:rsidR="00020F4F" w:rsidRPr="00020F4F">
        <w:rPr>
          <w:sz w:val="28"/>
          <w:szCs w:val="28"/>
          <w:lang w:val="nl-NL"/>
        </w:rPr>
        <w:t>ập</w:t>
      </w:r>
      <w:r w:rsidR="00020F4F">
        <w:rPr>
          <w:sz w:val="28"/>
          <w:szCs w:val="28"/>
          <w:lang w:val="nl-NL"/>
        </w:rPr>
        <w:t xml:space="preserve"> anh v</w:t>
      </w:r>
      <w:r w:rsidR="00020F4F" w:rsidRPr="00020F4F">
        <w:rPr>
          <w:sz w:val="28"/>
          <w:szCs w:val="28"/>
          <w:lang w:val="nl-NL"/>
        </w:rPr>
        <w:t>ăn</w:t>
      </w:r>
      <w:r w:rsidR="00020F4F">
        <w:rPr>
          <w:sz w:val="28"/>
          <w:szCs w:val="28"/>
          <w:lang w:val="nl-NL"/>
        </w:rPr>
        <w:t xml:space="preserve"> v</w:t>
      </w:r>
      <w:r w:rsidR="00020F4F" w:rsidRPr="00020F4F">
        <w:rPr>
          <w:sz w:val="28"/>
          <w:szCs w:val="28"/>
          <w:lang w:val="nl-NL"/>
        </w:rPr>
        <w:t>à</w:t>
      </w:r>
      <w:r w:rsidR="00020F4F">
        <w:rPr>
          <w:sz w:val="28"/>
          <w:szCs w:val="28"/>
          <w:lang w:val="nl-NL"/>
        </w:rPr>
        <w:t xml:space="preserve"> tin h</w:t>
      </w:r>
      <w:r w:rsidR="00020F4F" w:rsidRPr="00020F4F">
        <w:rPr>
          <w:sz w:val="28"/>
          <w:szCs w:val="28"/>
          <w:lang w:val="nl-NL"/>
        </w:rPr>
        <w:t>ọ</w:t>
      </w:r>
      <w:r w:rsidR="00020F4F">
        <w:rPr>
          <w:sz w:val="28"/>
          <w:szCs w:val="28"/>
          <w:lang w:val="nl-NL"/>
        </w:rPr>
        <w:t>c cho thi</w:t>
      </w:r>
      <w:r w:rsidR="00020F4F" w:rsidRPr="00020F4F">
        <w:rPr>
          <w:sz w:val="28"/>
          <w:szCs w:val="28"/>
          <w:lang w:val="nl-NL"/>
        </w:rPr>
        <w:t>ế</w:t>
      </w:r>
      <w:r w:rsidR="00020F4F">
        <w:rPr>
          <w:sz w:val="28"/>
          <w:szCs w:val="28"/>
          <w:lang w:val="nl-NL"/>
        </w:rPr>
        <w:t xml:space="preserve">u nhi </w:t>
      </w:r>
      <w:r w:rsidR="00020F4F" w:rsidRPr="00020F4F">
        <w:rPr>
          <w:sz w:val="28"/>
          <w:szCs w:val="28"/>
          <w:lang w:val="nl-NL"/>
        </w:rPr>
        <w:t>ở</w:t>
      </w:r>
      <w:r w:rsidR="00020F4F">
        <w:rPr>
          <w:sz w:val="28"/>
          <w:szCs w:val="28"/>
          <w:lang w:val="nl-NL"/>
        </w:rPr>
        <w:t xml:space="preserve"> c</w:t>
      </w:r>
      <w:r w:rsidR="00020F4F" w:rsidRPr="00020F4F">
        <w:rPr>
          <w:sz w:val="28"/>
          <w:szCs w:val="28"/>
          <w:lang w:val="nl-NL"/>
        </w:rPr>
        <w:t>ác</w:t>
      </w:r>
      <w:r w:rsidR="00020F4F">
        <w:rPr>
          <w:sz w:val="28"/>
          <w:szCs w:val="28"/>
          <w:lang w:val="nl-NL"/>
        </w:rPr>
        <w:t xml:space="preserve"> v</w:t>
      </w:r>
      <w:r w:rsidR="00020F4F" w:rsidRPr="00020F4F">
        <w:rPr>
          <w:sz w:val="28"/>
          <w:szCs w:val="28"/>
          <w:lang w:val="nl-NL"/>
        </w:rPr>
        <w:t>ùng</w:t>
      </w:r>
      <w:r w:rsidR="00020F4F">
        <w:rPr>
          <w:sz w:val="28"/>
          <w:szCs w:val="28"/>
          <w:lang w:val="nl-NL"/>
        </w:rPr>
        <w:t xml:space="preserve"> ven s</w:t>
      </w:r>
      <w:r w:rsidR="00020F4F" w:rsidRPr="00020F4F">
        <w:rPr>
          <w:sz w:val="28"/>
          <w:szCs w:val="28"/>
          <w:lang w:val="nl-NL"/>
        </w:rPr>
        <w:t>ô</w:t>
      </w:r>
      <w:r w:rsidR="00020F4F">
        <w:rPr>
          <w:sz w:val="28"/>
          <w:szCs w:val="28"/>
          <w:lang w:val="nl-NL"/>
        </w:rPr>
        <w:t>ng kh</w:t>
      </w:r>
      <w:r w:rsidR="00020F4F" w:rsidRPr="00020F4F">
        <w:rPr>
          <w:sz w:val="28"/>
          <w:szCs w:val="28"/>
          <w:lang w:val="nl-NL"/>
        </w:rPr>
        <w:t>ông</w:t>
      </w:r>
      <w:r w:rsidR="00020F4F">
        <w:rPr>
          <w:sz w:val="28"/>
          <w:szCs w:val="28"/>
          <w:lang w:val="nl-NL"/>
        </w:rPr>
        <w:t xml:space="preserve"> c</w:t>
      </w:r>
      <w:r w:rsidR="00020F4F" w:rsidRPr="00020F4F">
        <w:rPr>
          <w:sz w:val="28"/>
          <w:szCs w:val="28"/>
          <w:lang w:val="nl-NL"/>
        </w:rPr>
        <w:t>ó</w:t>
      </w:r>
      <w:r w:rsidR="00020F4F">
        <w:rPr>
          <w:sz w:val="28"/>
          <w:szCs w:val="28"/>
          <w:lang w:val="nl-NL"/>
        </w:rPr>
        <w:t xml:space="preserve"> </w:t>
      </w:r>
      <w:r w:rsidR="00020F4F" w:rsidRPr="00020F4F">
        <w:rPr>
          <w:sz w:val="28"/>
          <w:szCs w:val="28"/>
          <w:lang w:val="nl-NL"/>
        </w:rPr>
        <w:t>đ</w:t>
      </w:r>
      <w:r w:rsidR="00020F4F">
        <w:rPr>
          <w:sz w:val="28"/>
          <w:szCs w:val="28"/>
          <w:lang w:val="nl-NL"/>
        </w:rPr>
        <w:t>i</w:t>
      </w:r>
      <w:r w:rsidR="00020F4F" w:rsidRPr="00020F4F">
        <w:rPr>
          <w:sz w:val="28"/>
          <w:szCs w:val="28"/>
          <w:lang w:val="nl-NL"/>
        </w:rPr>
        <w:t>ề</w:t>
      </w:r>
      <w:r w:rsidR="00020F4F">
        <w:rPr>
          <w:sz w:val="28"/>
          <w:szCs w:val="28"/>
          <w:lang w:val="nl-NL"/>
        </w:rPr>
        <w:t>u ki</w:t>
      </w:r>
      <w:r w:rsidR="00020F4F" w:rsidRPr="00020F4F">
        <w:rPr>
          <w:sz w:val="28"/>
          <w:szCs w:val="28"/>
          <w:lang w:val="nl-NL"/>
        </w:rPr>
        <w:t>ệ</w:t>
      </w:r>
      <w:r w:rsidR="00020F4F">
        <w:rPr>
          <w:sz w:val="28"/>
          <w:szCs w:val="28"/>
          <w:lang w:val="nl-NL"/>
        </w:rPr>
        <w:t>n tham gia c</w:t>
      </w:r>
      <w:r w:rsidR="00020F4F" w:rsidRPr="00020F4F">
        <w:rPr>
          <w:sz w:val="28"/>
          <w:szCs w:val="28"/>
          <w:lang w:val="nl-NL"/>
        </w:rPr>
        <w:t>ác</w:t>
      </w:r>
      <w:r w:rsidR="00020F4F">
        <w:rPr>
          <w:sz w:val="28"/>
          <w:szCs w:val="28"/>
          <w:lang w:val="nl-NL"/>
        </w:rPr>
        <w:t xml:space="preserve"> l</w:t>
      </w:r>
      <w:r w:rsidR="00020F4F" w:rsidRPr="00020F4F">
        <w:rPr>
          <w:sz w:val="28"/>
          <w:szCs w:val="28"/>
          <w:lang w:val="nl-NL"/>
        </w:rPr>
        <w:t>ớp</w:t>
      </w:r>
      <w:r w:rsidR="00020F4F">
        <w:rPr>
          <w:sz w:val="28"/>
          <w:szCs w:val="28"/>
          <w:lang w:val="nl-NL"/>
        </w:rPr>
        <w:t xml:space="preserve"> </w:t>
      </w:r>
      <w:r w:rsidR="00020F4F" w:rsidRPr="00020F4F">
        <w:rPr>
          <w:sz w:val="28"/>
          <w:szCs w:val="28"/>
          <w:lang w:val="nl-NL"/>
        </w:rPr>
        <w:t>ô</w:t>
      </w:r>
      <w:r w:rsidR="00020F4F">
        <w:rPr>
          <w:sz w:val="28"/>
          <w:szCs w:val="28"/>
          <w:lang w:val="nl-NL"/>
        </w:rPr>
        <w:t>n t</w:t>
      </w:r>
      <w:r w:rsidR="00020F4F" w:rsidRPr="00020F4F">
        <w:rPr>
          <w:sz w:val="28"/>
          <w:szCs w:val="28"/>
          <w:lang w:val="nl-NL"/>
        </w:rPr>
        <w:t>ậ</w:t>
      </w:r>
      <w:r w:rsidR="00020F4F">
        <w:rPr>
          <w:sz w:val="28"/>
          <w:szCs w:val="28"/>
          <w:lang w:val="nl-NL"/>
        </w:rPr>
        <w:t>p h</w:t>
      </w:r>
      <w:r w:rsidR="00020F4F" w:rsidRPr="00020F4F">
        <w:rPr>
          <w:sz w:val="28"/>
          <w:szCs w:val="28"/>
          <w:lang w:val="nl-NL"/>
        </w:rPr>
        <w:t>è</w:t>
      </w:r>
      <w:r w:rsidR="00020F4F">
        <w:rPr>
          <w:sz w:val="28"/>
          <w:szCs w:val="28"/>
          <w:lang w:val="nl-NL"/>
        </w:rPr>
        <w:t xml:space="preserve"> v</w:t>
      </w:r>
      <w:r w:rsidR="00020F4F" w:rsidRPr="00020F4F">
        <w:rPr>
          <w:sz w:val="28"/>
          <w:szCs w:val="28"/>
          <w:lang w:val="nl-NL"/>
        </w:rPr>
        <w:t>à</w:t>
      </w:r>
      <w:r w:rsidR="00020F4F">
        <w:rPr>
          <w:sz w:val="28"/>
          <w:szCs w:val="28"/>
          <w:lang w:val="nl-NL"/>
        </w:rPr>
        <w:t xml:space="preserve"> tri</w:t>
      </w:r>
      <w:r w:rsidR="00020F4F" w:rsidRPr="00020F4F">
        <w:rPr>
          <w:sz w:val="28"/>
          <w:szCs w:val="28"/>
          <w:lang w:val="nl-NL"/>
        </w:rPr>
        <w:t>ển</w:t>
      </w:r>
      <w:r w:rsidR="00020F4F">
        <w:rPr>
          <w:sz w:val="28"/>
          <w:szCs w:val="28"/>
          <w:lang w:val="nl-NL"/>
        </w:rPr>
        <w:t xml:space="preserve"> khai ra qu</w:t>
      </w:r>
      <w:r w:rsidR="00020F4F" w:rsidRPr="00020F4F">
        <w:rPr>
          <w:sz w:val="28"/>
          <w:szCs w:val="28"/>
          <w:lang w:val="nl-NL"/>
        </w:rPr>
        <w:t>â</w:t>
      </w:r>
      <w:r w:rsidR="00020F4F">
        <w:rPr>
          <w:sz w:val="28"/>
          <w:szCs w:val="28"/>
          <w:lang w:val="nl-NL"/>
        </w:rPr>
        <w:t>n ki</w:t>
      </w:r>
      <w:r w:rsidR="00020F4F" w:rsidRPr="00020F4F">
        <w:rPr>
          <w:sz w:val="28"/>
          <w:szCs w:val="28"/>
          <w:lang w:val="nl-NL"/>
        </w:rPr>
        <w:t>ểm</w:t>
      </w:r>
      <w:r w:rsidR="00020F4F">
        <w:rPr>
          <w:sz w:val="28"/>
          <w:szCs w:val="28"/>
          <w:lang w:val="nl-NL"/>
        </w:rPr>
        <w:t xml:space="preserve"> tra, tuy</w:t>
      </w:r>
      <w:r w:rsidR="00020F4F" w:rsidRPr="00020F4F">
        <w:rPr>
          <w:sz w:val="28"/>
          <w:szCs w:val="28"/>
          <w:lang w:val="nl-NL"/>
        </w:rPr>
        <w:t>ên</w:t>
      </w:r>
      <w:r w:rsidR="00020F4F">
        <w:rPr>
          <w:sz w:val="28"/>
          <w:szCs w:val="28"/>
          <w:lang w:val="nl-NL"/>
        </w:rPr>
        <w:t xml:space="preserve"> truy</w:t>
      </w:r>
      <w:r w:rsidR="00020F4F" w:rsidRPr="00020F4F">
        <w:rPr>
          <w:sz w:val="28"/>
          <w:szCs w:val="28"/>
          <w:lang w:val="nl-NL"/>
        </w:rPr>
        <w:t>ền</w:t>
      </w:r>
      <w:r w:rsidR="00020F4F">
        <w:rPr>
          <w:sz w:val="28"/>
          <w:szCs w:val="28"/>
          <w:lang w:val="nl-NL"/>
        </w:rPr>
        <w:t xml:space="preserve"> v</w:t>
      </w:r>
      <w:r w:rsidR="00020F4F" w:rsidRPr="00020F4F">
        <w:rPr>
          <w:sz w:val="28"/>
          <w:szCs w:val="28"/>
          <w:lang w:val="nl-NL"/>
        </w:rPr>
        <w:t>ề</w:t>
      </w:r>
      <w:r w:rsidR="00020F4F">
        <w:rPr>
          <w:sz w:val="28"/>
          <w:szCs w:val="28"/>
          <w:lang w:val="nl-NL"/>
        </w:rPr>
        <w:t xml:space="preserve"> an to</w:t>
      </w:r>
      <w:r w:rsidR="00020F4F" w:rsidRPr="00020F4F">
        <w:rPr>
          <w:sz w:val="28"/>
          <w:szCs w:val="28"/>
          <w:lang w:val="nl-NL"/>
        </w:rPr>
        <w:t>à</w:t>
      </w:r>
      <w:r w:rsidR="00020F4F">
        <w:rPr>
          <w:sz w:val="28"/>
          <w:szCs w:val="28"/>
          <w:lang w:val="nl-NL"/>
        </w:rPr>
        <w:t>n giao th</w:t>
      </w:r>
      <w:r w:rsidR="00020F4F" w:rsidRPr="00020F4F">
        <w:rPr>
          <w:sz w:val="28"/>
          <w:szCs w:val="28"/>
          <w:lang w:val="nl-NL"/>
        </w:rPr>
        <w:t>ô</w:t>
      </w:r>
      <w:r w:rsidR="00020F4F">
        <w:rPr>
          <w:sz w:val="28"/>
          <w:szCs w:val="28"/>
          <w:lang w:val="nl-NL"/>
        </w:rPr>
        <w:t>ng đư</w:t>
      </w:r>
      <w:r w:rsidR="00020F4F" w:rsidRPr="00020F4F">
        <w:rPr>
          <w:sz w:val="28"/>
          <w:szCs w:val="28"/>
          <w:lang w:val="nl-NL"/>
        </w:rPr>
        <w:t>ờng</w:t>
      </w:r>
      <w:r w:rsidR="00020F4F">
        <w:rPr>
          <w:sz w:val="28"/>
          <w:szCs w:val="28"/>
          <w:lang w:val="nl-NL"/>
        </w:rPr>
        <w:t xml:space="preserve"> thu</w:t>
      </w:r>
      <w:r w:rsidR="00020F4F" w:rsidRPr="00020F4F">
        <w:rPr>
          <w:sz w:val="28"/>
          <w:szCs w:val="28"/>
          <w:lang w:val="nl-NL"/>
        </w:rPr>
        <w:t>ỷ</w:t>
      </w:r>
      <w:r w:rsidR="00020F4F">
        <w:rPr>
          <w:sz w:val="28"/>
          <w:szCs w:val="28"/>
          <w:lang w:val="nl-NL"/>
        </w:rPr>
        <w:t xml:space="preserve"> n</w:t>
      </w:r>
      <w:r w:rsidR="00020F4F" w:rsidRPr="00020F4F">
        <w:rPr>
          <w:sz w:val="28"/>
          <w:szCs w:val="28"/>
          <w:lang w:val="nl-NL"/>
        </w:rPr>
        <w:t>ộ</w:t>
      </w:r>
      <w:r w:rsidR="00020F4F">
        <w:rPr>
          <w:sz w:val="28"/>
          <w:szCs w:val="28"/>
          <w:lang w:val="nl-NL"/>
        </w:rPr>
        <w:t xml:space="preserve">i </w:t>
      </w:r>
      <w:r w:rsidR="00020F4F" w:rsidRPr="00020F4F">
        <w:rPr>
          <w:sz w:val="28"/>
          <w:szCs w:val="28"/>
          <w:lang w:val="nl-NL"/>
        </w:rPr>
        <w:t>địa</w:t>
      </w:r>
      <w:r w:rsidR="00020F4F">
        <w:rPr>
          <w:sz w:val="28"/>
          <w:szCs w:val="28"/>
          <w:lang w:val="nl-NL"/>
        </w:rPr>
        <w:t xml:space="preserve"> t</w:t>
      </w:r>
      <w:r w:rsidR="00020F4F" w:rsidRPr="00020F4F">
        <w:rPr>
          <w:sz w:val="28"/>
          <w:szCs w:val="28"/>
          <w:lang w:val="nl-NL"/>
        </w:rPr>
        <w:t>ại</w:t>
      </w:r>
      <w:r w:rsidR="00020F4F">
        <w:rPr>
          <w:sz w:val="28"/>
          <w:szCs w:val="28"/>
          <w:lang w:val="nl-NL"/>
        </w:rPr>
        <w:t xml:space="preserve"> c</w:t>
      </w:r>
      <w:r w:rsidR="00020F4F" w:rsidRPr="00020F4F">
        <w:rPr>
          <w:sz w:val="28"/>
          <w:szCs w:val="28"/>
          <w:lang w:val="nl-NL"/>
        </w:rPr>
        <w:t>ác</w:t>
      </w:r>
      <w:r w:rsidR="00020F4F">
        <w:rPr>
          <w:sz w:val="28"/>
          <w:szCs w:val="28"/>
          <w:lang w:val="nl-NL"/>
        </w:rPr>
        <w:t xml:space="preserve"> b</w:t>
      </w:r>
      <w:r w:rsidR="00020F4F" w:rsidRPr="00020F4F">
        <w:rPr>
          <w:sz w:val="28"/>
          <w:szCs w:val="28"/>
          <w:lang w:val="nl-NL"/>
        </w:rPr>
        <w:t>ến</w:t>
      </w:r>
      <w:r w:rsidR="00020F4F">
        <w:rPr>
          <w:sz w:val="28"/>
          <w:szCs w:val="28"/>
          <w:lang w:val="nl-NL"/>
        </w:rPr>
        <w:t xml:space="preserve"> kh</w:t>
      </w:r>
      <w:r w:rsidR="00020F4F" w:rsidRPr="00020F4F">
        <w:rPr>
          <w:sz w:val="28"/>
          <w:szCs w:val="28"/>
          <w:lang w:val="nl-NL"/>
        </w:rPr>
        <w:t>ác</w:t>
      </w:r>
      <w:r w:rsidR="00020F4F">
        <w:rPr>
          <w:sz w:val="28"/>
          <w:szCs w:val="28"/>
          <w:lang w:val="nl-NL"/>
        </w:rPr>
        <w:t>h ngang s</w:t>
      </w:r>
      <w:r w:rsidR="00020F4F" w:rsidRPr="00020F4F">
        <w:rPr>
          <w:sz w:val="28"/>
          <w:szCs w:val="28"/>
          <w:lang w:val="nl-NL"/>
        </w:rPr>
        <w:t>ô</w:t>
      </w:r>
      <w:r w:rsidR="00020F4F">
        <w:rPr>
          <w:sz w:val="28"/>
          <w:szCs w:val="28"/>
          <w:lang w:val="nl-NL"/>
        </w:rPr>
        <w:t>ng, b</w:t>
      </w:r>
      <w:r w:rsidR="00020F4F" w:rsidRPr="00020F4F">
        <w:rPr>
          <w:sz w:val="28"/>
          <w:szCs w:val="28"/>
          <w:lang w:val="nl-NL"/>
        </w:rPr>
        <w:t>ến</w:t>
      </w:r>
      <w:r w:rsidR="00020F4F">
        <w:rPr>
          <w:sz w:val="28"/>
          <w:szCs w:val="28"/>
          <w:lang w:val="nl-NL"/>
        </w:rPr>
        <w:t xml:space="preserve"> </w:t>
      </w:r>
      <w:r w:rsidR="00020F4F" w:rsidRPr="00020F4F">
        <w:rPr>
          <w:sz w:val="28"/>
          <w:szCs w:val="28"/>
          <w:lang w:val="nl-NL"/>
        </w:rPr>
        <w:t>đò</w:t>
      </w:r>
      <w:r w:rsidR="00020F4F">
        <w:rPr>
          <w:sz w:val="28"/>
          <w:szCs w:val="28"/>
          <w:lang w:val="nl-NL"/>
        </w:rPr>
        <w:t xml:space="preserve"> ngang an to</w:t>
      </w:r>
      <w:r w:rsidR="00020F4F" w:rsidRPr="00020F4F">
        <w:rPr>
          <w:sz w:val="28"/>
          <w:szCs w:val="28"/>
          <w:lang w:val="nl-NL"/>
        </w:rPr>
        <w:t>àn</w:t>
      </w:r>
      <w:r w:rsidR="00020F4F">
        <w:rPr>
          <w:sz w:val="28"/>
          <w:szCs w:val="28"/>
          <w:lang w:val="nl-NL"/>
        </w:rPr>
        <w:t xml:space="preserve"> tr</w:t>
      </w:r>
      <w:r w:rsidR="00020F4F" w:rsidRPr="00020F4F">
        <w:rPr>
          <w:sz w:val="28"/>
          <w:szCs w:val="28"/>
          <w:lang w:val="nl-NL"/>
        </w:rPr>
        <w:t>ê</w:t>
      </w:r>
      <w:r w:rsidR="00020F4F">
        <w:rPr>
          <w:sz w:val="28"/>
          <w:szCs w:val="28"/>
          <w:lang w:val="nl-NL"/>
        </w:rPr>
        <w:t xml:space="preserve">n </w:t>
      </w:r>
      <w:r w:rsidR="00020F4F" w:rsidRPr="00020F4F">
        <w:rPr>
          <w:sz w:val="28"/>
          <w:szCs w:val="28"/>
          <w:lang w:val="nl-NL"/>
        </w:rPr>
        <w:t>địa</w:t>
      </w:r>
      <w:r w:rsidR="00020F4F">
        <w:rPr>
          <w:sz w:val="28"/>
          <w:szCs w:val="28"/>
          <w:lang w:val="nl-NL"/>
        </w:rPr>
        <w:t xml:space="preserve"> b</w:t>
      </w:r>
      <w:r w:rsidR="00020F4F" w:rsidRPr="00020F4F">
        <w:rPr>
          <w:sz w:val="28"/>
          <w:szCs w:val="28"/>
          <w:lang w:val="nl-NL"/>
        </w:rPr>
        <w:t>àn</w:t>
      </w:r>
      <w:r w:rsidR="00020F4F">
        <w:rPr>
          <w:sz w:val="28"/>
          <w:szCs w:val="28"/>
          <w:lang w:val="nl-NL"/>
        </w:rPr>
        <w:t xml:space="preserve"> Th</w:t>
      </w:r>
      <w:r w:rsidR="00020F4F" w:rsidRPr="00020F4F">
        <w:rPr>
          <w:sz w:val="28"/>
          <w:szCs w:val="28"/>
          <w:lang w:val="nl-NL"/>
        </w:rPr>
        <w:t>ành</w:t>
      </w:r>
      <w:r w:rsidR="00020F4F">
        <w:rPr>
          <w:sz w:val="28"/>
          <w:szCs w:val="28"/>
          <w:lang w:val="nl-NL"/>
        </w:rPr>
        <w:t xml:space="preserve"> ph</w:t>
      </w:r>
      <w:r w:rsidR="00020F4F" w:rsidRPr="00020F4F">
        <w:rPr>
          <w:sz w:val="28"/>
          <w:szCs w:val="28"/>
          <w:lang w:val="nl-NL"/>
        </w:rPr>
        <w:t>ố</w:t>
      </w:r>
      <w:r w:rsidR="00020F4F">
        <w:rPr>
          <w:sz w:val="28"/>
          <w:szCs w:val="28"/>
          <w:lang w:val="nl-NL"/>
        </w:rPr>
        <w:t>.</w:t>
      </w:r>
    </w:p>
    <w:p w:rsidR="00C46148" w:rsidRDefault="00C46148" w:rsidP="00604C3C">
      <w:pPr>
        <w:ind w:firstLine="709"/>
        <w:jc w:val="both"/>
        <w:rPr>
          <w:sz w:val="28"/>
          <w:szCs w:val="28"/>
          <w:lang w:val="nl-NL"/>
        </w:rPr>
      </w:pPr>
    </w:p>
    <w:p w:rsidR="005A0BD2" w:rsidRDefault="002A0B9D" w:rsidP="005A0BD2">
      <w:pPr>
        <w:ind w:firstLine="709"/>
        <w:jc w:val="both"/>
        <w:rPr>
          <w:sz w:val="28"/>
          <w:szCs w:val="28"/>
          <w:lang w:val="nl-NL"/>
        </w:rPr>
      </w:pPr>
      <w:r w:rsidRPr="00403A75">
        <w:rPr>
          <w:b/>
          <w:i/>
          <w:sz w:val="28"/>
          <w:szCs w:val="28"/>
          <w:lang w:val="nl-NL"/>
        </w:rPr>
        <w:t xml:space="preserve">1.2. </w:t>
      </w:r>
      <w:r w:rsidR="00604C3C" w:rsidRPr="0000598C">
        <w:rPr>
          <w:b/>
          <w:i/>
          <w:sz w:val="28"/>
          <w:szCs w:val="28"/>
          <w:lang w:val="nl-NL"/>
        </w:rPr>
        <w:t xml:space="preserve">Tổ chức 04 chương trình huấn luyện kỹ năng thực hành xã hội miễn phí </w:t>
      </w:r>
      <w:r w:rsidR="00403A75" w:rsidRPr="0000598C">
        <w:rPr>
          <w:b/>
          <w:i/>
          <w:sz w:val="28"/>
          <w:szCs w:val="28"/>
          <w:lang w:val="nl-NL"/>
        </w:rPr>
        <w:t>cho thiếu nhi:</w:t>
      </w:r>
      <w:r w:rsidR="00403A75" w:rsidRPr="0000598C">
        <w:rPr>
          <w:sz w:val="28"/>
          <w:szCs w:val="28"/>
          <w:lang w:val="nl-NL"/>
        </w:rPr>
        <w:t xml:space="preserve"> Thành Đoàn phối hợp cùng Bộ đội biên phòng, Bộ Tư lệnh, Công an và Cảnh sát Phòng cháy và chữa cháy Thành phố tổ chức 4 chương trình: “Em học làm chiến sĩ Bộ đội Biên phòng”, </w:t>
      </w:r>
      <w:r w:rsidR="00604C3C" w:rsidRPr="0000598C">
        <w:rPr>
          <w:sz w:val="28"/>
          <w:szCs w:val="28"/>
          <w:lang w:val="nl-NL"/>
        </w:rPr>
        <w:t>“Học kỳ trong Quân đội”, “</w:t>
      </w:r>
      <w:r w:rsidR="00403A75" w:rsidRPr="0000598C">
        <w:rPr>
          <w:sz w:val="28"/>
          <w:szCs w:val="28"/>
          <w:lang w:val="nl-NL"/>
        </w:rPr>
        <w:t>Em h</w:t>
      </w:r>
      <w:r w:rsidR="00604C3C" w:rsidRPr="0000598C">
        <w:rPr>
          <w:sz w:val="28"/>
          <w:szCs w:val="28"/>
          <w:lang w:val="nl-NL"/>
        </w:rPr>
        <w:t>ọc làm chiến sĩ Cô</w:t>
      </w:r>
      <w:r w:rsidR="00403A75" w:rsidRPr="0000598C">
        <w:rPr>
          <w:sz w:val="28"/>
          <w:szCs w:val="28"/>
          <w:lang w:val="nl-NL"/>
        </w:rPr>
        <w:t>ng an nhân dân”, “Em h</w:t>
      </w:r>
      <w:r w:rsidR="00604C3C" w:rsidRPr="0000598C">
        <w:rPr>
          <w:sz w:val="28"/>
          <w:szCs w:val="28"/>
          <w:lang w:val="nl-NL"/>
        </w:rPr>
        <w:t>ọc làm chiến sĩ C</w:t>
      </w:r>
      <w:r w:rsidR="00403A75" w:rsidRPr="0000598C">
        <w:rPr>
          <w:sz w:val="28"/>
          <w:szCs w:val="28"/>
          <w:lang w:val="nl-NL"/>
        </w:rPr>
        <w:t>ảnh sát phòng cháy và chữa cháy”</w:t>
      </w:r>
      <w:r w:rsidR="00604C3C" w:rsidRPr="0000598C">
        <w:rPr>
          <w:sz w:val="28"/>
          <w:szCs w:val="28"/>
          <w:lang w:val="nl-NL"/>
        </w:rPr>
        <w:t xml:space="preserve"> cho </w:t>
      </w:r>
      <w:r w:rsidR="00403A75" w:rsidRPr="0000598C">
        <w:rPr>
          <w:sz w:val="28"/>
          <w:szCs w:val="28"/>
          <w:lang w:val="nl-NL"/>
        </w:rPr>
        <w:t xml:space="preserve">gần </w:t>
      </w:r>
      <w:r w:rsidR="00604C3C" w:rsidRPr="0000598C">
        <w:rPr>
          <w:sz w:val="28"/>
          <w:szCs w:val="28"/>
          <w:lang w:val="nl-NL"/>
        </w:rPr>
        <w:t>400 em thiếu nhi</w:t>
      </w:r>
      <w:r w:rsidR="00403A75" w:rsidRPr="0000598C">
        <w:rPr>
          <w:sz w:val="28"/>
          <w:szCs w:val="28"/>
          <w:lang w:val="nl-NL"/>
        </w:rPr>
        <w:t xml:space="preserve"> là con cán bộ chiến sĩ tại các đơn vị LLVT, con công nhân viên chức và người lao động</w:t>
      </w:r>
      <w:r w:rsidR="00604C3C" w:rsidRPr="0000598C">
        <w:rPr>
          <w:sz w:val="28"/>
          <w:szCs w:val="28"/>
          <w:lang w:val="nl-NL"/>
        </w:rPr>
        <w:t xml:space="preserve"> </w:t>
      </w:r>
      <w:r w:rsidR="00403A75" w:rsidRPr="0000598C">
        <w:rPr>
          <w:sz w:val="28"/>
          <w:szCs w:val="28"/>
          <w:lang w:val="nl-NL"/>
        </w:rPr>
        <w:t xml:space="preserve">có hoàn cảnh khó khan đã </w:t>
      </w:r>
      <w:r w:rsidR="00604C3C" w:rsidRPr="0000598C">
        <w:rPr>
          <w:sz w:val="28"/>
          <w:szCs w:val="28"/>
          <w:lang w:val="nl-NL"/>
        </w:rPr>
        <w:t xml:space="preserve">vượt khó </w:t>
      </w:r>
      <w:r w:rsidR="00403A75" w:rsidRPr="0000598C">
        <w:rPr>
          <w:sz w:val="28"/>
          <w:szCs w:val="28"/>
          <w:lang w:val="nl-NL"/>
        </w:rPr>
        <w:t xml:space="preserve">vươn lên đạt được những thành tích cao trong học tập. </w:t>
      </w:r>
      <w:r w:rsidR="005A0BD2" w:rsidRPr="0000598C">
        <w:rPr>
          <w:sz w:val="28"/>
          <w:szCs w:val="28"/>
          <w:lang w:val="nl-NL"/>
        </w:rPr>
        <w:t>Chương trình do các chiến sĩ tình nguyện hành quân xanh tạo 4 đơn vị trực tiếp tham gia huấn luyện cho các em với nhiều nội dung thiết thực: huấn luyện kỹ năng quân sự và kỹ năng trong đời sống quân ngũ cho các em; huấn luyện các kỹ năng tự chăm sóc bản thân và phụ giúp cha mẹ ở gia đình, huấn luyện cho các em một số kỹ năng mềm xử ý tình huống thường gặp trong đời sống hang ngày và quan trọng hơn là giáo dục các em bày tỏ cũng như gắn kết tình yêu thương với cha mẹ trong đời sống hiện đại… Chương trình được sự đồng thuận và đánh giá cao của các bậc cha mẹ có con em tham gia.</w:t>
      </w:r>
    </w:p>
    <w:p w:rsidR="00C46148" w:rsidRPr="0000598C" w:rsidRDefault="00C46148" w:rsidP="005A0BD2">
      <w:pPr>
        <w:ind w:firstLine="709"/>
        <w:jc w:val="both"/>
        <w:rPr>
          <w:sz w:val="28"/>
          <w:szCs w:val="28"/>
          <w:lang w:val="nl-NL"/>
        </w:rPr>
      </w:pPr>
    </w:p>
    <w:p w:rsidR="00403A75" w:rsidRDefault="00403A75" w:rsidP="005A0BD2">
      <w:pPr>
        <w:ind w:firstLine="709"/>
        <w:jc w:val="both"/>
        <w:rPr>
          <w:sz w:val="28"/>
          <w:szCs w:val="28"/>
          <w:lang w:val="nl-NL"/>
        </w:rPr>
      </w:pPr>
      <w:r w:rsidRPr="0000598C">
        <w:rPr>
          <w:b/>
          <w:i/>
          <w:sz w:val="28"/>
          <w:szCs w:val="28"/>
          <w:lang w:val="nl-NL"/>
        </w:rPr>
        <w:t>1.3.</w:t>
      </w:r>
      <w:r w:rsidR="007578D9" w:rsidRPr="0000598C">
        <w:rPr>
          <w:b/>
          <w:i/>
          <w:sz w:val="28"/>
          <w:szCs w:val="28"/>
          <w:lang w:val="nl-NL"/>
        </w:rPr>
        <w:t xml:space="preserve"> </w:t>
      </w:r>
      <w:r w:rsidRPr="0000598C">
        <w:rPr>
          <w:b/>
          <w:i/>
          <w:sz w:val="28"/>
          <w:szCs w:val="28"/>
          <w:lang w:val="nl-NL"/>
        </w:rPr>
        <w:t>Chương trình</w:t>
      </w:r>
      <w:r w:rsidR="00DD37C1" w:rsidRPr="0000598C">
        <w:rPr>
          <w:b/>
          <w:i/>
          <w:sz w:val="28"/>
          <w:szCs w:val="28"/>
          <w:lang w:val="nl-NL"/>
        </w:rPr>
        <w:t xml:space="preserve"> “Hành trang tiếp bước - L</w:t>
      </w:r>
      <w:r w:rsidRPr="0000598C">
        <w:rPr>
          <w:b/>
          <w:i/>
          <w:sz w:val="28"/>
          <w:szCs w:val="28"/>
          <w:lang w:val="nl-NL"/>
        </w:rPr>
        <w:t>ần 2”</w:t>
      </w:r>
      <w:r w:rsidRPr="0000598C">
        <w:rPr>
          <w:sz w:val="28"/>
          <w:szCs w:val="28"/>
          <w:lang w:val="nl-NL"/>
        </w:rPr>
        <w:t xml:space="preserve">: </w:t>
      </w:r>
      <w:r w:rsidR="009C0B57" w:rsidRPr="0000598C">
        <w:rPr>
          <w:sz w:val="28"/>
          <w:szCs w:val="28"/>
          <w:lang w:val="nl-NL"/>
        </w:rPr>
        <w:t>Tiếp tục phát huy</w:t>
      </w:r>
      <w:r w:rsidR="007578D9" w:rsidRPr="0000598C">
        <w:rPr>
          <w:sz w:val="28"/>
          <w:szCs w:val="28"/>
          <w:lang w:val="nl-NL"/>
        </w:rPr>
        <w:t xml:space="preserve"> hiệu quả chương trình hỗ trợ cho thanh niên chuẩn bị tái hòa nhập cộng đồng, Ban chỉ huy chiến dịch </w:t>
      </w:r>
      <w:r w:rsidR="006C452D">
        <w:rPr>
          <w:sz w:val="28"/>
          <w:szCs w:val="28"/>
          <w:lang w:val="nl-NL"/>
        </w:rPr>
        <w:t xml:space="preserve">tình nguyện </w:t>
      </w:r>
      <w:r w:rsidR="007578D9" w:rsidRPr="0000598C">
        <w:rPr>
          <w:sz w:val="28"/>
          <w:szCs w:val="28"/>
          <w:lang w:val="nl-NL"/>
        </w:rPr>
        <w:t>Hành quân xanh tổ chức chương trình “Hành trang tiếp bước - Lần 2”</w:t>
      </w:r>
      <w:r w:rsidR="009C0B57" w:rsidRPr="0000598C">
        <w:rPr>
          <w:sz w:val="28"/>
          <w:szCs w:val="28"/>
          <w:lang w:val="nl-NL"/>
        </w:rPr>
        <w:t xml:space="preserve"> </w:t>
      </w:r>
      <w:r w:rsidR="007578D9" w:rsidRPr="0000598C">
        <w:rPr>
          <w:sz w:val="28"/>
          <w:szCs w:val="28"/>
          <w:lang w:val="nl-NL"/>
        </w:rPr>
        <w:t xml:space="preserve">trong 2 ngày 07 và </w:t>
      </w:r>
      <w:r w:rsidRPr="0000598C">
        <w:rPr>
          <w:sz w:val="28"/>
          <w:szCs w:val="28"/>
          <w:lang w:val="nl-NL"/>
        </w:rPr>
        <w:t>08/7/2015 t</w:t>
      </w:r>
      <w:r w:rsidR="007578D9" w:rsidRPr="0000598C">
        <w:rPr>
          <w:sz w:val="28"/>
          <w:szCs w:val="28"/>
          <w:lang w:val="nl-NL"/>
        </w:rPr>
        <w:t>ại Trung tâm chữa bệnh Đức Hạnh tỉnh</w:t>
      </w:r>
      <w:r w:rsidRPr="0000598C">
        <w:rPr>
          <w:sz w:val="28"/>
          <w:szCs w:val="28"/>
          <w:lang w:val="nl-NL"/>
        </w:rPr>
        <w:t xml:space="preserve"> Bình Phước và Trung tâm giáo dục dạy</w:t>
      </w:r>
      <w:r w:rsidR="007578D9" w:rsidRPr="0000598C">
        <w:rPr>
          <w:sz w:val="28"/>
          <w:szCs w:val="28"/>
          <w:lang w:val="nl-NL"/>
        </w:rPr>
        <w:t xml:space="preserve"> nghề, giới thiệu việc làm số 3 tỉnh</w:t>
      </w:r>
      <w:r w:rsidR="00161802" w:rsidRPr="0000598C">
        <w:rPr>
          <w:sz w:val="28"/>
          <w:szCs w:val="28"/>
          <w:lang w:val="nl-NL"/>
        </w:rPr>
        <w:t xml:space="preserve"> Bình Dương với sự tham gia của gần 100</w:t>
      </w:r>
      <w:r w:rsidR="006259BE" w:rsidRPr="0000598C">
        <w:rPr>
          <w:sz w:val="28"/>
          <w:szCs w:val="28"/>
          <w:lang w:val="nl-NL"/>
        </w:rPr>
        <w:t xml:space="preserve"> chiến sĩ Hành </w:t>
      </w:r>
      <w:r w:rsidR="006259BE" w:rsidRPr="0000598C">
        <w:rPr>
          <w:sz w:val="28"/>
          <w:szCs w:val="28"/>
          <w:lang w:val="nl-NL"/>
        </w:rPr>
        <w:lastRenderedPageBreak/>
        <w:t>quân xanh là công an khu vực 24 Quận, huyện</w:t>
      </w:r>
      <w:r w:rsidR="00161802" w:rsidRPr="0000598C">
        <w:rPr>
          <w:sz w:val="28"/>
          <w:szCs w:val="28"/>
          <w:lang w:val="nl-NL"/>
        </w:rPr>
        <w:t xml:space="preserve"> cùng các chuyên viên tư vấn tâm lý</w:t>
      </w:r>
      <w:r w:rsidR="006259BE" w:rsidRPr="0000598C">
        <w:rPr>
          <w:sz w:val="28"/>
          <w:szCs w:val="28"/>
          <w:lang w:val="nl-NL"/>
        </w:rPr>
        <w:t xml:space="preserve"> </w:t>
      </w:r>
      <w:r w:rsidR="00161802" w:rsidRPr="0000598C">
        <w:rPr>
          <w:sz w:val="28"/>
          <w:szCs w:val="28"/>
          <w:lang w:val="nl-NL"/>
        </w:rPr>
        <w:t>đã đến tư vấn các thủ tục hành chính liên quan đến việc chuẩn bị hồi gia cho thanh niên, tư vấn nghề nghiệp, việc làm; báo cáo chuyên đề tâm lý “Tự tin sau vấp ngã” và giao lưu văn hóa văn nghệ, thể dục thể thao cùng các bạn học viên, Chương trình cũng đã và tặng quà cho Trung tâm, tặng nhu</w:t>
      </w:r>
      <w:r w:rsidRPr="0000598C">
        <w:rPr>
          <w:sz w:val="28"/>
          <w:szCs w:val="28"/>
          <w:lang w:val="nl-NL"/>
        </w:rPr>
        <w:t xml:space="preserve"> yếu phẩm cho 894 bạn học viên, trao 24 phần học bổng “Thanh niên rèn luyện, học tập tốt” cho các bạn học viên đại diện 24 quận, huyện.</w:t>
      </w:r>
      <w:r w:rsidR="00161802" w:rsidRPr="0000598C">
        <w:rPr>
          <w:sz w:val="28"/>
          <w:szCs w:val="28"/>
          <w:lang w:val="nl-NL"/>
        </w:rPr>
        <w:t xml:space="preserve"> Hoạt động này đã phần nào tạo điều kiện cho 24 Quận, Huyện Đoàn nắm bắt danh sách của các bạn thanh niên trên địa bàn chuẩn bị hồi gia để có phương pháp hỗ trợ kịp thời, bên cạnh đó cũng giúp cho các bạn thanh niên chuẩn bị tốt tâm lý, điều kiện cho con đường sắp tới khi tái hòa nhập cộng đồng.</w:t>
      </w:r>
    </w:p>
    <w:p w:rsidR="00C46148" w:rsidRPr="0000598C" w:rsidRDefault="00C46148" w:rsidP="005A0BD2">
      <w:pPr>
        <w:ind w:firstLine="709"/>
        <w:jc w:val="both"/>
        <w:rPr>
          <w:sz w:val="28"/>
          <w:szCs w:val="28"/>
          <w:lang w:val="nl-NL"/>
        </w:rPr>
      </w:pPr>
    </w:p>
    <w:p w:rsidR="00A055E8" w:rsidRDefault="00403A75" w:rsidP="00403A75">
      <w:pPr>
        <w:ind w:firstLine="720"/>
        <w:jc w:val="both"/>
        <w:rPr>
          <w:sz w:val="28"/>
          <w:szCs w:val="28"/>
          <w:lang w:val="nl-NL"/>
        </w:rPr>
      </w:pPr>
      <w:r w:rsidRPr="0000598C">
        <w:rPr>
          <w:b/>
          <w:i/>
          <w:sz w:val="28"/>
          <w:szCs w:val="28"/>
          <w:lang w:val="nl-NL"/>
        </w:rPr>
        <w:t>1.4. Chương trình</w:t>
      </w:r>
      <w:r w:rsidR="00DD37C1" w:rsidRPr="0000598C">
        <w:rPr>
          <w:b/>
          <w:i/>
          <w:sz w:val="28"/>
          <w:szCs w:val="28"/>
          <w:lang w:val="nl-NL"/>
        </w:rPr>
        <w:t xml:space="preserve"> “Hành trình thắp sáng niềm tin -</w:t>
      </w:r>
      <w:r w:rsidRPr="0000598C">
        <w:rPr>
          <w:b/>
          <w:i/>
          <w:sz w:val="28"/>
          <w:szCs w:val="28"/>
          <w:lang w:val="nl-NL"/>
        </w:rPr>
        <w:t xml:space="preserve"> </w:t>
      </w:r>
      <w:r w:rsidR="00DD37C1" w:rsidRPr="0000598C">
        <w:rPr>
          <w:b/>
          <w:i/>
          <w:sz w:val="28"/>
          <w:szCs w:val="28"/>
          <w:lang w:val="nl-NL"/>
        </w:rPr>
        <w:t>L</w:t>
      </w:r>
      <w:r w:rsidRPr="0000598C">
        <w:rPr>
          <w:b/>
          <w:i/>
          <w:sz w:val="28"/>
          <w:szCs w:val="28"/>
          <w:lang w:val="nl-NL"/>
        </w:rPr>
        <w:t>ần 2”</w:t>
      </w:r>
      <w:r w:rsidR="00E002A4" w:rsidRPr="0000598C">
        <w:rPr>
          <w:b/>
          <w:i/>
          <w:sz w:val="28"/>
          <w:szCs w:val="28"/>
          <w:lang w:val="nl-NL"/>
        </w:rPr>
        <w:t>:</w:t>
      </w:r>
      <w:r w:rsidRPr="0000598C">
        <w:rPr>
          <w:b/>
          <w:i/>
          <w:sz w:val="28"/>
          <w:szCs w:val="28"/>
          <w:lang w:val="nl-NL"/>
        </w:rPr>
        <w:t xml:space="preserve"> </w:t>
      </w:r>
      <w:r w:rsidR="008E05EA" w:rsidRPr="0000598C">
        <w:rPr>
          <w:sz w:val="28"/>
          <w:szCs w:val="28"/>
          <w:lang w:val="nl-NL"/>
        </w:rPr>
        <w:t>Tiếp tục phát huy hiệu quả hình của chương trình trong chiến dịch Hành quân xanh năm 2014,</w:t>
      </w:r>
      <w:r w:rsidRPr="0000598C">
        <w:rPr>
          <w:sz w:val="28"/>
          <w:szCs w:val="28"/>
          <w:lang w:val="nl-NL"/>
        </w:rPr>
        <w:t xml:space="preserve"> </w:t>
      </w:r>
      <w:r w:rsidR="008E05EA" w:rsidRPr="0000598C">
        <w:rPr>
          <w:sz w:val="28"/>
          <w:szCs w:val="28"/>
          <w:lang w:val="nl-NL"/>
        </w:rPr>
        <w:t>ngày 17/7/2015 tại Trung tâm giá</w:t>
      </w:r>
      <w:r w:rsidRPr="0000598C">
        <w:rPr>
          <w:sz w:val="28"/>
          <w:szCs w:val="28"/>
          <w:lang w:val="nl-NL"/>
        </w:rPr>
        <w:t xml:space="preserve">o dục dạy </w:t>
      </w:r>
      <w:r w:rsidR="008E05EA" w:rsidRPr="0000598C">
        <w:rPr>
          <w:sz w:val="28"/>
          <w:szCs w:val="28"/>
          <w:lang w:val="nl-NL"/>
        </w:rPr>
        <w:t xml:space="preserve">nghề thanh thiếu niên Thành phố, </w:t>
      </w:r>
      <w:r w:rsidRPr="0000598C">
        <w:rPr>
          <w:sz w:val="28"/>
          <w:szCs w:val="28"/>
          <w:lang w:val="nl-NL"/>
        </w:rPr>
        <w:t xml:space="preserve">Ban Chỉ huy </w:t>
      </w:r>
      <w:r w:rsidR="00F23C38">
        <w:rPr>
          <w:sz w:val="28"/>
          <w:szCs w:val="28"/>
          <w:lang w:val="nl-NL"/>
        </w:rPr>
        <w:t>Chiến dịch tình nguyện Hành quân xanh</w:t>
      </w:r>
      <w:r w:rsidRPr="0000598C">
        <w:rPr>
          <w:sz w:val="28"/>
          <w:szCs w:val="28"/>
          <w:lang w:val="nl-NL"/>
        </w:rPr>
        <w:t xml:space="preserve"> </w:t>
      </w:r>
      <w:r w:rsidR="00697B23" w:rsidRPr="0000598C">
        <w:rPr>
          <w:sz w:val="28"/>
          <w:szCs w:val="28"/>
          <w:lang w:val="nl-NL"/>
        </w:rPr>
        <w:t>Thành phố đã tổ chức cho</w:t>
      </w:r>
      <w:r w:rsidR="008E05EA" w:rsidRPr="0000598C">
        <w:rPr>
          <w:sz w:val="28"/>
          <w:szCs w:val="28"/>
          <w:lang w:val="nl-NL"/>
        </w:rPr>
        <w:t xml:space="preserve"> hơn 70 chiến sĩ </w:t>
      </w:r>
      <w:r w:rsidR="007305B5">
        <w:rPr>
          <w:sz w:val="28"/>
          <w:szCs w:val="28"/>
          <w:lang w:val="nl-NL"/>
        </w:rPr>
        <w:t>Hành quân xanh</w:t>
      </w:r>
      <w:r w:rsidR="008E05EA" w:rsidRPr="0000598C">
        <w:rPr>
          <w:sz w:val="28"/>
          <w:szCs w:val="28"/>
          <w:lang w:val="nl-NL"/>
        </w:rPr>
        <w:t xml:space="preserve"> tại 24 Quận Huyện và 4 đơn vị LLVT đến thực hiện chương trình </w:t>
      </w:r>
      <w:r w:rsidR="008E05EA" w:rsidRPr="0000598C">
        <w:rPr>
          <w:b/>
          <w:i/>
          <w:sz w:val="28"/>
          <w:szCs w:val="28"/>
          <w:lang w:val="nl-NL"/>
        </w:rPr>
        <w:t>“Hành trình thắp sáng niềm tin - Lần 2”</w:t>
      </w:r>
      <w:r w:rsidR="00697B23" w:rsidRPr="0000598C">
        <w:rPr>
          <w:sz w:val="28"/>
          <w:szCs w:val="28"/>
          <w:lang w:val="nl-NL"/>
        </w:rPr>
        <w:t>.</w:t>
      </w:r>
      <w:r w:rsidR="008E05EA" w:rsidRPr="0000598C">
        <w:rPr>
          <w:sz w:val="28"/>
          <w:szCs w:val="28"/>
          <w:lang w:val="nl-NL"/>
        </w:rPr>
        <w:t xml:space="preserve"> </w:t>
      </w:r>
      <w:r w:rsidR="00697B23" w:rsidRPr="0000598C">
        <w:rPr>
          <w:sz w:val="28"/>
          <w:szCs w:val="28"/>
          <w:lang w:val="nl-NL"/>
        </w:rPr>
        <w:t xml:space="preserve">Trong chương trình các chiến sĩ đã tham gia dạy võ tự vệ cho thiếu niên; hướng dẫn kỹ năng thoát hiểm khi xảy ra sự cố cháy nổ và thực hành trực tiếp với bình chữa cháy; cải tạo, thay mới cát trong khu vực sân chơi của trẻ; thực hiện dọn dẹp vệ sinh quanh khuôn viên trường, cải tạo bể cá; hỗ trợ nấu và chuẩn bị 250 phần ăn cho trẻ và thầy cô tại Trung tâm… Bên cạnh đó, các chiến sĩ cũng đã tham gia giao lưu văn nghệ với các em thiếu nhi, ăn chung bữa cơm với các em và nắm bắt ước mơ của các em để lập kế hoạch hỗ trợ khi các em cần thông qua hành động viết thông điệp </w:t>
      </w:r>
      <w:r w:rsidR="006C7A55" w:rsidRPr="0000598C">
        <w:rPr>
          <w:sz w:val="28"/>
          <w:szCs w:val="28"/>
          <w:lang w:val="nl-NL"/>
        </w:rPr>
        <w:t xml:space="preserve">lên </w:t>
      </w:r>
      <w:r w:rsidR="00697B23" w:rsidRPr="0000598C">
        <w:rPr>
          <w:sz w:val="28"/>
          <w:szCs w:val="28"/>
          <w:lang w:val="nl-NL"/>
        </w:rPr>
        <w:t xml:space="preserve">“vườn cây mơ ước” </w:t>
      </w:r>
      <w:r w:rsidR="006C7A55" w:rsidRPr="0000598C">
        <w:rPr>
          <w:sz w:val="28"/>
          <w:szCs w:val="28"/>
          <w:lang w:val="nl-NL"/>
        </w:rPr>
        <w:t xml:space="preserve">do các chiến sĩ thiết kế và trao tặng. Ban chỉ huy chiến dịch cũng đã trao tặng </w:t>
      </w:r>
      <w:r w:rsidR="00A055E8" w:rsidRPr="0000598C">
        <w:rPr>
          <w:sz w:val="28"/>
          <w:szCs w:val="28"/>
          <w:lang w:val="nl-NL"/>
        </w:rPr>
        <w:t xml:space="preserve">quà cho Trung tâm, nhu yếu phẩm cho 200 em thiếu nhi và </w:t>
      </w:r>
      <w:r w:rsidRPr="0000598C">
        <w:rPr>
          <w:sz w:val="28"/>
          <w:szCs w:val="28"/>
          <w:lang w:val="nl-NL"/>
        </w:rPr>
        <w:t>10 phần học bổng “Thiếu nhi vượt khó, học tập tốt” cho các gương tiêu biểu</w:t>
      </w:r>
      <w:r w:rsidR="00A055E8" w:rsidRPr="0000598C">
        <w:rPr>
          <w:sz w:val="28"/>
          <w:szCs w:val="28"/>
          <w:lang w:val="nl-NL"/>
        </w:rPr>
        <w:t>.</w:t>
      </w:r>
    </w:p>
    <w:p w:rsidR="00C46148" w:rsidRPr="0000598C" w:rsidRDefault="00C46148" w:rsidP="00403A75">
      <w:pPr>
        <w:ind w:firstLine="720"/>
        <w:jc w:val="both"/>
        <w:rPr>
          <w:sz w:val="28"/>
          <w:szCs w:val="28"/>
          <w:lang w:val="nl-NL"/>
        </w:rPr>
      </w:pPr>
    </w:p>
    <w:p w:rsidR="00403A75" w:rsidRDefault="00403A75" w:rsidP="00403A75">
      <w:pPr>
        <w:ind w:firstLine="720"/>
        <w:jc w:val="both"/>
        <w:rPr>
          <w:sz w:val="28"/>
          <w:szCs w:val="28"/>
          <w:lang w:val="nl-NL"/>
        </w:rPr>
      </w:pPr>
      <w:r w:rsidRPr="0000598C">
        <w:rPr>
          <w:b/>
          <w:i/>
          <w:sz w:val="28"/>
          <w:szCs w:val="28"/>
          <w:lang w:val="nl-NL"/>
        </w:rPr>
        <w:t xml:space="preserve">1.5. </w:t>
      </w:r>
      <w:r w:rsidR="00DD37C1" w:rsidRPr="0000598C">
        <w:rPr>
          <w:b/>
          <w:i/>
          <w:sz w:val="28"/>
          <w:szCs w:val="28"/>
          <w:lang w:val="nl-NL"/>
        </w:rPr>
        <w:t>Chương trình “Chiến sĩ Hành quân xanh</w:t>
      </w:r>
      <w:r w:rsidR="00BF4A03" w:rsidRPr="0000598C">
        <w:rPr>
          <w:b/>
          <w:i/>
          <w:sz w:val="28"/>
          <w:szCs w:val="28"/>
          <w:lang w:val="nl-NL"/>
        </w:rPr>
        <w:t xml:space="preserve"> vì biên giới, biển đảo quê hương”:</w:t>
      </w:r>
      <w:r w:rsidR="00BF4A03" w:rsidRPr="0000598C">
        <w:rPr>
          <w:sz w:val="28"/>
          <w:szCs w:val="28"/>
          <w:lang w:val="nl-NL"/>
        </w:rPr>
        <w:t xml:space="preserve"> </w:t>
      </w:r>
      <w:r w:rsidR="009170C4" w:rsidRPr="0000598C">
        <w:rPr>
          <w:sz w:val="28"/>
          <w:szCs w:val="28"/>
          <w:lang w:val="nl-NL"/>
        </w:rPr>
        <w:t xml:space="preserve">Nhằm phát huy tinh thần xung kích tình nguyện của đoàn viên thanh niên LLVT Thành phố, Ban chỉ huy chiến dịch tình nguyện </w:t>
      </w:r>
      <w:r w:rsidR="00F23C38">
        <w:rPr>
          <w:sz w:val="28"/>
          <w:szCs w:val="28"/>
          <w:lang w:val="nl-NL"/>
        </w:rPr>
        <w:t>Hành quân xanh</w:t>
      </w:r>
      <w:r w:rsidR="009170C4" w:rsidRPr="0000598C">
        <w:rPr>
          <w:sz w:val="28"/>
          <w:szCs w:val="28"/>
          <w:lang w:val="nl-NL"/>
        </w:rPr>
        <w:t xml:space="preserve"> năm 2015 đã tổ chức chương trình </w:t>
      </w:r>
      <w:r w:rsidR="009170C4" w:rsidRPr="0000598C">
        <w:rPr>
          <w:b/>
          <w:i/>
          <w:sz w:val="28"/>
          <w:szCs w:val="28"/>
          <w:lang w:val="nl-NL"/>
        </w:rPr>
        <w:t xml:space="preserve">“Chiến sĩ Hành quân xanh vì biên giới, biển đảo quê hương” </w:t>
      </w:r>
      <w:r w:rsidR="009170C4" w:rsidRPr="0000598C">
        <w:rPr>
          <w:sz w:val="28"/>
          <w:szCs w:val="28"/>
          <w:lang w:val="nl-NL"/>
        </w:rPr>
        <w:t xml:space="preserve">tại xã Lộc Thành, huyện Lộc Ninh, Bình Phước </w:t>
      </w:r>
      <w:r w:rsidR="00114F64" w:rsidRPr="0000598C">
        <w:rPr>
          <w:sz w:val="28"/>
          <w:szCs w:val="28"/>
          <w:lang w:val="nl-NL"/>
        </w:rPr>
        <w:t>vào ngày 07/7/2015</w:t>
      </w:r>
      <w:r w:rsidR="009170C4" w:rsidRPr="0000598C">
        <w:rPr>
          <w:sz w:val="28"/>
          <w:szCs w:val="28"/>
          <w:lang w:val="nl-NL"/>
        </w:rPr>
        <w:t xml:space="preserve"> trong khuôn khổ chiến dịch. Trong chương trình, Ban chỉ huy cấp Thành đã tổ chức </w:t>
      </w:r>
      <w:r w:rsidR="00114F64" w:rsidRPr="0000598C">
        <w:rPr>
          <w:sz w:val="28"/>
          <w:szCs w:val="28"/>
          <w:lang w:val="nl-NL"/>
        </w:rPr>
        <w:t>khám bệnh, phát thuốc miễn phí, tặng quà cho 320 người dân, trao 50 phần học bổng cho các em thiếu nhi, 30 bình xịt phân bón cho các hộ dân, trao 10 phần quà cho các gia đình chính sách, trao 02 bộ máy tính cho 2 đồn biên phòng Tà Vát, Tà Vét.</w:t>
      </w:r>
      <w:r w:rsidR="00A8135C" w:rsidRPr="0000598C">
        <w:rPr>
          <w:sz w:val="28"/>
          <w:szCs w:val="28"/>
          <w:lang w:val="nl-NL"/>
        </w:rPr>
        <w:t xml:space="preserve"> </w:t>
      </w:r>
    </w:p>
    <w:p w:rsidR="00C46148" w:rsidRPr="0000598C" w:rsidRDefault="00C46148" w:rsidP="00403A75">
      <w:pPr>
        <w:ind w:firstLine="720"/>
        <w:jc w:val="both"/>
        <w:rPr>
          <w:b/>
          <w:bCs/>
          <w:color w:val="000000"/>
          <w:sz w:val="28"/>
          <w:szCs w:val="28"/>
          <w:lang w:val="nl-NL"/>
        </w:rPr>
      </w:pPr>
    </w:p>
    <w:p w:rsidR="00BF4A03" w:rsidRDefault="00403A75" w:rsidP="00403A75">
      <w:pPr>
        <w:ind w:firstLine="720"/>
        <w:jc w:val="both"/>
        <w:rPr>
          <w:sz w:val="28"/>
          <w:szCs w:val="28"/>
          <w:lang w:val="nl-NL"/>
        </w:rPr>
      </w:pPr>
      <w:r w:rsidRPr="0000598C">
        <w:rPr>
          <w:b/>
          <w:i/>
          <w:sz w:val="28"/>
          <w:szCs w:val="28"/>
          <w:lang w:val="nl-NL"/>
        </w:rPr>
        <w:t xml:space="preserve">1.6. </w:t>
      </w:r>
      <w:r w:rsidR="00DD37C1" w:rsidRPr="0000598C">
        <w:rPr>
          <w:b/>
          <w:i/>
          <w:sz w:val="28"/>
          <w:szCs w:val="28"/>
          <w:lang w:val="nl-NL"/>
        </w:rPr>
        <w:t>Chương trình “Chiến sĩ Hành quân xanh</w:t>
      </w:r>
      <w:r w:rsidR="00114F64" w:rsidRPr="0000598C">
        <w:rPr>
          <w:b/>
          <w:i/>
          <w:sz w:val="28"/>
          <w:szCs w:val="28"/>
          <w:lang w:val="nl-NL"/>
        </w:rPr>
        <w:t xml:space="preserve"> thắp sáng ước mơ thiếu nhi”</w:t>
      </w:r>
      <w:r w:rsidR="00114F64" w:rsidRPr="0000598C">
        <w:rPr>
          <w:i/>
          <w:sz w:val="28"/>
          <w:szCs w:val="28"/>
          <w:lang w:val="nl-NL"/>
        </w:rPr>
        <w:t>:</w:t>
      </w:r>
      <w:r w:rsidR="003008C1" w:rsidRPr="0000598C">
        <w:rPr>
          <w:i/>
          <w:sz w:val="28"/>
          <w:szCs w:val="28"/>
          <w:lang w:val="nl-NL"/>
        </w:rPr>
        <w:t xml:space="preserve"> </w:t>
      </w:r>
      <w:r w:rsidR="003008C1" w:rsidRPr="0000598C">
        <w:rPr>
          <w:sz w:val="28"/>
          <w:szCs w:val="28"/>
          <w:lang w:val="nl-NL"/>
        </w:rPr>
        <w:t>Nhằm</w:t>
      </w:r>
      <w:r w:rsidR="003008C1" w:rsidRPr="0000598C">
        <w:rPr>
          <w:i/>
          <w:sz w:val="28"/>
          <w:szCs w:val="28"/>
          <w:lang w:val="nl-NL"/>
        </w:rPr>
        <w:t xml:space="preserve"> </w:t>
      </w:r>
      <w:r w:rsidR="0062121C" w:rsidRPr="0000598C">
        <w:rPr>
          <w:sz w:val="28"/>
          <w:szCs w:val="28"/>
          <w:lang w:val="nl-NL"/>
        </w:rPr>
        <w:t xml:space="preserve">tiếp tục tăng cường chăm lo cho các em thiếu nhi có hoàn cảnh khó khăn, </w:t>
      </w:r>
      <w:r w:rsidR="00114F64" w:rsidRPr="0000598C">
        <w:rPr>
          <w:sz w:val="28"/>
          <w:szCs w:val="28"/>
          <w:lang w:val="nl-NL"/>
        </w:rPr>
        <w:t>vào ngày 12/7/2015</w:t>
      </w:r>
      <w:r w:rsidR="0062121C" w:rsidRPr="0000598C">
        <w:rPr>
          <w:sz w:val="28"/>
          <w:szCs w:val="28"/>
          <w:lang w:val="nl-NL"/>
        </w:rPr>
        <w:t xml:space="preserve"> Ban chỉ huy chiến dịch cấp Thành đã tổ chức chương trình </w:t>
      </w:r>
      <w:r w:rsidR="0062121C" w:rsidRPr="0000598C">
        <w:rPr>
          <w:b/>
          <w:i/>
          <w:sz w:val="28"/>
          <w:szCs w:val="28"/>
          <w:lang w:val="nl-NL"/>
        </w:rPr>
        <w:t>“Chiến sĩ Hành quân xanh thắp sáng ước mơ thiếu nhi”</w:t>
      </w:r>
      <w:r w:rsidR="00114F64" w:rsidRPr="0000598C">
        <w:rPr>
          <w:sz w:val="28"/>
          <w:szCs w:val="28"/>
          <w:lang w:val="nl-NL"/>
        </w:rPr>
        <w:t xml:space="preserve"> tại Khu</w:t>
      </w:r>
      <w:r w:rsidR="00F71E5F" w:rsidRPr="0000598C">
        <w:rPr>
          <w:sz w:val="28"/>
          <w:szCs w:val="28"/>
          <w:lang w:val="nl-NL"/>
        </w:rPr>
        <w:t xml:space="preserve"> di tích </w:t>
      </w:r>
      <w:r w:rsidR="00F71E5F" w:rsidRPr="0000598C">
        <w:rPr>
          <w:sz w:val="28"/>
          <w:szCs w:val="28"/>
          <w:lang w:val="nl-NL"/>
        </w:rPr>
        <w:lastRenderedPageBreak/>
        <w:t>lịch sử Địa đạo Củ Chi, huyện Củ Chi</w:t>
      </w:r>
      <w:r w:rsidR="00B43520" w:rsidRPr="0000598C">
        <w:rPr>
          <w:sz w:val="28"/>
          <w:szCs w:val="28"/>
          <w:lang w:val="nl-NL"/>
        </w:rPr>
        <w:t xml:space="preserve"> cho 300 em thiếu nhi đến từ 24 Quận huyện và giao lưu với gần 400 em thiếu nhi tiêu biểu được tham gia các chương trình huấn luyện kỹ năng thực hành xã hội của Thành phố trong hè</w:t>
      </w:r>
      <w:r w:rsidR="00F71E5F" w:rsidRPr="0000598C">
        <w:rPr>
          <w:sz w:val="28"/>
          <w:szCs w:val="28"/>
          <w:lang w:val="nl-NL"/>
        </w:rPr>
        <w:t xml:space="preserve">. </w:t>
      </w:r>
      <w:r w:rsidR="00D67DCE" w:rsidRPr="0000598C">
        <w:rPr>
          <w:sz w:val="28"/>
          <w:szCs w:val="28"/>
          <w:lang w:val="nl-NL"/>
        </w:rPr>
        <w:t>Trong</w:t>
      </w:r>
      <w:r w:rsidR="00114F64" w:rsidRPr="0000598C">
        <w:rPr>
          <w:sz w:val="28"/>
          <w:szCs w:val="28"/>
          <w:lang w:val="nl-NL"/>
        </w:rPr>
        <w:t xml:space="preserve"> chương trình</w:t>
      </w:r>
      <w:r w:rsidR="00D67DCE" w:rsidRPr="0000598C">
        <w:rPr>
          <w:sz w:val="28"/>
          <w:szCs w:val="28"/>
          <w:lang w:val="nl-NL"/>
        </w:rPr>
        <w:t>, Ban chỉ huy chiến dịch đã tổ chức cho các em dâng hương, dâng hoa tưởng niệm các anh hùng liệt sĩ tại đền Bến Dược, tham qua khu căn cứ kháng chiến địa đạo Củ Chi và vùng giải phóng;</w:t>
      </w:r>
      <w:r w:rsidR="00114F64" w:rsidRPr="0000598C">
        <w:rPr>
          <w:sz w:val="28"/>
          <w:szCs w:val="28"/>
          <w:lang w:val="nl-NL"/>
        </w:rPr>
        <w:t xml:space="preserve"> tổ chức giao lưu </w:t>
      </w:r>
      <w:r w:rsidR="00C70FE1" w:rsidRPr="0000598C">
        <w:rPr>
          <w:sz w:val="28"/>
          <w:szCs w:val="28"/>
          <w:lang w:val="nl-NL"/>
        </w:rPr>
        <w:t xml:space="preserve">với </w:t>
      </w:r>
      <w:r w:rsidR="00114F64" w:rsidRPr="0000598C">
        <w:rPr>
          <w:sz w:val="28"/>
          <w:szCs w:val="28"/>
          <w:lang w:val="nl-NL"/>
        </w:rPr>
        <w:t>gương thiếu nhi tiêu biểu</w:t>
      </w:r>
      <w:r w:rsidR="00C70FE1" w:rsidRPr="0000598C">
        <w:rPr>
          <w:sz w:val="28"/>
          <w:szCs w:val="28"/>
          <w:lang w:val="nl-NL"/>
        </w:rPr>
        <w:t xml:space="preserve"> vượt khó vươn lên trong cuộc sống;</w:t>
      </w:r>
      <w:r w:rsidR="00114F64" w:rsidRPr="0000598C">
        <w:rPr>
          <w:sz w:val="28"/>
          <w:szCs w:val="28"/>
          <w:lang w:val="nl-NL"/>
        </w:rPr>
        <w:t xml:space="preserve"> trao quà cho 300 em t</w:t>
      </w:r>
      <w:r w:rsidR="00EA640D" w:rsidRPr="0000598C">
        <w:rPr>
          <w:sz w:val="28"/>
          <w:szCs w:val="28"/>
          <w:lang w:val="nl-NL"/>
        </w:rPr>
        <w:t xml:space="preserve">hiếu nhi có hoàn cảnh khó khăn </w:t>
      </w:r>
      <w:r w:rsidR="00114F64" w:rsidRPr="0000598C">
        <w:rPr>
          <w:sz w:val="28"/>
          <w:szCs w:val="28"/>
          <w:lang w:val="nl-NL"/>
        </w:rPr>
        <w:t xml:space="preserve">và 28 phần học bổng cho các em thiếu nhi vượt khó học tốt. </w:t>
      </w:r>
    </w:p>
    <w:p w:rsidR="00C46148" w:rsidRPr="0000598C" w:rsidRDefault="00C46148" w:rsidP="00403A75">
      <w:pPr>
        <w:ind w:firstLine="720"/>
        <w:jc w:val="both"/>
        <w:rPr>
          <w:sz w:val="28"/>
          <w:szCs w:val="28"/>
          <w:lang w:val="nl-NL"/>
        </w:rPr>
      </w:pPr>
    </w:p>
    <w:p w:rsidR="004E5D27" w:rsidRDefault="00403A75" w:rsidP="00536544">
      <w:pPr>
        <w:ind w:firstLine="720"/>
        <w:jc w:val="both"/>
        <w:rPr>
          <w:sz w:val="28"/>
          <w:szCs w:val="28"/>
        </w:rPr>
      </w:pPr>
      <w:r w:rsidRPr="00F23C38">
        <w:rPr>
          <w:b/>
          <w:i/>
          <w:sz w:val="28"/>
          <w:szCs w:val="28"/>
          <w:lang w:val="nl-NL"/>
        </w:rPr>
        <w:t xml:space="preserve">1.7. </w:t>
      </w:r>
      <w:r w:rsidR="004E5D27" w:rsidRPr="00F23C38">
        <w:rPr>
          <w:b/>
          <w:i/>
          <w:sz w:val="28"/>
          <w:szCs w:val="28"/>
          <w:lang w:val="nl-NL"/>
        </w:rPr>
        <w:t xml:space="preserve">Hội thi “Đội thanh niên xung kích </w:t>
      </w:r>
      <w:r w:rsidR="00DD37C1" w:rsidRPr="00F23C38">
        <w:rPr>
          <w:b/>
          <w:i/>
          <w:sz w:val="28"/>
          <w:szCs w:val="28"/>
          <w:lang w:val="nl-NL"/>
        </w:rPr>
        <w:t xml:space="preserve">Phòng cháy chữa cháy và </w:t>
      </w:r>
      <w:r w:rsidR="004E5D27" w:rsidRPr="00F23C38">
        <w:rPr>
          <w:b/>
          <w:i/>
          <w:sz w:val="28"/>
          <w:szCs w:val="28"/>
          <w:lang w:val="nl-NL"/>
        </w:rPr>
        <w:t>cứu nạn cứu hộ giỏi” năm 2015</w:t>
      </w:r>
      <w:r w:rsidR="00596920" w:rsidRPr="00F23C38">
        <w:rPr>
          <w:b/>
          <w:i/>
          <w:sz w:val="28"/>
          <w:szCs w:val="28"/>
          <w:lang w:val="nl-NL"/>
        </w:rPr>
        <w:t xml:space="preserve">: </w:t>
      </w:r>
      <w:r w:rsidR="00596920" w:rsidRPr="00F23C38">
        <w:rPr>
          <w:sz w:val="28"/>
          <w:szCs w:val="28"/>
          <w:lang w:val="nl-NL"/>
        </w:rPr>
        <w:t>Nhằm phát</w:t>
      </w:r>
      <w:r w:rsidR="00596920" w:rsidRPr="00F23C38">
        <w:rPr>
          <w:b/>
          <w:i/>
          <w:sz w:val="28"/>
          <w:szCs w:val="28"/>
          <w:lang w:val="nl-NL"/>
        </w:rPr>
        <w:t xml:space="preserve"> </w:t>
      </w:r>
      <w:r w:rsidR="00596920" w:rsidRPr="00F23C38">
        <w:rPr>
          <w:sz w:val="28"/>
          <w:szCs w:val="28"/>
          <w:lang w:val="nl-NL"/>
        </w:rPr>
        <w:t xml:space="preserve">huy các đội thanh niên xung kích phòng cháy chữa cháy và cứu nạn cứu hộ đã được thành lập trong chiến dịch </w:t>
      </w:r>
      <w:r w:rsidR="00F23C38">
        <w:rPr>
          <w:sz w:val="28"/>
          <w:szCs w:val="28"/>
          <w:lang w:val="nl-NL"/>
        </w:rPr>
        <w:t>Hành quân xanh</w:t>
      </w:r>
      <w:r w:rsidR="00596920" w:rsidRPr="00F23C38">
        <w:rPr>
          <w:sz w:val="28"/>
          <w:szCs w:val="28"/>
          <w:lang w:val="nl-NL"/>
        </w:rPr>
        <w:t xml:space="preserve"> năm 2014, trang bị thêm kiến thức, kỹ năng cho các thành viên trong đội và tạo sân chơi thi đua lành mạnh, Ban chỉ huy chiến dịch cấp Thành đã </w:t>
      </w:r>
      <w:r w:rsidR="004E5D27" w:rsidRPr="00F23C38">
        <w:rPr>
          <w:b/>
          <w:sz w:val="28"/>
          <w:szCs w:val="28"/>
          <w:lang w:val="nl-NL"/>
        </w:rPr>
        <w:t xml:space="preserve"> </w:t>
      </w:r>
      <w:r w:rsidR="004E5D27" w:rsidRPr="00F23C38">
        <w:rPr>
          <w:sz w:val="28"/>
          <w:szCs w:val="28"/>
          <w:lang w:val="nl-NL"/>
        </w:rPr>
        <w:t xml:space="preserve">tổ chức </w:t>
      </w:r>
      <w:r w:rsidR="006C7537" w:rsidRPr="00F23C38">
        <w:rPr>
          <w:b/>
          <w:i/>
          <w:sz w:val="28"/>
          <w:szCs w:val="28"/>
          <w:lang w:val="nl-NL"/>
        </w:rPr>
        <w:t xml:space="preserve">Hội thi “Đội thanh niên xung kích Phòng cháy chữa cháy và cứu nạn cứu hộ giỏi” </w:t>
      </w:r>
      <w:r w:rsidR="006C7537" w:rsidRPr="00F23C38">
        <w:rPr>
          <w:sz w:val="28"/>
          <w:szCs w:val="28"/>
          <w:lang w:val="nl-NL"/>
        </w:rPr>
        <w:t xml:space="preserve">vào </w:t>
      </w:r>
      <w:r w:rsidR="004E5D27" w:rsidRPr="00F23C38">
        <w:rPr>
          <w:sz w:val="28"/>
          <w:szCs w:val="28"/>
          <w:lang w:val="nl-NL"/>
        </w:rPr>
        <w:t>ngày 22/7/2015 tại Trung tâm Đào tạo huấn luyện PCCC và cứu nạn cứu hộ</w:t>
      </w:r>
      <w:r w:rsidR="006C7537" w:rsidRPr="00F23C38">
        <w:rPr>
          <w:sz w:val="28"/>
          <w:szCs w:val="28"/>
          <w:lang w:val="nl-NL"/>
        </w:rPr>
        <w:t xml:space="preserve"> Thành phố. </w:t>
      </w:r>
      <w:r w:rsidR="006C7537">
        <w:rPr>
          <w:sz w:val="28"/>
          <w:szCs w:val="28"/>
        </w:rPr>
        <w:t xml:space="preserve">Hội </w:t>
      </w:r>
      <w:r w:rsidR="004E5D27" w:rsidRPr="00683AF5">
        <w:rPr>
          <w:sz w:val="28"/>
          <w:szCs w:val="28"/>
        </w:rPr>
        <w:t xml:space="preserve">thi </w:t>
      </w:r>
      <w:r w:rsidR="006C7537">
        <w:rPr>
          <w:sz w:val="28"/>
          <w:szCs w:val="28"/>
        </w:rPr>
        <w:t xml:space="preserve">thu hút </w:t>
      </w:r>
      <w:r w:rsidR="004E5D27" w:rsidRPr="00683AF5">
        <w:rPr>
          <w:sz w:val="28"/>
          <w:szCs w:val="28"/>
        </w:rPr>
        <w:t xml:space="preserve">21 đội hình thanh niên của các đơn vị quận huyện, LLVT </w:t>
      </w:r>
      <w:r w:rsidR="004924F9">
        <w:rPr>
          <w:sz w:val="28"/>
          <w:szCs w:val="28"/>
        </w:rPr>
        <w:t xml:space="preserve">với hơn 200 chiến sĩ Hành quân xanh tham gia. Hội thi bao gồm </w:t>
      </w:r>
      <w:r w:rsidR="004E5D27" w:rsidRPr="00683AF5">
        <w:rPr>
          <w:sz w:val="28"/>
          <w:szCs w:val="28"/>
        </w:rPr>
        <w:t>các</w:t>
      </w:r>
      <w:r w:rsidR="004138BD">
        <w:rPr>
          <w:sz w:val="28"/>
          <w:szCs w:val="28"/>
        </w:rPr>
        <w:t xml:space="preserve"> nội dung thi kiến thức và</w:t>
      </w:r>
      <w:r w:rsidR="004E5D27" w:rsidRPr="00683AF5">
        <w:rPr>
          <w:sz w:val="28"/>
          <w:szCs w:val="28"/>
        </w:rPr>
        <w:t xml:space="preserve"> xử lý tình huống</w:t>
      </w:r>
      <w:r w:rsidR="004138BD">
        <w:rPr>
          <w:sz w:val="28"/>
          <w:szCs w:val="28"/>
        </w:rPr>
        <w:t xml:space="preserve">, chữa cháy, cứu nạn cứu hộ thực tế do Ban tổ chức chuẩn bị. </w:t>
      </w:r>
      <w:r w:rsidR="00683AF5" w:rsidRPr="00683AF5">
        <w:rPr>
          <w:sz w:val="28"/>
          <w:szCs w:val="28"/>
        </w:rPr>
        <w:t>Kết thúc Hội thi, Ban Chỉ huy C</w:t>
      </w:r>
      <w:r w:rsidR="00F23C38">
        <w:rPr>
          <w:sz w:val="28"/>
          <w:szCs w:val="28"/>
        </w:rPr>
        <w:t>hiến dịch tình nguyện</w:t>
      </w:r>
      <w:r w:rsidR="00683AF5" w:rsidRPr="00683AF5">
        <w:rPr>
          <w:sz w:val="28"/>
          <w:szCs w:val="28"/>
        </w:rPr>
        <w:t xml:space="preserve"> </w:t>
      </w:r>
      <w:r w:rsidR="00F23C38">
        <w:rPr>
          <w:sz w:val="28"/>
          <w:szCs w:val="28"/>
          <w:lang w:val="nl-NL"/>
        </w:rPr>
        <w:t>Hành quân xanh</w:t>
      </w:r>
      <w:r w:rsidR="00683AF5" w:rsidRPr="00683AF5">
        <w:rPr>
          <w:sz w:val="28"/>
          <w:szCs w:val="28"/>
        </w:rPr>
        <w:t xml:space="preserve"> đã trao</w:t>
      </w:r>
      <w:r w:rsidR="004E5D27" w:rsidRPr="00683AF5">
        <w:rPr>
          <w:sz w:val="28"/>
          <w:szCs w:val="28"/>
        </w:rPr>
        <w:t xml:space="preserve"> </w:t>
      </w:r>
      <w:r w:rsidR="00683AF5" w:rsidRPr="00683AF5">
        <w:rPr>
          <w:sz w:val="28"/>
          <w:szCs w:val="28"/>
        </w:rPr>
        <w:t>thưởng cho 8 đội đạt thành tích xuất sắc</w:t>
      </w:r>
      <w:r w:rsidR="00EB37E5">
        <w:rPr>
          <w:sz w:val="28"/>
          <w:szCs w:val="28"/>
        </w:rPr>
        <w:t xml:space="preserve"> nhất và</w:t>
      </w:r>
      <w:r w:rsidR="00683AF5" w:rsidRPr="00683AF5">
        <w:rPr>
          <w:sz w:val="28"/>
          <w:szCs w:val="28"/>
        </w:rPr>
        <w:t xml:space="preserve"> t</w:t>
      </w:r>
      <w:r w:rsidR="004E5D27" w:rsidRPr="00683AF5">
        <w:rPr>
          <w:sz w:val="28"/>
          <w:szCs w:val="28"/>
        </w:rPr>
        <w:t xml:space="preserve">rao </w:t>
      </w:r>
      <w:r w:rsidR="00EB37E5">
        <w:rPr>
          <w:sz w:val="28"/>
          <w:szCs w:val="28"/>
        </w:rPr>
        <w:t xml:space="preserve">tặng </w:t>
      </w:r>
      <w:r w:rsidR="004E5D27" w:rsidRPr="00683AF5">
        <w:rPr>
          <w:sz w:val="28"/>
          <w:szCs w:val="28"/>
        </w:rPr>
        <w:t>21 bình chữa cháy cho các đội hình</w:t>
      </w:r>
      <w:r w:rsidR="00596915">
        <w:rPr>
          <w:sz w:val="28"/>
          <w:szCs w:val="28"/>
        </w:rPr>
        <w:t xml:space="preserve"> tham gia Hội thi. Đây là một nội dung thiết thực trong chiến dịch góp phần nâng cao hiệu quả phối hợp xử lý bước đầu các vụ việc liên quan đến cháy nổ tại các khu dân cư trên địa bàn Thành phố.</w:t>
      </w:r>
    </w:p>
    <w:p w:rsidR="00C46148" w:rsidRPr="00683AF5" w:rsidRDefault="00C46148" w:rsidP="00536544">
      <w:pPr>
        <w:ind w:firstLine="720"/>
        <w:jc w:val="both"/>
        <w:rPr>
          <w:sz w:val="28"/>
          <w:szCs w:val="28"/>
        </w:rPr>
      </w:pPr>
    </w:p>
    <w:p w:rsidR="00DA6A8E" w:rsidRDefault="00403A75" w:rsidP="007578D9">
      <w:pPr>
        <w:ind w:firstLine="709"/>
        <w:jc w:val="both"/>
        <w:rPr>
          <w:sz w:val="28"/>
        </w:rPr>
      </w:pPr>
      <w:r w:rsidRPr="007578D9">
        <w:rPr>
          <w:b/>
          <w:i/>
          <w:sz w:val="28"/>
        </w:rPr>
        <w:t xml:space="preserve">1.8. </w:t>
      </w:r>
      <w:r w:rsidR="00DA6A8E" w:rsidRPr="007578D9">
        <w:rPr>
          <w:b/>
          <w:i/>
          <w:sz w:val="28"/>
        </w:rPr>
        <w:t xml:space="preserve">Chương trình “Nghĩa tình Hành quân xanh”: </w:t>
      </w:r>
      <w:r w:rsidR="00596915">
        <w:rPr>
          <w:sz w:val="28"/>
        </w:rPr>
        <w:t>Nhằm đẩy mạnh các hoạt động thiết thực hướng đến kỷ niệm ngày thương binh liệt sĩ 27/7 đồng thời phát huy tính xung kích tình nguyện của thanh niên LLVT trong các hoạt động đền ơn đáp nghĩa, uống nước nhớ nguồn, Ban chỉ huy C</w:t>
      </w:r>
      <w:r w:rsidR="00F23C38">
        <w:rPr>
          <w:sz w:val="28"/>
        </w:rPr>
        <w:t>hiến dịch tình nguyện</w:t>
      </w:r>
      <w:r w:rsidR="00596915">
        <w:rPr>
          <w:sz w:val="28"/>
        </w:rPr>
        <w:t xml:space="preserve"> </w:t>
      </w:r>
      <w:r w:rsidR="00F23C38">
        <w:rPr>
          <w:sz w:val="28"/>
          <w:szCs w:val="28"/>
          <w:lang w:val="nl-NL"/>
        </w:rPr>
        <w:t>Hành quân xanh</w:t>
      </w:r>
      <w:r w:rsidR="00596915">
        <w:rPr>
          <w:sz w:val="28"/>
        </w:rPr>
        <w:t xml:space="preserve"> cấp Thành đã </w:t>
      </w:r>
      <w:r w:rsidR="002276D9">
        <w:rPr>
          <w:sz w:val="28"/>
        </w:rPr>
        <w:t>chỉ đạo cơ sở tổ chức thực hiện</w:t>
      </w:r>
      <w:r w:rsidR="00596915" w:rsidRPr="00596915">
        <w:rPr>
          <w:b/>
          <w:i/>
          <w:sz w:val="28"/>
        </w:rPr>
        <w:t xml:space="preserve"> </w:t>
      </w:r>
      <w:r w:rsidR="00596915" w:rsidRPr="00596915">
        <w:rPr>
          <w:sz w:val="28"/>
        </w:rPr>
        <w:t>chương trình</w:t>
      </w:r>
      <w:r w:rsidR="00596915" w:rsidRPr="007578D9">
        <w:rPr>
          <w:b/>
          <w:i/>
          <w:sz w:val="28"/>
        </w:rPr>
        <w:t xml:space="preserve"> “Nghĩa tình Hành quân xanh”</w:t>
      </w:r>
      <w:r w:rsidR="00A13205">
        <w:rPr>
          <w:sz w:val="28"/>
        </w:rPr>
        <w:t xml:space="preserve"> cao điểm vào ngày 26/7/2015 trên địa bàn 24 Quận, huyện.</w:t>
      </w:r>
      <w:r w:rsidR="002276D9">
        <w:rPr>
          <w:sz w:val="28"/>
        </w:rPr>
        <w:t xml:space="preserve"> Tham gia h</w:t>
      </w:r>
      <w:r w:rsidR="002276D9" w:rsidRPr="002276D9">
        <w:rPr>
          <w:sz w:val="28"/>
        </w:rPr>
        <w:t>oạt động này</w:t>
      </w:r>
      <w:r w:rsidR="002276D9">
        <w:rPr>
          <w:sz w:val="28"/>
        </w:rPr>
        <w:t>,</w:t>
      </w:r>
      <w:r w:rsidR="002276D9">
        <w:rPr>
          <w:b/>
          <w:sz w:val="28"/>
        </w:rPr>
        <w:t xml:space="preserve"> </w:t>
      </w:r>
      <w:r w:rsidR="0052758C">
        <w:rPr>
          <w:sz w:val="28"/>
        </w:rPr>
        <w:t xml:space="preserve">chiến sĩ hành quân xanh </w:t>
      </w:r>
      <w:r w:rsidR="002276D9">
        <w:rPr>
          <w:sz w:val="28"/>
        </w:rPr>
        <w:t xml:space="preserve">sẽ </w:t>
      </w:r>
      <w:r w:rsidR="0052758C">
        <w:rPr>
          <w:sz w:val="28"/>
        </w:rPr>
        <w:t>đến với gia đình mẹ VNAH, gia đình liệt sĩ, gia đình có công với cách mạng.. có hoàn cảnh khó khăn. Ngoài việc thăm hỏi, tặng quà, các chiến sĩ Hành quân xanh còn tự tay hỗ trợ dọn dẹp nhà, sơn sửa lại bàn thờ</w:t>
      </w:r>
      <w:r w:rsidR="000A21AE">
        <w:rPr>
          <w:sz w:val="28"/>
        </w:rPr>
        <w:t xml:space="preserve">, trồng cây xanh hoặc hoa quanh nhà, </w:t>
      </w:r>
      <w:r w:rsidR="00BB300C">
        <w:rPr>
          <w:sz w:val="28"/>
        </w:rPr>
        <w:t xml:space="preserve">sửa chữa điện, nước, </w:t>
      </w:r>
      <w:r w:rsidR="000A21AE">
        <w:rPr>
          <w:sz w:val="28"/>
        </w:rPr>
        <w:t>nấu bữa cơm tưởng nhớ các anh hùng liệt sĩ đã hy sinh và cùng ăn cơm với các mẹ VNAH, các gia đình liệt sĩ, gia đình chính sách</w:t>
      </w:r>
      <w:r w:rsidR="00C72105">
        <w:rPr>
          <w:sz w:val="28"/>
        </w:rPr>
        <w:t xml:space="preserve">. Đây là một hoạt động Ban chỉ huy chiến dịch mong muốn tạo sự gắn kết giữa các chiến sĩ Hành quân </w:t>
      </w:r>
      <w:r w:rsidR="00DA4CAD">
        <w:rPr>
          <w:sz w:val="28"/>
        </w:rPr>
        <w:t>xanh với các gia đình có con</w:t>
      </w:r>
      <w:r w:rsidR="00C72105">
        <w:rPr>
          <w:sz w:val="28"/>
        </w:rPr>
        <w:t xml:space="preserve"> hy sinh trong chiến tranh</w:t>
      </w:r>
      <w:r w:rsidR="00DA4CAD">
        <w:rPr>
          <w:sz w:val="28"/>
        </w:rPr>
        <w:t xml:space="preserve"> nhằm an ủi phần nào những mất mát đã qua và </w:t>
      </w:r>
      <w:r w:rsidR="006E04DC">
        <w:rPr>
          <w:sz w:val="28"/>
        </w:rPr>
        <w:t>giúp cho các bạn thanh niên hiểu thêm về những hy sinh to lớn của nhân dân ta trong công cuộc đấu tranh giữ nước.</w:t>
      </w:r>
    </w:p>
    <w:p w:rsidR="00C46148" w:rsidRPr="0052758C" w:rsidRDefault="00C46148" w:rsidP="007578D9">
      <w:pPr>
        <w:ind w:firstLine="709"/>
        <w:jc w:val="both"/>
      </w:pPr>
    </w:p>
    <w:p w:rsidR="00DA6A8E" w:rsidRDefault="00403A75" w:rsidP="00536544">
      <w:pPr>
        <w:ind w:firstLine="709"/>
        <w:jc w:val="both"/>
        <w:rPr>
          <w:sz w:val="28"/>
          <w:szCs w:val="28"/>
        </w:rPr>
      </w:pPr>
      <w:r w:rsidRPr="00536544">
        <w:rPr>
          <w:b/>
          <w:i/>
          <w:sz w:val="28"/>
          <w:szCs w:val="28"/>
        </w:rPr>
        <w:t xml:space="preserve">1.9. </w:t>
      </w:r>
      <w:r w:rsidR="00DA6A8E" w:rsidRPr="00536544">
        <w:rPr>
          <w:b/>
          <w:i/>
          <w:sz w:val="28"/>
          <w:szCs w:val="28"/>
        </w:rPr>
        <w:t>Chương trình “Dấn ấn Hành quân xanh”</w:t>
      </w:r>
      <w:r w:rsidR="00536544">
        <w:rPr>
          <w:b/>
          <w:sz w:val="28"/>
          <w:szCs w:val="28"/>
        </w:rPr>
        <w:t>:</w:t>
      </w:r>
      <w:r w:rsidR="00DA6A8E">
        <w:rPr>
          <w:sz w:val="28"/>
          <w:szCs w:val="28"/>
        </w:rPr>
        <w:t xml:space="preserve"> </w:t>
      </w:r>
      <w:r w:rsidR="006E04DC">
        <w:rPr>
          <w:sz w:val="28"/>
          <w:szCs w:val="28"/>
        </w:rPr>
        <w:t xml:space="preserve">Nhằm giúp cho các chiến sĩ </w:t>
      </w:r>
      <w:r w:rsidR="00F23C38">
        <w:rPr>
          <w:sz w:val="28"/>
          <w:szCs w:val="28"/>
          <w:lang w:val="nl-NL"/>
        </w:rPr>
        <w:t>Hành quân xanh</w:t>
      </w:r>
      <w:r w:rsidR="006E04DC">
        <w:rPr>
          <w:sz w:val="28"/>
          <w:szCs w:val="28"/>
        </w:rPr>
        <w:t xml:space="preserve"> tại các đơn vị giao lưu, học hỏi kinh nghiệm trong quá </w:t>
      </w:r>
      <w:r w:rsidR="006E04DC">
        <w:rPr>
          <w:sz w:val="28"/>
          <w:szCs w:val="28"/>
        </w:rPr>
        <w:lastRenderedPageBreak/>
        <w:t xml:space="preserve">trình hoạt động, </w:t>
      </w:r>
      <w:r w:rsidR="00DA6A8E">
        <w:rPr>
          <w:sz w:val="28"/>
          <w:szCs w:val="28"/>
        </w:rPr>
        <w:t>Ban Chỉ huy C</w:t>
      </w:r>
      <w:r w:rsidR="007305B5">
        <w:rPr>
          <w:sz w:val="28"/>
          <w:szCs w:val="28"/>
        </w:rPr>
        <w:t>hiến dịch tình nguyện</w:t>
      </w:r>
      <w:r w:rsidR="00DA6A8E">
        <w:rPr>
          <w:sz w:val="28"/>
          <w:szCs w:val="28"/>
        </w:rPr>
        <w:t xml:space="preserve"> </w:t>
      </w:r>
      <w:r w:rsidR="007305B5">
        <w:rPr>
          <w:sz w:val="28"/>
          <w:szCs w:val="28"/>
          <w:lang w:val="nl-NL"/>
        </w:rPr>
        <w:t>Hành quân xanh</w:t>
      </w:r>
      <w:r w:rsidR="00DA6A8E">
        <w:rPr>
          <w:sz w:val="28"/>
          <w:szCs w:val="28"/>
        </w:rPr>
        <w:t xml:space="preserve"> đã tổ chức chương trình </w:t>
      </w:r>
      <w:r w:rsidR="000321A5" w:rsidRPr="000321A5">
        <w:rPr>
          <w:b/>
          <w:i/>
          <w:sz w:val="28"/>
          <w:szCs w:val="28"/>
        </w:rPr>
        <w:t>“</w:t>
      </w:r>
      <w:r w:rsidR="000321A5" w:rsidRPr="00536544">
        <w:rPr>
          <w:b/>
          <w:i/>
          <w:sz w:val="28"/>
          <w:szCs w:val="28"/>
        </w:rPr>
        <w:t>Dấn ấn Hành quân xanh”</w:t>
      </w:r>
      <w:r w:rsidR="000321A5">
        <w:rPr>
          <w:b/>
          <w:i/>
          <w:sz w:val="28"/>
          <w:szCs w:val="28"/>
        </w:rPr>
        <w:t xml:space="preserve"> </w:t>
      </w:r>
      <w:r w:rsidR="000321A5">
        <w:rPr>
          <w:sz w:val="28"/>
          <w:szCs w:val="28"/>
        </w:rPr>
        <w:t>với các hoạt động giao lưu văn hóa văn nghệ, thể dục thể thao cho Ban chỉ huy chiến dịch tại cơ sở cũng như các chiến sĩ Hành quân xanh vào ngày 25</w:t>
      </w:r>
      <w:r w:rsidR="00DA6A8E">
        <w:rPr>
          <w:sz w:val="28"/>
          <w:szCs w:val="28"/>
        </w:rPr>
        <w:t>/7/2015 tạ</w:t>
      </w:r>
      <w:r w:rsidR="00D04CDC">
        <w:rPr>
          <w:sz w:val="28"/>
          <w:szCs w:val="28"/>
        </w:rPr>
        <w:t>i Trường Đại học Trần Đại Nghĩa.</w:t>
      </w:r>
      <w:r w:rsidR="00D575D0">
        <w:rPr>
          <w:sz w:val="28"/>
          <w:szCs w:val="28"/>
        </w:rPr>
        <w:t xml:space="preserve"> Sân chơi đã thu hút hơn 500 chiến sĩ tham gia và Ban chỉ huy chiến dịch đã trao </w:t>
      </w:r>
      <w:r w:rsidR="004821F0">
        <w:rPr>
          <w:sz w:val="28"/>
          <w:szCs w:val="28"/>
        </w:rPr>
        <w:t xml:space="preserve">15 giải </w:t>
      </w:r>
      <w:r w:rsidR="00D575D0">
        <w:rPr>
          <w:sz w:val="28"/>
          <w:szCs w:val="28"/>
        </w:rPr>
        <w:t>thưởng cho các đơn vị xuất sắc nhất trong các hoạt động.</w:t>
      </w:r>
    </w:p>
    <w:p w:rsidR="00C46148" w:rsidRDefault="00C46148" w:rsidP="00536544">
      <w:pPr>
        <w:ind w:firstLine="709"/>
        <w:jc w:val="both"/>
        <w:rPr>
          <w:sz w:val="28"/>
          <w:szCs w:val="28"/>
        </w:rPr>
      </w:pPr>
    </w:p>
    <w:p w:rsidR="002E1A15" w:rsidRDefault="00691046" w:rsidP="00536544">
      <w:pPr>
        <w:spacing w:before="60"/>
        <w:ind w:firstLine="720"/>
        <w:jc w:val="both"/>
        <w:rPr>
          <w:sz w:val="28"/>
          <w:szCs w:val="28"/>
        </w:rPr>
      </w:pPr>
      <w:r w:rsidRPr="00536544">
        <w:rPr>
          <w:b/>
          <w:i/>
          <w:sz w:val="28"/>
          <w:szCs w:val="28"/>
        </w:rPr>
        <w:t>1.10. Công trình “Lắp đặt cống thoát nước cho đường giao thông nông thôn”:</w:t>
      </w:r>
      <w:r w:rsidR="005A1AA3">
        <w:rPr>
          <w:b/>
          <w:i/>
          <w:sz w:val="28"/>
          <w:szCs w:val="28"/>
        </w:rPr>
        <w:t xml:space="preserve"> </w:t>
      </w:r>
      <w:r w:rsidR="001849FA">
        <w:rPr>
          <w:sz w:val="28"/>
          <w:szCs w:val="28"/>
        </w:rPr>
        <w:t xml:space="preserve">Nhằm tham gia tích cực vào việc xây dựng nông thôn mới, Ban chỉ huy chiến dịch </w:t>
      </w:r>
      <w:r w:rsidR="00F23C38">
        <w:rPr>
          <w:sz w:val="28"/>
          <w:szCs w:val="28"/>
        </w:rPr>
        <w:t xml:space="preserve">tình nguyện </w:t>
      </w:r>
      <w:r w:rsidR="00F23C38">
        <w:rPr>
          <w:sz w:val="28"/>
          <w:szCs w:val="28"/>
          <w:lang w:val="nl-NL"/>
        </w:rPr>
        <w:t>Hành quân xanh</w:t>
      </w:r>
      <w:r w:rsidR="001849FA">
        <w:rPr>
          <w:sz w:val="28"/>
          <w:szCs w:val="28"/>
        </w:rPr>
        <w:t xml:space="preserve"> năm 2015 đã phối hợp cùng các đơn vị hỗ trợ tiến hành thực hiện công trình lắp đặt hơn 200m cống thoát nước tại xã Lý Nhơn, huyện Cần Giờ với sự tham gia của hơn 200 lượt chiến sĩ Hành quân xanh. Đây là khu vực thường xuyên xảy ra ngập úng tron</w:t>
      </w:r>
      <w:r w:rsidR="002C6683">
        <w:rPr>
          <w:sz w:val="28"/>
          <w:szCs w:val="28"/>
        </w:rPr>
        <w:t>g mùa mưa và khi thủy triều lên, gây khó khăn cho người dân trong quá trình đi lại. Sau khi thực hiện, Ban chỉ huy chiến dịch đã tổ chức bàn giao lại địa phương để đưa và sử dụng, bảo trì và kiểm tra thường xuyên để đảm bảo không xảy ra tình trạng ngập úng trong thời gian tới.</w:t>
      </w:r>
    </w:p>
    <w:p w:rsidR="00C46148" w:rsidRPr="005A1AA3" w:rsidRDefault="00C46148" w:rsidP="00536544">
      <w:pPr>
        <w:spacing w:before="60"/>
        <w:ind w:firstLine="720"/>
        <w:jc w:val="both"/>
        <w:rPr>
          <w:sz w:val="28"/>
          <w:szCs w:val="28"/>
        </w:rPr>
      </w:pPr>
    </w:p>
    <w:p w:rsidR="00691046" w:rsidRDefault="00691046" w:rsidP="00536544">
      <w:pPr>
        <w:spacing w:before="60"/>
        <w:ind w:firstLine="720"/>
        <w:jc w:val="both"/>
        <w:rPr>
          <w:sz w:val="28"/>
          <w:szCs w:val="28"/>
        </w:rPr>
      </w:pPr>
      <w:r w:rsidRPr="00536544">
        <w:rPr>
          <w:b/>
          <w:i/>
          <w:sz w:val="28"/>
          <w:szCs w:val="28"/>
        </w:rPr>
        <w:t>1.11</w:t>
      </w:r>
      <w:r w:rsidR="00536544">
        <w:rPr>
          <w:b/>
          <w:i/>
          <w:sz w:val="28"/>
          <w:szCs w:val="28"/>
        </w:rPr>
        <w:t>.</w:t>
      </w:r>
      <w:r w:rsidRPr="00536544">
        <w:rPr>
          <w:b/>
          <w:i/>
          <w:sz w:val="28"/>
          <w:szCs w:val="28"/>
        </w:rPr>
        <w:t xml:space="preserve"> Công trình </w:t>
      </w:r>
      <w:r w:rsidR="00DD37C1">
        <w:rPr>
          <w:b/>
          <w:i/>
          <w:sz w:val="28"/>
          <w:szCs w:val="28"/>
        </w:rPr>
        <w:t>“Lắp đặt trụ đèn và đèn chiếu s</w:t>
      </w:r>
      <w:r w:rsidR="00DD37C1" w:rsidRPr="00DD37C1">
        <w:rPr>
          <w:b/>
          <w:i/>
          <w:sz w:val="28"/>
          <w:szCs w:val="28"/>
        </w:rPr>
        <w:t>á</w:t>
      </w:r>
      <w:r w:rsidRPr="00536544">
        <w:rPr>
          <w:b/>
          <w:i/>
          <w:sz w:val="28"/>
          <w:szCs w:val="28"/>
        </w:rPr>
        <w:t>ng cho đường giao thông nông thôn”</w:t>
      </w:r>
      <w:r w:rsidR="00536544" w:rsidRPr="00536544">
        <w:rPr>
          <w:b/>
          <w:i/>
          <w:sz w:val="28"/>
          <w:szCs w:val="28"/>
        </w:rPr>
        <w:t xml:space="preserve">: </w:t>
      </w:r>
      <w:r w:rsidR="009C2924">
        <w:rPr>
          <w:sz w:val="28"/>
          <w:szCs w:val="28"/>
        </w:rPr>
        <w:t>Với mong muốn hỗ trợ cho người dân khu vực xung quanh trạm biên phòng Lý Nhơn thuận tiện trong sinh hoạt đồng thời tạo điều kiện cho cán bộ, chiến sĩ tại trạm biên phòng Lý Nhơn và Đồng Hòa có điều kiện tốt hơn để thực hiện nhiệm vụ tuần tra, canh gác,</w:t>
      </w:r>
      <w:r w:rsidR="00546516">
        <w:rPr>
          <w:sz w:val="28"/>
          <w:szCs w:val="28"/>
        </w:rPr>
        <w:t xml:space="preserve"> kiểm soát</w:t>
      </w:r>
      <w:r w:rsidR="009C2924">
        <w:rPr>
          <w:sz w:val="28"/>
          <w:szCs w:val="28"/>
        </w:rPr>
        <w:t xml:space="preserve"> đảm bảo an ninh trật tự trên địa bàn; Ban chỉ huy C</w:t>
      </w:r>
      <w:r w:rsidR="007305B5">
        <w:rPr>
          <w:sz w:val="28"/>
          <w:szCs w:val="28"/>
        </w:rPr>
        <w:t>hiến dịch tình nguyện</w:t>
      </w:r>
      <w:r w:rsidR="009C2924">
        <w:rPr>
          <w:sz w:val="28"/>
          <w:szCs w:val="28"/>
        </w:rPr>
        <w:t xml:space="preserve"> </w:t>
      </w:r>
      <w:r w:rsidR="007305B5">
        <w:rPr>
          <w:sz w:val="28"/>
          <w:szCs w:val="28"/>
          <w:lang w:val="nl-NL"/>
        </w:rPr>
        <w:t>Hành quân xanh</w:t>
      </w:r>
      <w:r w:rsidR="009C2924">
        <w:rPr>
          <w:sz w:val="28"/>
          <w:szCs w:val="28"/>
        </w:rPr>
        <w:t xml:space="preserve"> Thành phố đã phối hợp cùng Sở Giao thông vận tải, Công ty đầu tư tài chính Thành phố thực hiện công trình lắp 9 bộ đèn và trụ đèn chiếu sáng </w:t>
      </w:r>
      <w:r w:rsidR="0053057B">
        <w:rPr>
          <w:sz w:val="28"/>
          <w:szCs w:val="28"/>
        </w:rPr>
        <w:t>trong khu vực đường dẫn vào trạm biên phòng Lý Nhơn và tại trạm biên phòng Đồng Hòa</w:t>
      </w:r>
      <w:r w:rsidR="00B957AC">
        <w:rPr>
          <w:sz w:val="28"/>
          <w:szCs w:val="28"/>
        </w:rPr>
        <w:t xml:space="preserve">. Sau khi hoàn tất thi công, công trình đã được đưa vào sử dụng và bàn giao cho Ban quản lý giao thông đô thị số 4 để đưa vào hệ thống quản lý chung của Thành phố thực hiện công tác bảo trì, thay mới và duy trì hoạt động trong thời gian tới. </w:t>
      </w:r>
    </w:p>
    <w:p w:rsidR="00C46148" w:rsidRPr="009C2924" w:rsidRDefault="00C46148" w:rsidP="00536544">
      <w:pPr>
        <w:spacing w:before="60"/>
        <w:ind w:firstLine="720"/>
        <w:jc w:val="both"/>
        <w:rPr>
          <w:sz w:val="28"/>
          <w:szCs w:val="28"/>
        </w:rPr>
      </w:pPr>
    </w:p>
    <w:p w:rsidR="00691046" w:rsidRDefault="00691046" w:rsidP="00536544">
      <w:pPr>
        <w:spacing w:before="60"/>
        <w:ind w:firstLine="720"/>
        <w:jc w:val="both"/>
        <w:rPr>
          <w:sz w:val="28"/>
          <w:szCs w:val="28"/>
        </w:rPr>
      </w:pPr>
      <w:r w:rsidRPr="00536544">
        <w:rPr>
          <w:b/>
          <w:i/>
          <w:sz w:val="28"/>
          <w:szCs w:val="28"/>
        </w:rPr>
        <w:t>1.12</w:t>
      </w:r>
      <w:r w:rsidR="00536544" w:rsidRPr="00536544">
        <w:rPr>
          <w:b/>
          <w:i/>
          <w:sz w:val="28"/>
          <w:szCs w:val="28"/>
        </w:rPr>
        <w:t>.</w:t>
      </w:r>
      <w:r w:rsidRPr="00536544">
        <w:rPr>
          <w:b/>
          <w:i/>
          <w:sz w:val="28"/>
          <w:szCs w:val="28"/>
        </w:rPr>
        <w:t xml:space="preserve"> Công trình nâng cấp và bê tông hoá đườn</w:t>
      </w:r>
      <w:r w:rsidR="00536544" w:rsidRPr="00536544">
        <w:rPr>
          <w:b/>
          <w:i/>
          <w:sz w:val="28"/>
          <w:szCs w:val="28"/>
        </w:rPr>
        <w:t>g</w:t>
      </w:r>
      <w:r w:rsidRPr="00536544">
        <w:rPr>
          <w:b/>
          <w:i/>
          <w:sz w:val="28"/>
          <w:szCs w:val="28"/>
        </w:rPr>
        <w:t xml:space="preserve"> giao thông nông thô</w:t>
      </w:r>
      <w:r w:rsidR="00536544" w:rsidRPr="00536544">
        <w:rPr>
          <w:b/>
          <w:i/>
          <w:sz w:val="28"/>
          <w:szCs w:val="28"/>
        </w:rPr>
        <w:t>n và</w:t>
      </w:r>
      <w:r w:rsidRPr="00536544">
        <w:rPr>
          <w:b/>
          <w:i/>
          <w:sz w:val="28"/>
          <w:szCs w:val="28"/>
        </w:rPr>
        <w:t xml:space="preserve"> bê tông hoá tuyến hẻm</w:t>
      </w:r>
      <w:r w:rsidR="00536544" w:rsidRPr="00536544">
        <w:rPr>
          <w:b/>
          <w:i/>
          <w:sz w:val="28"/>
          <w:szCs w:val="28"/>
        </w:rPr>
        <w:t xml:space="preserve"> đô thị</w:t>
      </w:r>
      <w:r w:rsidRPr="00536544">
        <w:rPr>
          <w:b/>
          <w:i/>
          <w:sz w:val="28"/>
          <w:szCs w:val="28"/>
        </w:rPr>
        <w:t>:</w:t>
      </w:r>
      <w:r w:rsidR="00B957AC">
        <w:rPr>
          <w:b/>
          <w:i/>
          <w:sz w:val="28"/>
          <w:szCs w:val="28"/>
        </w:rPr>
        <w:t xml:space="preserve"> </w:t>
      </w:r>
      <w:r w:rsidR="00B957AC">
        <w:rPr>
          <w:sz w:val="28"/>
          <w:szCs w:val="28"/>
        </w:rPr>
        <w:t xml:space="preserve">Trên cơ sở nguồn lực vận động từ các đơn vị, Ban chỉ huy </w:t>
      </w:r>
      <w:r w:rsidR="007305B5">
        <w:rPr>
          <w:sz w:val="28"/>
          <w:szCs w:val="28"/>
        </w:rPr>
        <w:t xml:space="preserve">Chiến </w:t>
      </w:r>
      <w:r w:rsidR="00B957AC">
        <w:rPr>
          <w:sz w:val="28"/>
          <w:szCs w:val="28"/>
        </w:rPr>
        <w:t xml:space="preserve">dịch </w:t>
      </w:r>
      <w:r w:rsidR="007305B5">
        <w:rPr>
          <w:sz w:val="28"/>
          <w:szCs w:val="28"/>
        </w:rPr>
        <w:t xml:space="preserve">tình nguyện </w:t>
      </w:r>
      <w:r w:rsidR="007305B5">
        <w:rPr>
          <w:sz w:val="28"/>
          <w:szCs w:val="28"/>
          <w:lang w:val="nl-NL"/>
        </w:rPr>
        <w:t>Hành quân xanh</w:t>
      </w:r>
      <w:r w:rsidR="00B957AC">
        <w:rPr>
          <w:sz w:val="28"/>
          <w:szCs w:val="28"/>
        </w:rPr>
        <w:t xml:space="preserve"> Thành phố đã tiến hành thực hiện nâng cấp và bê tông hóa hơn 200m đường giao thông nông thôn tại huyện Nhà Bè và bê tông hóa hơn 100m tuyến hẻm tại Quận 9. Công trình </w:t>
      </w:r>
      <w:r w:rsidR="002428AC">
        <w:rPr>
          <w:sz w:val="28"/>
          <w:szCs w:val="28"/>
        </w:rPr>
        <w:t xml:space="preserve">được thực hiện với sự tham gia của hơn 200 chiến sĩ </w:t>
      </w:r>
      <w:r w:rsidR="007305B5">
        <w:rPr>
          <w:sz w:val="28"/>
          <w:szCs w:val="28"/>
          <w:lang w:val="nl-NL"/>
        </w:rPr>
        <w:t>Hành quân xanh</w:t>
      </w:r>
      <w:r w:rsidR="002428AC">
        <w:rPr>
          <w:sz w:val="28"/>
          <w:szCs w:val="28"/>
        </w:rPr>
        <w:t xml:space="preserve"> thành phố với hơn 10 ngày công đến nay đã hoàn thiện và đưa vào sử dụng hiệu quả.</w:t>
      </w:r>
    </w:p>
    <w:p w:rsidR="00C46148" w:rsidRPr="00B957AC" w:rsidRDefault="00C46148" w:rsidP="00536544">
      <w:pPr>
        <w:spacing w:before="60"/>
        <w:ind w:firstLine="720"/>
        <w:jc w:val="both"/>
        <w:rPr>
          <w:sz w:val="28"/>
          <w:szCs w:val="28"/>
        </w:rPr>
      </w:pPr>
    </w:p>
    <w:p w:rsidR="00BE25C0" w:rsidRPr="00BE25C0" w:rsidRDefault="00BE25C0" w:rsidP="00BE25C0">
      <w:pPr>
        <w:spacing w:before="60"/>
        <w:ind w:firstLine="810"/>
        <w:jc w:val="both"/>
        <w:rPr>
          <w:b/>
          <w:sz w:val="28"/>
          <w:szCs w:val="28"/>
        </w:rPr>
      </w:pPr>
      <w:r w:rsidRPr="00BE25C0">
        <w:rPr>
          <w:b/>
          <w:sz w:val="28"/>
          <w:szCs w:val="28"/>
        </w:rPr>
        <w:t>2. Phối hợp cùng các chiến dịch tình nguyện khác tham gia thực hiện 3 ngày hoạt động cao điểm:</w:t>
      </w:r>
    </w:p>
    <w:p w:rsidR="00BE25C0" w:rsidRDefault="007578D9" w:rsidP="00BE25C0">
      <w:pPr>
        <w:ind w:firstLine="709"/>
        <w:jc w:val="both"/>
        <w:rPr>
          <w:sz w:val="28"/>
          <w:szCs w:val="28"/>
        </w:rPr>
      </w:pPr>
      <w:r w:rsidRPr="00C85248">
        <w:rPr>
          <w:b/>
          <w:i/>
          <w:sz w:val="28"/>
          <w:szCs w:val="28"/>
        </w:rPr>
        <w:t xml:space="preserve">2.1. </w:t>
      </w:r>
      <w:r w:rsidR="00FB480B" w:rsidRPr="00C85248">
        <w:rPr>
          <w:b/>
          <w:i/>
          <w:sz w:val="28"/>
          <w:szCs w:val="28"/>
        </w:rPr>
        <w:t xml:space="preserve">Ngày hoạt động cao điểm </w:t>
      </w:r>
      <w:r w:rsidR="00BE25C0" w:rsidRPr="00C85248">
        <w:rPr>
          <w:b/>
          <w:i/>
          <w:sz w:val="28"/>
          <w:szCs w:val="28"/>
        </w:rPr>
        <w:t>“Chiến sĩ Hành</w:t>
      </w:r>
      <w:r w:rsidR="00DD37C1" w:rsidRPr="00C85248">
        <w:rPr>
          <w:b/>
          <w:i/>
          <w:sz w:val="28"/>
          <w:szCs w:val="28"/>
        </w:rPr>
        <w:t xml:space="preserve"> quân xanh hành động vì trẻ em”</w:t>
      </w:r>
      <w:r w:rsidR="00FB480B" w:rsidRPr="00C85248">
        <w:rPr>
          <w:b/>
          <w:i/>
          <w:sz w:val="28"/>
          <w:szCs w:val="28"/>
        </w:rPr>
        <w:t xml:space="preserve"> (12/7/2015):</w:t>
      </w:r>
      <w:r w:rsidR="00E20C95">
        <w:rPr>
          <w:b/>
          <w:i/>
          <w:sz w:val="28"/>
          <w:szCs w:val="28"/>
        </w:rPr>
        <w:t xml:space="preserve"> </w:t>
      </w:r>
      <w:r w:rsidR="00E20C95">
        <w:rPr>
          <w:sz w:val="28"/>
          <w:szCs w:val="28"/>
        </w:rPr>
        <w:t xml:space="preserve">Ban chỉ huy chiến dịch tại cơ sở đã </w:t>
      </w:r>
      <w:r w:rsidR="00994F38">
        <w:rPr>
          <w:sz w:val="28"/>
          <w:szCs w:val="28"/>
        </w:rPr>
        <w:t xml:space="preserve">xác lập nhiều nội dung thực hiện nhằm chăm lo thiết </w:t>
      </w:r>
      <w:r w:rsidR="00B308FD">
        <w:rPr>
          <w:sz w:val="28"/>
          <w:szCs w:val="28"/>
        </w:rPr>
        <w:t xml:space="preserve">thực nhất cho các em thiếu nhi: duy trì hơn 390 </w:t>
      </w:r>
      <w:r w:rsidR="00B308FD">
        <w:rPr>
          <w:sz w:val="28"/>
          <w:szCs w:val="28"/>
        </w:rPr>
        <w:lastRenderedPageBreak/>
        <w:t xml:space="preserve">chiến sĩ Hành quân xanh tham gia ôn tập hè cho thiếu nhi tại 34 điểm, trao tặng 800 bộ dụng cụ học tập, </w:t>
      </w:r>
      <w:r w:rsidR="00FA6B41">
        <w:rPr>
          <w:sz w:val="28"/>
          <w:szCs w:val="28"/>
        </w:rPr>
        <w:t>950 suất học bổng, trao tặng 2.000 phần quà cho thiếu nhi có hoàn cảnh khó khăn; tổ chức 82 lớp huấn luyện kỹ năng thực hành xã hội cho 7367 em thiếu nhi với sự tham gia của 1.500 chiến sĩ Hành quân xanh…</w:t>
      </w:r>
      <w:r w:rsidR="00333578">
        <w:rPr>
          <w:sz w:val="28"/>
          <w:szCs w:val="28"/>
        </w:rPr>
        <w:t xml:space="preserve"> </w:t>
      </w:r>
    </w:p>
    <w:p w:rsidR="00C46148" w:rsidRPr="00C85248" w:rsidRDefault="00C46148" w:rsidP="00BE25C0">
      <w:pPr>
        <w:ind w:firstLine="709"/>
        <w:jc w:val="both"/>
        <w:rPr>
          <w:sz w:val="28"/>
          <w:szCs w:val="28"/>
        </w:rPr>
      </w:pPr>
    </w:p>
    <w:p w:rsidR="00FB480B" w:rsidRDefault="00FA6B41" w:rsidP="00BE25C0">
      <w:pPr>
        <w:ind w:firstLine="709"/>
        <w:jc w:val="both"/>
        <w:rPr>
          <w:sz w:val="28"/>
          <w:szCs w:val="28"/>
        </w:rPr>
      </w:pPr>
      <w:r>
        <w:rPr>
          <w:b/>
          <w:i/>
          <w:sz w:val="28"/>
          <w:szCs w:val="28"/>
        </w:rPr>
        <w:t>2.2.</w:t>
      </w:r>
      <w:r w:rsidR="00BE25C0" w:rsidRPr="000D32C7">
        <w:rPr>
          <w:b/>
          <w:i/>
          <w:sz w:val="28"/>
          <w:szCs w:val="28"/>
        </w:rPr>
        <w:t xml:space="preserve"> Ngày </w:t>
      </w:r>
      <w:r w:rsidR="00FB480B" w:rsidRPr="000D32C7">
        <w:rPr>
          <w:b/>
          <w:i/>
          <w:sz w:val="28"/>
          <w:szCs w:val="28"/>
        </w:rPr>
        <w:t xml:space="preserve">hoạt động cao điểm </w:t>
      </w:r>
      <w:r w:rsidR="00BE25C0" w:rsidRPr="000D32C7">
        <w:rPr>
          <w:b/>
          <w:i/>
          <w:sz w:val="28"/>
          <w:szCs w:val="28"/>
        </w:rPr>
        <w:t>“Chiến sĩ Hành quân xanh chung tay bảo vệ môi trường</w:t>
      </w:r>
      <w:r w:rsidR="00FB480B" w:rsidRPr="000D32C7">
        <w:rPr>
          <w:b/>
          <w:i/>
          <w:sz w:val="28"/>
          <w:szCs w:val="28"/>
        </w:rPr>
        <w:t>, ứng phó với biến đổi khí hậu” (19/7/2015):</w:t>
      </w:r>
      <w:r w:rsidR="00FB480B">
        <w:rPr>
          <w:sz w:val="28"/>
          <w:szCs w:val="28"/>
        </w:rPr>
        <w:t xml:space="preserve"> </w:t>
      </w:r>
      <w:r w:rsidR="000D32C7">
        <w:rPr>
          <w:sz w:val="28"/>
          <w:szCs w:val="28"/>
        </w:rPr>
        <w:t>Ban chỉ huy chiến dịch tạo cơ sở đã tổ chức 81 buổi tuyên truyền về bảo vệ môi trường với hơn 2.000 chiến sĩ tham gia, phát hơn 27.000 bộ tài liệu cho người dân, tập trung ở các khu vực ven kênh rạch, khu vực tập trung đông các cơ sở sản xuất, khu vực gần nghĩa trang, bến xe… Tổ chức 144 lần ra quân làm sạch môi trường, xóa 50 điểm đen ôn nhiễm, dọn rác trên 19 tuyến kênh, thu gom hơn 450 tấn rác thải; tổ chức trồng mới 3.800 cây xanh, chăm sóc 8.700 cây xanh tại 90 điểm trên địa bàn 24 Quận Huyện, đồng thời thực hiện 117 công trình xanh sạch đẹp.</w:t>
      </w:r>
      <w:r w:rsidR="00333578">
        <w:rPr>
          <w:sz w:val="28"/>
          <w:szCs w:val="28"/>
        </w:rPr>
        <w:t xml:space="preserve"> Hoạt động thu hút hơn 7.000 lượt chiến sĩ tham gia.</w:t>
      </w:r>
    </w:p>
    <w:p w:rsidR="00C46148" w:rsidRDefault="00C46148" w:rsidP="00BE25C0">
      <w:pPr>
        <w:ind w:firstLine="709"/>
        <w:jc w:val="both"/>
        <w:rPr>
          <w:sz w:val="28"/>
          <w:szCs w:val="28"/>
        </w:rPr>
      </w:pPr>
    </w:p>
    <w:p w:rsidR="00BE25C0" w:rsidRPr="00FA6B41" w:rsidRDefault="00FA6B41" w:rsidP="00BE25C0">
      <w:pPr>
        <w:ind w:firstLine="709"/>
        <w:jc w:val="both"/>
        <w:rPr>
          <w:b/>
          <w:i/>
          <w:sz w:val="28"/>
          <w:szCs w:val="28"/>
        </w:rPr>
      </w:pPr>
      <w:r w:rsidRPr="00FA6B41">
        <w:rPr>
          <w:b/>
          <w:i/>
          <w:sz w:val="28"/>
          <w:szCs w:val="28"/>
        </w:rPr>
        <w:t>2.3</w:t>
      </w:r>
      <w:r w:rsidR="00FB480B" w:rsidRPr="00FA6B41">
        <w:rPr>
          <w:b/>
          <w:i/>
          <w:sz w:val="28"/>
          <w:szCs w:val="28"/>
        </w:rPr>
        <w:t xml:space="preserve"> </w:t>
      </w:r>
      <w:r w:rsidR="00BE25C0" w:rsidRPr="00FA6B41">
        <w:rPr>
          <w:b/>
          <w:i/>
          <w:sz w:val="28"/>
          <w:szCs w:val="28"/>
        </w:rPr>
        <w:t>Ngày hoạt động cao điểm “Chiến sĩ Hành quân xanh uống nước nhớ nguồn, hành động vì an sinh xã hội”</w:t>
      </w:r>
      <w:r w:rsidR="00FB480B" w:rsidRPr="00FA6B41">
        <w:rPr>
          <w:b/>
          <w:i/>
          <w:sz w:val="28"/>
          <w:szCs w:val="28"/>
        </w:rPr>
        <w:t xml:space="preserve"> (26/7/2015):</w:t>
      </w:r>
      <w:r>
        <w:rPr>
          <w:sz w:val="28"/>
          <w:szCs w:val="28"/>
        </w:rPr>
        <w:t xml:space="preserve"> Công tác chăm lo cho các gia đình khó khăn được quan tâm thực hiện thông qua việc hỗ trợ sửa chữa, kiểm tra an toàn điện và phòng cháy chữa cháy cho hơn 500 hộ dân, khám bệnh, phát thuốc tặng quà chơn hơn 1.000 người, trao tặng quà cho hơn 500 người dân có hoàn cảnh khó khăn; hiến hơn 700 đơn vị máu; xây mới và sữa chữa 20 căn nhà tình bạn, nhà đồng đội; tặng hơn 100 suất học bổng học nghề, hỗ trợ cho 8 thanh niên vay vốn; tập huấn kỹ năng thực hành xã hội cho hơn 2.500 thanh niên…</w:t>
      </w:r>
      <w:r w:rsidR="00333578">
        <w:rPr>
          <w:sz w:val="28"/>
          <w:szCs w:val="28"/>
        </w:rPr>
        <w:t xml:space="preserve"> Bên cạnh đó, các đơn vị còn thăm hỏi, tặng quà hơn 500 gia đình chính sách, Mẹ VNAH, tổ chức hơn 50 bữa cơm nghĩa tình, sửa chữa và xây tặng 31 căn nhà tình nghĩa, khám bệnh phát thuốc cho hơn 200 gia đình chính sách, Mẹ VNAH; tổ chức 65 buổi gặp gỡ giao lưu cùng các nhân vật lịch sử; trao tặngg gần 500 suất học bổng cho con em gia đình chính sách.. Hoạt động thu hút hơn 3.000 chiến sĩ tham gia.</w:t>
      </w:r>
    </w:p>
    <w:p w:rsidR="00BE25C0" w:rsidRDefault="00BE25C0" w:rsidP="00BE25C0">
      <w:pPr>
        <w:ind w:firstLine="709"/>
        <w:jc w:val="both"/>
        <w:rPr>
          <w:b/>
          <w:i/>
          <w:sz w:val="28"/>
          <w:szCs w:val="28"/>
        </w:rPr>
      </w:pPr>
    </w:p>
    <w:p w:rsidR="00BE25C0" w:rsidRPr="00BE25C0" w:rsidRDefault="00BE25C0" w:rsidP="00BE25C0">
      <w:pPr>
        <w:ind w:firstLine="709"/>
        <w:jc w:val="both"/>
        <w:rPr>
          <w:b/>
          <w:sz w:val="28"/>
          <w:szCs w:val="28"/>
        </w:rPr>
      </w:pPr>
      <w:r w:rsidRPr="00BE25C0">
        <w:rPr>
          <w:b/>
          <w:sz w:val="28"/>
          <w:szCs w:val="28"/>
        </w:rPr>
        <w:t xml:space="preserve">3. Các </w:t>
      </w:r>
      <w:r w:rsidR="00C46148">
        <w:rPr>
          <w:b/>
          <w:sz w:val="28"/>
          <w:szCs w:val="28"/>
        </w:rPr>
        <w:t>nội dung tham gia giữ gìn an ninh trật tự trên địa bàn</w:t>
      </w:r>
      <w:r w:rsidRPr="00BE25C0">
        <w:rPr>
          <w:b/>
          <w:sz w:val="28"/>
          <w:szCs w:val="28"/>
        </w:rPr>
        <w:t>:</w:t>
      </w:r>
    </w:p>
    <w:p w:rsidR="00F32F8E" w:rsidRDefault="00F32F8E" w:rsidP="00F32F8E">
      <w:pPr>
        <w:spacing w:before="60"/>
        <w:ind w:firstLine="709"/>
        <w:jc w:val="both"/>
        <w:rPr>
          <w:sz w:val="28"/>
          <w:szCs w:val="28"/>
        </w:rPr>
      </w:pPr>
      <w:r>
        <w:rPr>
          <w:sz w:val="28"/>
          <w:szCs w:val="28"/>
        </w:rPr>
        <w:t xml:space="preserve">Chiến sĩ Hành quân xanh là Công an, dân quân thường trực các phường trên địa bàn Thành phố cũng đã phối hợp cùng các lực lượng chức năng tổ </w:t>
      </w:r>
      <w:r w:rsidRPr="00731805">
        <w:rPr>
          <w:sz w:val="28"/>
          <w:szCs w:val="28"/>
        </w:rPr>
        <w:t xml:space="preserve">chức các đội tuần tra </w:t>
      </w:r>
      <w:r>
        <w:rPr>
          <w:sz w:val="28"/>
          <w:szCs w:val="28"/>
        </w:rPr>
        <w:t xml:space="preserve">canh gác tại những khu vực trọng điểm, công viên </w:t>
      </w:r>
      <w:r w:rsidRPr="00731805">
        <w:rPr>
          <w:sz w:val="28"/>
          <w:szCs w:val="28"/>
        </w:rPr>
        <w:t>nhằm phòng c</w:t>
      </w:r>
      <w:r>
        <w:rPr>
          <w:sz w:val="28"/>
          <w:szCs w:val="28"/>
        </w:rPr>
        <w:t>hống tội phạm, đua xe trái phép, tụ tập hút chích ma túy</w:t>
      </w:r>
      <w:r w:rsidRPr="00731805">
        <w:rPr>
          <w:sz w:val="28"/>
          <w:szCs w:val="28"/>
        </w:rPr>
        <w:t>; tiếp tục phát huy hiệu quả các đội hình phản ứng n</w:t>
      </w:r>
      <w:r>
        <w:rPr>
          <w:sz w:val="28"/>
          <w:szCs w:val="28"/>
        </w:rPr>
        <w:t>hanh trên địa bàn 24 quận/huyện nhằm giữ gìn an ninh trật tự, an toàn xã hội trên địa bàn. Chiến sĩ Hành quân xanh Công an Quận 5 thực hiện công trình “Bảng thông tin đường dây nóng xử lý tội phạm” cho các hộ dân nhằm tăng cường công tác phối hợp thông tin về tình hình an ninh trật tự trên trên địa bàn Quận cho lực lượng chức năng; Chiến sĩ Hành quân xanh Quận 10 tổ chức duy tu, sơn sửa, vận động trang thiết bị hỗ trợ cho 15 chốt dân phòng trên địa bàn Quận nhằm đảm bảo điều kiện cơ sở vật chất cho dân phòng trực đảm bảo an ninh trật tự trên địa bàn Quận.</w:t>
      </w:r>
      <w:r w:rsidR="0000598C">
        <w:rPr>
          <w:sz w:val="28"/>
          <w:szCs w:val="28"/>
        </w:rPr>
        <w:t>..</w:t>
      </w:r>
    </w:p>
    <w:p w:rsidR="00F32F8E" w:rsidRDefault="00F32F8E" w:rsidP="00F32F8E">
      <w:pPr>
        <w:spacing w:before="60"/>
        <w:ind w:firstLine="709"/>
        <w:jc w:val="both"/>
        <w:rPr>
          <w:sz w:val="28"/>
          <w:szCs w:val="28"/>
        </w:rPr>
      </w:pPr>
      <w:r>
        <w:rPr>
          <w:sz w:val="28"/>
          <w:szCs w:val="28"/>
        </w:rPr>
        <w:lastRenderedPageBreak/>
        <w:t xml:space="preserve">Ngoài ra, chiến sĩ </w:t>
      </w:r>
      <w:r w:rsidR="007305B5">
        <w:rPr>
          <w:sz w:val="28"/>
          <w:szCs w:val="28"/>
          <w:lang w:val="nl-NL"/>
        </w:rPr>
        <w:t>Hành quân xanh</w:t>
      </w:r>
      <w:r>
        <w:rPr>
          <w:sz w:val="28"/>
          <w:szCs w:val="28"/>
        </w:rPr>
        <w:t xml:space="preserve"> là lực lượng dân quân thường trực còn phối hợp cùng chiến sĩ </w:t>
      </w:r>
      <w:r w:rsidR="007305B5">
        <w:rPr>
          <w:sz w:val="28"/>
          <w:szCs w:val="28"/>
          <w:lang w:val="nl-NL"/>
        </w:rPr>
        <w:t>Hành quân xanh</w:t>
      </w:r>
      <w:r>
        <w:rPr>
          <w:sz w:val="28"/>
          <w:szCs w:val="28"/>
        </w:rPr>
        <w:t xml:space="preserve"> cảnh sát giao thông tổ chức hướng dẫn giao thông tại các vị trí hay ùn tắc trong các giờ cao điểm; phối hợp tổ chức tuyên truyền Luật an toàn giao thông về đường bộ, đường sắt cho thanh thiếu nhi tại các trường học, các điểm sinh hoạt hè</w:t>
      </w:r>
      <w:r w:rsidRPr="00F6796A">
        <w:rPr>
          <w:sz w:val="28"/>
          <w:szCs w:val="28"/>
        </w:rPr>
        <w:t xml:space="preserve"> </w:t>
      </w:r>
      <w:r w:rsidR="0000598C">
        <w:rPr>
          <w:sz w:val="28"/>
          <w:szCs w:val="28"/>
        </w:rPr>
        <w:t xml:space="preserve">thông qua hình thức: </w:t>
      </w:r>
      <w:r>
        <w:rPr>
          <w:sz w:val="28"/>
          <w:szCs w:val="28"/>
        </w:rPr>
        <w:t xml:space="preserve">Ngày hội an toàn giao thông, hội thi, báo cáo chuyên đề, các phiên tòa giả định… Tổ chức tuyên truyền an toàn </w:t>
      </w:r>
      <w:r w:rsidR="0000598C">
        <w:rPr>
          <w:sz w:val="28"/>
          <w:szCs w:val="28"/>
        </w:rPr>
        <w:t xml:space="preserve">giao thông đường thủy, trang bị </w:t>
      </w:r>
      <w:r>
        <w:rPr>
          <w:sz w:val="28"/>
          <w:szCs w:val="28"/>
        </w:rPr>
        <w:t>phao cứu sinh cho các bến đò ngang tại trên địa bàn Thành phố; ra mắt đội hình thanh niên xung kích cứu nạn cứu hộ trên sông; ra quân sơn sửa hành lang an toàn đường sắt trên địa bàn các Quận 3, Bình Thạnh, Phú Nhuận; tổ chức cho thanh niên công nhân thi và cấp giấy phép lái xe và hướng dẫn đổi giấy phép lái xe bằng thẻ từ…</w:t>
      </w:r>
    </w:p>
    <w:p w:rsidR="00F32F8E" w:rsidRDefault="00F32F8E" w:rsidP="00F32F8E">
      <w:pPr>
        <w:spacing w:before="60"/>
        <w:ind w:firstLine="709"/>
        <w:jc w:val="both"/>
        <w:rPr>
          <w:sz w:val="28"/>
          <w:szCs w:val="28"/>
        </w:rPr>
      </w:pPr>
      <w:r>
        <w:rPr>
          <w:sz w:val="28"/>
          <w:szCs w:val="28"/>
        </w:rPr>
        <w:t xml:space="preserve">Chiến sĩ </w:t>
      </w:r>
      <w:r w:rsidR="007305B5">
        <w:rPr>
          <w:sz w:val="28"/>
          <w:szCs w:val="28"/>
          <w:lang w:val="nl-NL"/>
        </w:rPr>
        <w:t>Hành quân xanh</w:t>
      </w:r>
      <w:r>
        <w:rPr>
          <w:sz w:val="28"/>
          <w:szCs w:val="28"/>
        </w:rPr>
        <w:t xml:space="preserve"> Cảnh sát phòng cháy chữa cháy đã phối hợp tổ chức tuyên truyền an toàn phòng chống cháy nổ cho 6 chợ trọng điểm trên địa bàn Quận 3, 4, 5, 6, 10 và Bình Thạnh cho tiểu thương với nhiều nội dung: kiểm tra các thiết bị phòng cháy tại các sạp, hướng dẫn bố trí các thiết bị phòng cháy đảm bảo an toàn và khoa học, hướng dẫn xử lý các tình huống cháy có thể xảy ra trong chợ.. Ngoài ra, cũng đã phối hợp cùng </w:t>
      </w:r>
      <w:r w:rsidR="00F23C38">
        <w:rPr>
          <w:sz w:val="28"/>
          <w:szCs w:val="28"/>
        </w:rPr>
        <w:t>Ban chỉ huy Chiến dịch tình nguyện</w:t>
      </w:r>
      <w:r>
        <w:rPr>
          <w:sz w:val="28"/>
          <w:szCs w:val="28"/>
        </w:rPr>
        <w:t xml:space="preserve"> </w:t>
      </w:r>
      <w:r w:rsidR="00F23C38">
        <w:rPr>
          <w:sz w:val="28"/>
          <w:szCs w:val="28"/>
          <w:lang w:val="nl-NL"/>
        </w:rPr>
        <w:t>Hành quân xanh</w:t>
      </w:r>
      <w:r>
        <w:rPr>
          <w:sz w:val="28"/>
          <w:szCs w:val="28"/>
        </w:rPr>
        <w:t xml:space="preserve"> 24 Quận Huyện tổ chức diễn tập phòng cháy chữa cháy tại các Trung tâm mua sắm, các cao ốc, khu vực tập trung đông dân cư, khu lưu trú thanh niên công nhân với các nội dung: hướng dẫn cách thoát hiểm khi xảy ra cháy nổ, tuyên truyền cách thức phòng chống cháy nổ</w:t>
      </w:r>
      <w:r w:rsidR="0000598C">
        <w:rPr>
          <w:sz w:val="28"/>
          <w:szCs w:val="28"/>
        </w:rPr>
        <w:t xml:space="preserve"> cho</w:t>
      </w:r>
      <w:r>
        <w:rPr>
          <w:sz w:val="28"/>
          <w:szCs w:val="28"/>
        </w:rPr>
        <w:t xml:space="preserve"> thanh thiếu nhi và người dân trong khu vực. Tổ chức tặng </w:t>
      </w:r>
      <w:r w:rsidR="0000598C">
        <w:rPr>
          <w:sz w:val="28"/>
          <w:szCs w:val="28"/>
        </w:rPr>
        <w:t xml:space="preserve">bình chữa cháy, xây tặng </w:t>
      </w:r>
      <w:r>
        <w:rPr>
          <w:sz w:val="28"/>
          <w:szCs w:val="28"/>
        </w:rPr>
        <w:t xml:space="preserve">bếp an toàn cho hộ dân có hoàn cảnh khó khăn, không có điều kiện bố trí các thiết bị đảm bảo an toàn cháy nổ trong gia đình. </w:t>
      </w:r>
    </w:p>
    <w:p w:rsidR="00C46148" w:rsidRDefault="00C46148" w:rsidP="00F32F8E">
      <w:pPr>
        <w:spacing w:before="60"/>
        <w:ind w:firstLine="709"/>
        <w:jc w:val="both"/>
        <w:rPr>
          <w:sz w:val="28"/>
          <w:szCs w:val="28"/>
        </w:rPr>
      </w:pPr>
    </w:p>
    <w:p w:rsidR="007A703F" w:rsidRDefault="00BE25C0" w:rsidP="00F95577">
      <w:pPr>
        <w:ind w:firstLine="713"/>
        <w:jc w:val="both"/>
        <w:rPr>
          <w:b/>
          <w:sz w:val="28"/>
          <w:szCs w:val="28"/>
        </w:rPr>
      </w:pPr>
      <w:r>
        <w:rPr>
          <w:b/>
          <w:sz w:val="28"/>
          <w:szCs w:val="28"/>
        </w:rPr>
        <w:t>4. C</w:t>
      </w:r>
      <w:r w:rsidRPr="00BE25C0">
        <w:rPr>
          <w:b/>
          <w:sz w:val="28"/>
          <w:szCs w:val="28"/>
        </w:rPr>
        <w:t>ô</w:t>
      </w:r>
      <w:r>
        <w:rPr>
          <w:b/>
          <w:sz w:val="28"/>
          <w:szCs w:val="28"/>
        </w:rPr>
        <w:t>ng t</w:t>
      </w:r>
      <w:r w:rsidRPr="00BE25C0">
        <w:rPr>
          <w:b/>
          <w:sz w:val="28"/>
          <w:szCs w:val="28"/>
        </w:rPr>
        <w:t>ác</w:t>
      </w:r>
      <w:r>
        <w:rPr>
          <w:b/>
          <w:sz w:val="28"/>
          <w:szCs w:val="28"/>
        </w:rPr>
        <w:t xml:space="preserve"> x</w:t>
      </w:r>
      <w:r w:rsidRPr="00BE25C0">
        <w:rPr>
          <w:b/>
          <w:sz w:val="28"/>
          <w:szCs w:val="28"/>
        </w:rPr>
        <w:t>â</w:t>
      </w:r>
      <w:r>
        <w:rPr>
          <w:b/>
          <w:sz w:val="28"/>
          <w:szCs w:val="28"/>
        </w:rPr>
        <w:t>y d</w:t>
      </w:r>
      <w:r w:rsidRPr="00BE25C0">
        <w:rPr>
          <w:b/>
          <w:sz w:val="28"/>
          <w:szCs w:val="28"/>
        </w:rPr>
        <w:t>ựng</w:t>
      </w:r>
      <w:r>
        <w:rPr>
          <w:b/>
          <w:sz w:val="28"/>
          <w:szCs w:val="28"/>
        </w:rPr>
        <w:t xml:space="preserve"> l</w:t>
      </w:r>
      <w:r w:rsidRPr="00BE25C0">
        <w:rPr>
          <w:b/>
          <w:sz w:val="28"/>
          <w:szCs w:val="28"/>
        </w:rPr>
        <w:t>ự</w:t>
      </w:r>
      <w:r>
        <w:rPr>
          <w:b/>
          <w:sz w:val="28"/>
          <w:szCs w:val="28"/>
        </w:rPr>
        <w:t>c lư</w:t>
      </w:r>
      <w:r w:rsidRPr="00BE25C0">
        <w:rPr>
          <w:b/>
          <w:sz w:val="28"/>
          <w:szCs w:val="28"/>
        </w:rPr>
        <w:t>ợng</w:t>
      </w:r>
      <w:r>
        <w:rPr>
          <w:b/>
          <w:sz w:val="28"/>
          <w:szCs w:val="28"/>
        </w:rPr>
        <w:t>:</w:t>
      </w:r>
    </w:p>
    <w:p w:rsidR="00100EC1" w:rsidRDefault="00EC4A58" w:rsidP="00F95577">
      <w:pPr>
        <w:ind w:firstLine="713"/>
        <w:jc w:val="both"/>
        <w:rPr>
          <w:bCs/>
          <w:color w:val="000000"/>
          <w:sz w:val="28"/>
          <w:szCs w:val="28"/>
        </w:rPr>
      </w:pPr>
      <w:r>
        <w:rPr>
          <w:bCs/>
          <w:color w:val="000000"/>
          <w:sz w:val="28"/>
          <w:szCs w:val="28"/>
        </w:rPr>
        <w:t>Trong 5 tuần tổ chức thực hiện chiến dịch H</w:t>
      </w:r>
      <w:r w:rsidR="000F0EFF">
        <w:rPr>
          <w:bCs/>
          <w:color w:val="000000"/>
          <w:sz w:val="28"/>
          <w:szCs w:val="28"/>
        </w:rPr>
        <w:t xml:space="preserve">ành </w:t>
      </w:r>
      <w:r w:rsidR="007305B5">
        <w:rPr>
          <w:bCs/>
          <w:color w:val="000000"/>
          <w:sz w:val="28"/>
          <w:szCs w:val="28"/>
        </w:rPr>
        <w:t>q</w:t>
      </w:r>
      <w:r w:rsidR="000F0EFF">
        <w:rPr>
          <w:bCs/>
          <w:color w:val="000000"/>
          <w:sz w:val="28"/>
          <w:szCs w:val="28"/>
        </w:rPr>
        <w:t xml:space="preserve">uân </w:t>
      </w:r>
      <w:r w:rsidR="007305B5">
        <w:rPr>
          <w:bCs/>
          <w:color w:val="000000"/>
          <w:sz w:val="28"/>
          <w:szCs w:val="28"/>
        </w:rPr>
        <w:t>x</w:t>
      </w:r>
      <w:r w:rsidR="000F0EFF">
        <w:rPr>
          <w:bCs/>
          <w:color w:val="000000"/>
          <w:sz w:val="28"/>
          <w:szCs w:val="28"/>
        </w:rPr>
        <w:t>anh,</w:t>
      </w:r>
      <w:r>
        <w:rPr>
          <w:bCs/>
          <w:color w:val="000000"/>
          <w:sz w:val="28"/>
          <w:szCs w:val="28"/>
        </w:rPr>
        <w:t xml:space="preserve"> đã có </w:t>
      </w:r>
      <w:r w:rsidR="00F92F87">
        <w:rPr>
          <w:bCs/>
          <w:color w:val="000000"/>
          <w:sz w:val="28"/>
          <w:szCs w:val="28"/>
        </w:rPr>
        <w:t>132</w:t>
      </w:r>
      <w:r>
        <w:rPr>
          <w:bCs/>
          <w:color w:val="000000"/>
          <w:sz w:val="28"/>
          <w:szCs w:val="28"/>
        </w:rPr>
        <w:t xml:space="preserve"> chiến sĩ tình nguyện Hành quân xanh được kết nạp Đảng</w:t>
      </w:r>
      <w:r w:rsidR="00147191">
        <w:rPr>
          <w:bCs/>
          <w:color w:val="000000"/>
          <w:sz w:val="28"/>
          <w:szCs w:val="28"/>
        </w:rPr>
        <w:t xml:space="preserve">, </w:t>
      </w:r>
      <w:r w:rsidR="00F92F87">
        <w:rPr>
          <w:bCs/>
          <w:color w:val="000000"/>
          <w:sz w:val="28"/>
          <w:szCs w:val="28"/>
        </w:rPr>
        <w:t>402</w:t>
      </w:r>
      <w:r w:rsidR="00CE4B26">
        <w:rPr>
          <w:bCs/>
          <w:color w:val="000000"/>
          <w:sz w:val="28"/>
          <w:szCs w:val="28"/>
        </w:rPr>
        <w:t xml:space="preserve"> </w:t>
      </w:r>
      <w:r w:rsidR="0086570A" w:rsidRPr="006D570F">
        <w:rPr>
          <w:bCs/>
          <w:color w:val="000000"/>
          <w:sz w:val="28"/>
          <w:szCs w:val="28"/>
        </w:rPr>
        <w:t xml:space="preserve">chiến sĩ </w:t>
      </w:r>
      <w:r w:rsidR="00147191" w:rsidRPr="006D570F">
        <w:rPr>
          <w:bCs/>
          <w:color w:val="000000"/>
          <w:sz w:val="28"/>
          <w:szCs w:val="28"/>
        </w:rPr>
        <w:t xml:space="preserve">được kết nạp </w:t>
      </w:r>
      <w:r w:rsidR="002300A4">
        <w:rPr>
          <w:bCs/>
          <w:color w:val="000000"/>
          <w:sz w:val="28"/>
          <w:szCs w:val="28"/>
        </w:rPr>
        <w:t xml:space="preserve">vào </w:t>
      </w:r>
      <w:r w:rsidR="00147191" w:rsidRPr="006D570F">
        <w:rPr>
          <w:bCs/>
          <w:color w:val="000000"/>
          <w:sz w:val="28"/>
          <w:szCs w:val="28"/>
        </w:rPr>
        <w:t>Đoàn</w:t>
      </w:r>
      <w:r w:rsidR="00147191">
        <w:rPr>
          <w:bCs/>
          <w:color w:val="000000"/>
          <w:sz w:val="28"/>
          <w:szCs w:val="28"/>
        </w:rPr>
        <w:t xml:space="preserve">.  </w:t>
      </w:r>
    </w:p>
    <w:p w:rsidR="00CE4B26" w:rsidRDefault="00CE4B26" w:rsidP="005B4F31">
      <w:pPr>
        <w:ind w:left="540"/>
        <w:jc w:val="both"/>
        <w:rPr>
          <w:color w:val="000000"/>
          <w:sz w:val="28"/>
          <w:szCs w:val="26"/>
        </w:rPr>
      </w:pPr>
    </w:p>
    <w:p w:rsidR="00F01E7D" w:rsidRPr="00BE25C0" w:rsidRDefault="00BE25C0" w:rsidP="00D00956">
      <w:pPr>
        <w:ind w:firstLine="720"/>
        <w:jc w:val="both"/>
        <w:rPr>
          <w:b/>
          <w:color w:val="000000"/>
          <w:sz w:val="28"/>
          <w:szCs w:val="26"/>
        </w:rPr>
      </w:pPr>
      <w:r w:rsidRPr="00BE25C0">
        <w:rPr>
          <w:b/>
          <w:color w:val="000000"/>
          <w:sz w:val="28"/>
          <w:szCs w:val="26"/>
        </w:rPr>
        <w:t xml:space="preserve">IV. </w:t>
      </w:r>
      <w:r w:rsidR="00D00956">
        <w:rPr>
          <w:b/>
          <w:color w:val="000000"/>
          <w:sz w:val="28"/>
          <w:szCs w:val="26"/>
        </w:rPr>
        <w:t>NH</w:t>
      </w:r>
      <w:r w:rsidR="00D00956" w:rsidRPr="00D00956">
        <w:rPr>
          <w:b/>
          <w:color w:val="000000"/>
          <w:sz w:val="28"/>
          <w:szCs w:val="26"/>
        </w:rPr>
        <w:t>Ậ</w:t>
      </w:r>
      <w:r w:rsidR="00D00956">
        <w:rPr>
          <w:b/>
          <w:color w:val="000000"/>
          <w:sz w:val="28"/>
          <w:szCs w:val="26"/>
        </w:rPr>
        <w:t xml:space="preserve">N </w:t>
      </w:r>
      <w:r w:rsidR="00D00956" w:rsidRPr="00D00956">
        <w:rPr>
          <w:b/>
          <w:color w:val="000000"/>
          <w:sz w:val="28"/>
          <w:szCs w:val="26"/>
        </w:rPr>
        <w:t>ĐỊ</w:t>
      </w:r>
      <w:r w:rsidR="00D00956">
        <w:rPr>
          <w:b/>
          <w:color w:val="000000"/>
          <w:sz w:val="28"/>
          <w:szCs w:val="26"/>
        </w:rPr>
        <w:t>NH:</w:t>
      </w:r>
    </w:p>
    <w:p w:rsidR="00F01E7D" w:rsidRDefault="00BE25C0" w:rsidP="00D00956">
      <w:pPr>
        <w:ind w:firstLine="720"/>
        <w:jc w:val="both"/>
        <w:rPr>
          <w:b/>
          <w:color w:val="000000"/>
          <w:sz w:val="28"/>
          <w:szCs w:val="26"/>
        </w:rPr>
      </w:pPr>
      <w:r w:rsidRPr="00BE25C0">
        <w:rPr>
          <w:b/>
          <w:color w:val="000000"/>
          <w:sz w:val="28"/>
          <w:szCs w:val="26"/>
        </w:rPr>
        <w:t xml:space="preserve">1. </w:t>
      </w:r>
      <w:r w:rsidR="00F01E7D" w:rsidRPr="00BE25C0">
        <w:rPr>
          <w:b/>
          <w:color w:val="000000"/>
          <w:sz w:val="28"/>
          <w:szCs w:val="26"/>
        </w:rPr>
        <w:t>Mặt được:</w:t>
      </w:r>
    </w:p>
    <w:p w:rsidR="006B6092" w:rsidRDefault="006B6092" w:rsidP="00D00956">
      <w:pPr>
        <w:ind w:firstLine="720"/>
        <w:jc w:val="both"/>
        <w:rPr>
          <w:color w:val="000000"/>
          <w:sz w:val="28"/>
          <w:szCs w:val="26"/>
        </w:rPr>
      </w:pPr>
      <w:r w:rsidRPr="006B6092">
        <w:rPr>
          <w:color w:val="000000"/>
          <w:sz w:val="28"/>
          <w:szCs w:val="26"/>
        </w:rPr>
        <w:t xml:space="preserve">Chiến </w:t>
      </w:r>
      <w:r>
        <w:rPr>
          <w:color w:val="000000"/>
          <w:sz w:val="28"/>
          <w:szCs w:val="26"/>
        </w:rPr>
        <w:t>d</w:t>
      </w:r>
      <w:r w:rsidRPr="006B6092">
        <w:rPr>
          <w:color w:val="000000"/>
          <w:sz w:val="28"/>
          <w:szCs w:val="26"/>
        </w:rPr>
        <w:t>ị</w:t>
      </w:r>
      <w:r>
        <w:rPr>
          <w:color w:val="000000"/>
          <w:sz w:val="28"/>
          <w:szCs w:val="26"/>
        </w:rPr>
        <w:t>ch t</w:t>
      </w:r>
      <w:r w:rsidRPr="006B6092">
        <w:rPr>
          <w:color w:val="000000"/>
          <w:sz w:val="28"/>
          <w:szCs w:val="26"/>
        </w:rPr>
        <w:t>ình</w:t>
      </w:r>
      <w:r>
        <w:rPr>
          <w:color w:val="000000"/>
          <w:sz w:val="28"/>
          <w:szCs w:val="26"/>
        </w:rPr>
        <w:t xml:space="preserve"> nguy</w:t>
      </w:r>
      <w:r w:rsidRPr="006B6092">
        <w:rPr>
          <w:color w:val="000000"/>
          <w:sz w:val="28"/>
          <w:szCs w:val="26"/>
        </w:rPr>
        <w:t>ệ</w:t>
      </w:r>
      <w:r>
        <w:rPr>
          <w:color w:val="000000"/>
          <w:sz w:val="28"/>
          <w:szCs w:val="26"/>
        </w:rPr>
        <w:t>n H</w:t>
      </w:r>
      <w:r w:rsidRPr="006B6092">
        <w:rPr>
          <w:color w:val="000000"/>
          <w:sz w:val="28"/>
          <w:szCs w:val="26"/>
        </w:rPr>
        <w:t>ành</w:t>
      </w:r>
      <w:r>
        <w:rPr>
          <w:color w:val="000000"/>
          <w:sz w:val="28"/>
          <w:szCs w:val="26"/>
        </w:rPr>
        <w:t xml:space="preserve"> qu</w:t>
      </w:r>
      <w:r w:rsidRPr="006B6092">
        <w:rPr>
          <w:color w:val="000000"/>
          <w:sz w:val="28"/>
          <w:szCs w:val="26"/>
        </w:rPr>
        <w:t>â</w:t>
      </w:r>
      <w:r>
        <w:rPr>
          <w:color w:val="000000"/>
          <w:sz w:val="28"/>
          <w:szCs w:val="26"/>
        </w:rPr>
        <w:t>n xanh n</w:t>
      </w:r>
      <w:r w:rsidRPr="006B6092">
        <w:rPr>
          <w:color w:val="000000"/>
          <w:sz w:val="28"/>
          <w:szCs w:val="26"/>
        </w:rPr>
        <w:t>ă</w:t>
      </w:r>
      <w:r>
        <w:rPr>
          <w:color w:val="000000"/>
          <w:sz w:val="28"/>
          <w:szCs w:val="26"/>
        </w:rPr>
        <w:t>m 2015 c</w:t>
      </w:r>
      <w:r w:rsidRPr="006B6092">
        <w:rPr>
          <w:color w:val="000000"/>
          <w:sz w:val="28"/>
          <w:szCs w:val="26"/>
        </w:rPr>
        <w:t>ó</w:t>
      </w:r>
      <w:r>
        <w:rPr>
          <w:color w:val="000000"/>
          <w:sz w:val="28"/>
          <w:szCs w:val="26"/>
        </w:rPr>
        <w:t xml:space="preserve"> đ</w:t>
      </w:r>
      <w:r w:rsidRPr="006B6092">
        <w:rPr>
          <w:color w:val="000000"/>
          <w:sz w:val="28"/>
          <w:szCs w:val="26"/>
        </w:rPr>
        <w:t>ầu</w:t>
      </w:r>
      <w:r>
        <w:rPr>
          <w:color w:val="000000"/>
          <w:sz w:val="28"/>
          <w:szCs w:val="26"/>
        </w:rPr>
        <w:t xml:space="preserve"> t</w:t>
      </w:r>
      <w:r w:rsidRPr="006B6092">
        <w:rPr>
          <w:color w:val="000000"/>
          <w:sz w:val="28"/>
          <w:szCs w:val="26"/>
        </w:rPr>
        <w:t>ư</w:t>
      </w:r>
      <w:r>
        <w:rPr>
          <w:color w:val="000000"/>
          <w:sz w:val="28"/>
          <w:szCs w:val="26"/>
        </w:rPr>
        <w:t xml:space="preserve"> th</w:t>
      </w:r>
      <w:r w:rsidRPr="006B6092">
        <w:rPr>
          <w:color w:val="000000"/>
          <w:sz w:val="28"/>
          <w:szCs w:val="26"/>
        </w:rPr>
        <w:t>ự</w:t>
      </w:r>
      <w:r>
        <w:rPr>
          <w:color w:val="000000"/>
          <w:sz w:val="28"/>
          <w:szCs w:val="26"/>
        </w:rPr>
        <w:t>c hi</w:t>
      </w:r>
      <w:r w:rsidRPr="006B6092">
        <w:rPr>
          <w:color w:val="000000"/>
          <w:sz w:val="28"/>
          <w:szCs w:val="26"/>
        </w:rPr>
        <w:t>ện</w:t>
      </w:r>
      <w:r>
        <w:rPr>
          <w:color w:val="000000"/>
          <w:sz w:val="28"/>
          <w:szCs w:val="26"/>
        </w:rPr>
        <w:t xml:space="preserve"> đ</w:t>
      </w:r>
      <w:r w:rsidRPr="006B6092">
        <w:rPr>
          <w:color w:val="000000"/>
          <w:sz w:val="28"/>
          <w:szCs w:val="26"/>
        </w:rPr>
        <w:t>ượ</w:t>
      </w:r>
      <w:r>
        <w:rPr>
          <w:color w:val="000000"/>
          <w:sz w:val="28"/>
          <w:szCs w:val="26"/>
        </w:rPr>
        <w:t>c m</w:t>
      </w:r>
      <w:r w:rsidRPr="006B6092">
        <w:rPr>
          <w:color w:val="000000"/>
          <w:sz w:val="28"/>
          <w:szCs w:val="26"/>
        </w:rPr>
        <w:t>ộ</w:t>
      </w:r>
      <w:r>
        <w:rPr>
          <w:color w:val="000000"/>
          <w:sz w:val="28"/>
          <w:szCs w:val="26"/>
        </w:rPr>
        <w:t>t s</w:t>
      </w:r>
      <w:r w:rsidRPr="006B6092">
        <w:rPr>
          <w:color w:val="000000"/>
          <w:sz w:val="28"/>
          <w:szCs w:val="26"/>
        </w:rPr>
        <w:t>ố</w:t>
      </w:r>
      <w:r>
        <w:rPr>
          <w:color w:val="000000"/>
          <w:sz w:val="28"/>
          <w:szCs w:val="26"/>
        </w:rPr>
        <w:t xml:space="preserve"> </w:t>
      </w:r>
      <w:r w:rsidRPr="006B6092">
        <w:rPr>
          <w:color w:val="000000"/>
          <w:sz w:val="28"/>
          <w:szCs w:val="26"/>
        </w:rPr>
        <w:t>đ</w:t>
      </w:r>
      <w:r>
        <w:rPr>
          <w:color w:val="000000"/>
          <w:sz w:val="28"/>
          <w:szCs w:val="26"/>
        </w:rPr>
        <w:t>i</w:t>
      </w:r>
      <w:r w:rsidRPr="006B6092">
        <w:rPr>
          <w:color w:val="000000"/>
          <w:sz w:val="28"/>
          <w:szCs w:val="26"/>
        </w:rPr>
        <w:t>ểm</w:t>
      </w:r>
      <w:r>
        <w:rPr>
          <w:color w:val="000000"/>
          <w:sz w:val="28"/>
          <w:szCs w:val="26"/>
        </w:rPr>
        <w:t xml:space="preserve"> m</w:t>
      </w:r>
      <w:r w:rsidRPr="006B6092">
        <w:rPr>
          <w:color w:val="000000"/>
          <w:sz w:val="28"/>
          <w:szCs w:val="26"/>
        </w:rPr>
        <w:t>ới</w:t>
      </w:r>
      <w:r>
        <w:rPr>
          <w:color w:val="000000"/>
          <w:sz w:val="28"/>
          <w:szCs w:val="26"/>
        </w:rPr>
        <w:t>, c</w:t>
      </w:r>
      <w:r w:rsidRPr="006B6092">
        <w:rPr>
          <w:color w:val="000000"/>
          <w:sz w:val="28"/>
          <w:szCs w:val="26"/>
        </w:rPr>
        <w:t>ụ</w:t>
      </w:r>
      <w:r>
        <w:rPr>
          <w:color w:val="000000"/>
          <w:sz w:val="28"/>
          <w:szCs w:val="26"/>
        </w:rPr>
        <w:t xml:space="preserve"> th</w:t>
      </w:r>
      <w:r w:rsidRPr="006B6092">
        <w:rPr>
          <w:color w:val="000000"/>
          <w:sz w:val="28"/>
          <w:szCs w:val="26"/>
        </w:rPr>
        <w:t>ể</w:t>
      </w:r>
      <w:r>
        <w:rPr>
          <w:color w:val="000000"/>
          <w:sz w:val="28"/>
          <w:szCs w:val="26"/>
        </w:rPr>
        <w:t>:</w:t>
      </w:r>
    </w:p>
    <w:p w:rsidR="006B6092" w:rsidRDefault="00D00956" w:rsidP="00D00956">
      <w:pPr>
        <w:ind w:firstLine="720"/>
        <w:jc w:val="both"/>
        <w:rPr>
          <w:color w:val="000000"/>
          <w:sz w:val="28"/>
          <w:szCs w:val="26"/>
        </w:rPr>
      </w:pPr>
      <w:r>
        <w:rPr>
          <w:color w:val="000000"/>
          <w:sz w:val="28"/>
          <w:szCs w:val="26"/>
        </w:rPr>
        <w:t>-</w:t>
      </w:r>
      <w:r w:rsidR="006B6092">
        <w:rPr>
          <w:color w:val="000000"/>
          <w:sz w:val="28"/>
          <w:szCs w:val="26"/>
        </w:rPr>
        <w:t xml:space="preserve"> C</w:t>
      </w:r>
      <w:r w:rsidR="006B6092" w:rsidRPr="006B6092">
        <w:rPr>
          <w:color w:val="000000"/>
          <w:sz w:val="28"/>
          <w:szCs w:val="26"/>
        </w:rPr>
        <w:t>ó</w:t>
      </w:r>
      <w:r w:rsidR="006B6092">
        <w:rPr>
          <w:color w:val="000000"/>
          <w:sz w:val="28"/>
          <w:szCs w:val="26"/>
        </w:rPr>
        <w:t xml:space="preserve"> s</w:t>
      </w:r>
      <w:r w:rsidR="006B6092" w:rsidRPr="006B6092">
        <w:rPr>
          <w:color w:val="000000"/>
          <w:sz w:val="28"/>
          <w:szCs w:val="26"/>
        </w:rPr>
        <w:t>ự</w:t>
      </w:r>
      <w:r w:rsidR="006B6092">
        <w:rPr>
          <w:color w:val="000000"/>
          <w:sz w:val="28"/>
          <w:szCs w:val="26"/>
        </w:rPr>
        <w:t xml:space="preserve"> đ</w:t>
      </w:r>
      <w:r w:rsidR="006B6092" w:rsidRPr="006B6092">
        <w:rPr>
          <w:color w:val="000000"/>
          <w:sz w:val="28"/>
          <w:szCs w:val="26"/>
        </w:rPr>
        <w:t>ầu</w:t>
      </w:r>
      <w:r w:rsidR="006B6092">
        <w:rPr>
          <w:color w:val="000000"/>
          <w:sz w:val="28"/>
          <w:szCs w:val="26"/>
        </w:rPr>
        <w:t xml:space="preserve"> t</w:t>
      </w:r>
      <w:r w:rsidR="006B6092" w:rsidRPr="006B6092">
        <w:rPr>
          <w:color w:val="000000"/>
          <w:sz w:val="28"/>
          <w:szCs w:val="26"/>
        </w:rPr>
        <w:t>ư</w:t>
      </w:r>
      <w:r w:rsidR="006B6092">
        <w:rPr>
          <w:color w:val="000000"/>
          <w:sz w:val="28"/>
          <w:szCs w:val="26"/>
        </w:rPr>
        <w:t xml:space="preserve"> đ</w:t>
      </w:r>
      <w:r w:rsidR="006B6092" w:rsidRPr="006B6092">
        <w:rPr>
          <w:color w:val="000000"/>
          <w:sz w:val="28"/>
          <w:szCs w:val="26"/>
        </w:rPr>
        <w:t>ể</w:t>
      </w:r>
      <w:r w:rsidR="001B2666">
        <w:rPr>
          <w:color w:val="000000"/>
          <w:sz w:val="28"/>
          <w:szCs w:val="26"/>
        </w:rPr>
        <w:t xml:space="preserve"> phát động sáng tác</w:t>
      </w:r>
      <w:r w:rsidR="006B6092">
        <w:rPr>
          <w:color w:val="000000"/>
          <w:sz w:val="28"/>
          <w:szCs w:val="26"/>
        </w:rPr>
        <w:t xml:space="preserve"> logo v</w:t>
      </w:r>
      <w:r w:rsidR="006B6092" w:rsidRPr="006B6092">
        <w:rPr>
          <w:color w:val="000000"/>
          <w:sz w:val="28"/>
          <w:szCs w:val="26"/>
        </w:rPr>
        <w:t>à</w:t>
      </w:r>
      <w:r w:rsidR="006B6092">
        <w:rPr>
          <w:color w:val="000000"/>
          <w:sz w:val="28"/>
          <w:szCs w:val="26"/>
        </w:rPr>
        <w:t xml:space="preserve"> b</w:t>
      </w:r>
      <w:r w:rsidR="006B6092" w:rsidRPr="006B6092">
        <w:rPr>
          <w:color w:val="000000"/>
          <w:sz w:val="28"/>
          <w:szCs w:val="26"/>
        </w:rPr>
        <w:t>ài</w:t>
      </w:r>
      <w:r w:rsidR="006B6092">
        <w:rPr>
          <w:color w:val="000000"/>
          <w:sz w:val="28"/>
          <w:szCs w:val="26"/>
        </w:rPr>
        <w:t xml:space="preserve"> h</w:t>
      </w:r>
      <w:r w:rsidR="006B6092" w:rsidRPr="006B6092">
        <w:rPr>
          <w:color w:val="000000"/>
          <w:sz w:val="28"/>
          <w:szCs w:val="26"/>
        </w:rPr>
        <w:t>át</w:t>
      </w:r>
      <w:r w:rsidR="006B6092">
        <w:rPr>
          <w:color w:val="000000"/>
          <w:sz w:val="28"/>
          <w:szCs w:val="26"/>
        </w:rPr>
        <w:t xml:space="preserve"> ri</w:t>
      </w:r>
      <w:r w:rsidR="006B6092" w:rsidRPr="006B6092">
        <w:rPr>
          <w:color w:val="000000"/>
          <w:sz w:val="28"/>
          <w:szCs w:val="26"/>
        </w:rPr>
        <w:t>ê</w:t>
      </w:r>
      <w:r w:rsidR="006B6092">
        <w:rPr>
          <w:color w:val="000000"/>
          <w:sz w:val="28"/>
          <w:szCs w:val="26"/>
        </w:rPr>
        <w:t>ng cho chi</w:t>
      </w:r>
      <w:r w:rsidR="006B6092" w:rsidRPr="006B6092">
        <w:rPr>
          <w:color w:val="000000"/>
          <w:sz w:val="28"/>
          <w:szCs w:val="26"/>
        </w:rPr>
        <w:t>ế</w:t>
      </w:r>
      <w:r w:rsidR="006B6092">
        <w:rPr>
          <w:color w:val="000000"/>
          <w:sz w:val="28"/>
          <w:szCs w:val="26"/>
        </w:rPr>
        <w:t>n d</w:t>
      </w:r>
      <w:r w:rsidR="006B6092" w:rsidRPr="006B6092">
        <w:rPr>
          <w:color w:val="000000"/>
          <w:sz w:val="28"/>
          <w:szCs w:val="26"/>
        </w:rPr>
        <w:t>ịc</w:t>
      </w:r>
      <w:r w:rsidR="006B6092">
        <w:rPr>
          <w:color w:val="000000"/>
          <w:sz w:val="28"/>
          <w:szCs w:val="26"/>
        </w:rPr>
        <w:t>h thi</w:t>
      </w:r>
      <w:r w:rsidR="006B6092" w:rsidRPr="006B6092">
        <w:rPr>
          <w:color w:val="000000"/>
          <w:sz w:val="28"/>
          <w:szCs w:val="26"/>
        </w:rPr>
        <w:t>ế</w:t>
      </w:r>
      <w:r w:rsidR="006B6092">
        <w:rPr>
          <w:color w:val="000000"/>
          <w:sz w:val="28"/>
          <w:szCs w:val="26"/>
        </w:rPr>
        <w:t>t th</w:t>
      </w:r>
      <w:r w:rsidR="006B6092" w:rsidRPr="006B6092">
        <w:rPr>
          <w:color w:val="000000"/>
          <w:sz w:val="28"/>
          <w:szCs w:val="26"/>
        </w:rPr>
        <w:t>ự</w:t>
      </w:r>
      <w:r w:rsidR="006B6092">
        <w:rPr>
          <w:color w:val="000000"/>
          <w:sz w:val="28"/>
          <w:szCs w:val="26"/>
        </w:rPr>
        <w:t>c hư</w:t>
      </w:r>
      <w:r w:rsidR="006B6092" w:rsidRPr="006B6092">
        <w:rPr>
          <w:color w:val="000000"/>
          <w:sz w:val="28"/>
          <w:szCs w:val="26"/>
        </w:rPr>
        <w:t>ớ</w:t>
      </w:r>
      <w:r w:rsidR="006B6092">
        <w:rPr>
          <w:color w:val="000000"/>
          <w:sz w:val="28"/>
          <w:szCs w:val="26"/>
        </w:rPr>
        <w:t>ng đ</w:t>
      </w:r>
      <w:r w:rsidR="006B6092" w:rsidRPr="006B6092">
        <w:rPr>
          <w:color w:val="000000"/>
          <w:sz w:val="28"/>
          <w:szCs w:val="26"/>
        </w:rPr>
        <w:t>ến</w:t>
      </w:r>
      <w:r w:rsidR="006B6092">
        <w:rPr>
          <w:color w:val="000000"/>
          <w:sz w:val="28"/>
          <w:szCs w:val="26"/>
        </w:rPr>
        <w:t xml:space="preserve"> ch</w:t>
      </w:r>
      <w:r w:rsidR="006B6092" w:rsidRPr="006B6092">
        <w:rPr>
          <w:color w:val="000000"/>
          <w:sz w:val="28"/>
          <w:szCs w:val="26"/>
        </w:rPr>
        <w:t>ào</w:t>
      </w:r>
      <w:r w:rsidR="006B6092">
        <w:rPr>
          <w:color w:val="000000"/>
          <w:sz w:val="28"/>
          <w:szCs w:val="26"/>
        </w:rPr>
        <w:t xml:space="preserve"> m</w:t>
      </w:r>
      <w:r w:rsidR="006B6092" w:rsidRPr="006B6092">
        <w:rPr>
          <w:color w:val="000000"/>
          <w:sz w:val="28"/>
          <w:szCs w:val="26"/>
        </w:rPr>
        <w:t>ừng</w:t>
      </w:r>
      <w:r w:rsidR="006B6092">
        <w:rPr>
          <w:color w:val="000000"/>
          <w:sz w:val="28"/>
          <w:szCs w:val="26"/>
        </w:rPr>
        <w:t xml:space="preserve"> chi</w:t>
      </w:r>
      <w:r w:rsidR="006B6092" w:rsidRPr="006B6092">
        <w:rPr>
          <w:color w:val="000000"/>
          <w:sz w:val="28"/>
          <w:szCs w:val="26"/>
        </w:rPr>
        <w:t>ế</w:t>
      </w:r>
      <w:r w:rsidR="006B6092">
        <w:rPr>
          <w:color w:val="000000"/>
          <w:sz w:val="28"/>
          <w:szCs w:val="26"/>
        </w:rPr>
        <w:t>n d</w:t>
      </w:r>
      <w:r w:rsidR="006B6092" w:rsidRPr="006B6092">
        <w:rPr>
          <w:color w:val="000000"/>
          <w:sz w:val="28"/>
          <w:szCs w:val="26"/>
        </w:rPr>
        <w:t>ị</w:t>
      </w:r>
      <w:r w:rsidR="006B6092">
        <w:rPr>
          <w:color w:val="000000"/>
          <w:sz w:val="28"/>
          <w:szCs w:val="26"/>
        </w:rPr>
        <w:t xml:space="preserve">ch </w:t>
      </w:r>
      <w:r w:rsidR="007305B5">
        <w:rPr>
          <w:sz w:val="28"/>
          <w:szCs w:val="28"/>
          <w:lang w:val="nl-NL"/>
        </w:rPr>
        <w:t>Hành quân xanh</w:t>
      </w:r>
      <w:r w:rsidR="006B6092">
        <w:rPr>
          <w:color w:val="000000"/>
          <w:sz w:val="28"/>
          <w:szCs w:val="26"/>
        </w:rPr>
        <w:t xml:space="preserve"> l</w:t>
      </w:r>
      <w:r w:rsidR="006B6092" w:rsidRPr="006B6092">
        <w:rPr>
          <w:color w:val="000000"/>
          <w:sz w:val="28"/>
          <w:szCs w:val="26"/>
        </w:rPr>
        <w:t>ần</w:t>
      </w:r>
      <w:r w:rsidR="007305B5">
        <w:rPr>
          <w:color w:val="000000"/>
          <w:sz w:val="28"/>
          <w:szCs w:val="26"/>
        </w:rPr>
        <w:t xml:space="preserve"> 10 -</w:t>
      </w:r>
      <w:r w:rsidR="006B6092">
        <w:rPr>
          <w:color w:val="000000"/>
          <w:sz w:val="28"/>
          <w:szCs w:val="26"/>
        </w:rPr>
        <w:t xml:space="preserve"> n</w:t>
      </w:r>
      <w:r w:rsidR="006B6092" w:rsidRPr="006B6092">
        <w:rPr>
          <w:color w:val="000000"/>
          <w:sz w:val="28"/>
          <w:szCs w:val="26"/>
        </w:rPr>
        <w:t>ăm</w:t>
      </w:r>
      <w:r w:rsidR="006B6092">
        <w:rPr>
          <w:color w:val="000000"/>
          <w:sz w:val="28"/>
          <w:szCs w:val="26"/>
        </w:rPr>
        <w:t xml:space="preserve"> 2016.</w:t>
      </w:r>
    </w:p>
    <w:p w:rsidR="006B6092" w:rsidRDefault="00D00956" w:rsidP="00D00956">
      <w:pPr>
        <w:ind w:firstLine="720"/>
        <w:jc w:val="both"/>
        <w:rPr>
          <w:color w:val="000000"/>
          <w:sz w:val="28"/>
          <w:szCs w:val="26"/>
        </w:rPr>
      </w:pPr>
      <w:r>
        <w:rPr>
          <w:color w:val="000000"/>
          <w:sz w:val="28"/>
          <w:szCs w:val="26"/>
        </w:rPr>
        <w:t>-</w:t>
      </w:r>
      <w:r w:rsidR="006B6092">
        <w:rPr>
          <w:color w:val="000000"/>
          <w:sz w:val="28"/>
          <w:szCs w:val="26"/>
        </w:rPr>
        <w:t xml:space="preserve"> </w:t>
      </w:r>
      <w:r w:rsidR="001B2666">
        <w:rPr>
          <w:color w:val="000000"/>
          <w:sz w:val="28"/>
          <w:szCs w:val="26"/>
        </w:rPr>
        <w:t>Các nội dung có quan tâm t</w:t>
      </w:r>
      <w:r w:rsidR="006B6092" w:rsidRPr="006B6092">
        <w:rPr>
          <w:color w:val="000000"/>
          <w:sz w:val="28"/>
          <w:szCs w:val="26"/>
        </w:rPr>
        <w:t>ậ</w:t>
      </w:r>
      <w:r w:rsidR="006B6092">
        <w:rPr>
          <w:color w:val="000000"/>
          <w:sz w:val="28"/>
          <w:szCs w:val="26"/>
        </w:rPr>
        <w:t>p trung th</w:t>
      </w:r>
      <w:r w:rsidR="006B6092" w:rsidRPr="006B6092">
        <w:rPr>
          <w:color w:val="000000"/>
          <w:sz w:val="28"/>
          <w:szCs w:val="26"/>
        </w:rPr>
        <w:t>ự</w:t>
      </w:r>
      <w:r w:rsidR="006B6092">
        <w:rPr>
          <w:color w:val="000000"/>
          <w:sz w:val="28"/>
          <w:szCs w:val="26"/>
        </w:rPr>
        <w:t>c hi</w:t>
      </w:r>
      <w:r w:rsidR="006B6092" w:rsidRPr="006B6092">
        <w:rPr>
          <w:color w:val="000000"/>
          <w:sz w:val="28"/>
          <w:szCs w:val="26"/>
        </w:rPr>
        <w:t>ện</w:t>
      </w:r>
      <w:r w:rsidR="006B6092">
        <w:rPr>
          <w:color w:val="000000"/>
          <w:sz w:val="28"/>
          <w:szCs w:val="26"/>
        </w:rPr>
        <w:t xml:space="preserve"> t</w:t>
      </w:r>
      <w:r w:rsidR="006B6092" w:rsidRPr="006B6092">
        <w:rPr>
          <w:color w:val="000000"/>
          <w:sz w:val="28"/>
          <w:szCs w:val="26"/>
        </w:rPr>
        <w:t>ạ</w:t>
      </w:r>
      <w:r w:rsidR="006B6092">
        <w:rPr>
          <w:color w:val="000000"/>
          <w:sz w:val="28"/>
          <w:szCs w:val="26"/>
        </w:rPr>
        <w:t>i nh</w:t>
      </w:r>
      <w:r w:rsidR="006B6092" w:rsidRPr="006B6092">
        <w:rPr>
          <w:color w:val="000000"/>
          <w:sz w:val="28"/>
          <w:szCs w:val="26"/>
        </w:rPr>
        <w:t>ữ</w:t>
      </w:r>
      <w:r w:rsidR="006B6092">
        <w:rPr>
          <w:color w:val="000000"/>
          <w:sz w:val="28"/>
          <w:szCs w:val="26"/>
        </w:rPr>
        <w:t xml:space="preserve">ng </w:t>
      </w:r>
      <w:r w:rsidR="006B6092" w:rsidRPr="006B6092">
        <w:rPr>
          <w:color w:val="000000"/>
          <w:sz w:val="28"/>
          <w:szCs w:val="26"/>
        </w:rPr>
        <w:t>đ</w:t>
      </w:r>
      <w:r w:rsidR="006B6092">
        <w:rPr>
          <w:color w:val="000000"/>
          <w:sz w:val="28"/>
          <w:szCs w:val="26"/>
        </w:rPr>
        <w:t>i</w:t>
      </w:r>
      <w:r w:rsidR="006B6092" w:rsidRPr="006B6092">
        <w:rPr>
          <w:color w:val="000000"/>
          <w:sz w:val="28"/>
          <w:szCs w:val="26"/>
        </w:rPr>
        <w:t>ểm</w:t>
      </w:r>
      <w:r w:rsidR="006B6092">
        <w:rPr>
          <w:color w:val="000000"/>
          <w:sz w:val="28"/>
          <w:szCs w:val="26"/>
        </w:rPr>
        <w:t xml:space="preserve"> kh</w:t>
      </w:r>
      <w:r w:rsidR="006B6092" w:rsidRPr="006B6092">
        <w:rPr>
          <w:color w:val="000000"/>
          <w:sz w:val="28"/>
          <w:szCs w:val="26"/>
        </w:rPr>
        <w:t>ó</w:t>
      </w:r>
      <w:r w:rsidR="006B6092">
        <w:rPr>
          <w:color w:val="000000"/>
          <w:sz w:val="28"/>
          <w:szCs w:val="26"/>
        </w:rPr>
        <w:t xml:space="preserve"> c</w:t>
      </w:r>
      <w:r w:rsidR="006B6092" w:rsidRPr="006B6092">
        <w:rPr>
          <w:color w:val="000000"/>
          <w:sz w:val="28"/>
          <w:szCs w:val="26"/>
        </w:rPr>
        <w:t>ủ</w:t>
      </w:r>
      <w:r w:rsidR="006B6092">
        <w:rPr>
          <w:color w:val="000000"/>
          <w:sz w:val="28"/>
          <w:szCs w:val="26"/>
        </w:rPr>
        <w:t>a th</w:t>
      </w:r>
      <w:r w:rsidR="006B6092" w:rsidRPr="006B6092">
        <w:rPr>
          <w:color w:val="000000"/>
          <w:sz w:val="28"/>
          <w:szCs w:val="26"/>
        </w:rPr>
        <w:t>ành</w:t>
      </w:r>
      <w:r w:rsidR="006B6092">
        <w:rPr>
          <w:color w:val="000000"/>
          <w:sz w:val="28"/>
          <w:szCs w:val="26"/>
        </w:rPr>
        <w:t xml:space="preserve"> ph</w:t>
      </w:r>
      <w:r w:rsidR="006B6092" w:rsidRPr="006B6092">
        <w:rPr>
          <w:color w:val="000000"/>
          <w:sz w:val="28"/>
          <w:szCs w:val="26"/>
        </w:rPr>
        <w:t>ố</w:t>
      </w:r>
      <w:r w:rsidR="006B6092">
        <w:rPr>
          <w:color w:val="000000"/>
          <w:sz w:val="28"/>
          <w:szCs w:val="26"/>
        </w:rPr>
        <w:t xml:space="preserve"> nh</w:t>
      </w:r>
      <w:r w:rsidR="006B6092" w:rsidRPr="006B6092">
        <w:rPr>
          <w:color w:val="000000"/>
          <w:sz w:val="28"/>
          <w:szCs w:val="26"/>
        </w:rPr>
        <w:t>ư</w:t>
      </w:r>
      <w:r w:rsidR="006B6092">
        <w:rPr>
          <w:color w:val="000000"/>
          <w:sz w:val="28"/>
          <w:szCs w:val="26"/>
        </w:rPr>
        <w:t>: c</w:t>
      </w:r>
      <w:r w:rsidR="006B6092" w:rsidRPr="006B6092">
        <w:rPr>
          <w:color w:val="000000"/>
          <w:sz w:val="28"/>
          <w:szCs w:val="26"/>
        </w:rPr>
        <w:t>ác</w:t>
      </w:r>
      <w:r w:rsidR="006B6092">
        <w:rPr>
          <w:color w:val="000000"/>
          <w:sz w:val="28"/>
          <w:szCs w:val="26"/>
        </w:rPr>
        <w:t xml:space="preserve"> </w:t>
      </w:r>
      <w:r w:rsidR="006B6092" w:rsidRPr="006B6092">
        <w:rPr>
          <w:color w:val="000000"/>
          <w:sz w:val="28"/>
          <w:szCs w:val="26"/>
        </w:rPr>
        <w:t>đ</w:t>
      </w:r>
      <w:r w:rsidR="006B6092">
        <w:rPr>
          <w:color w:val="000000"/>
          <w:sz w:val="28"/>
          <w:szCs w:val="26"/>
        </w:rPr>
        <w:t>i</w:t>
      </w:r>
      <w:r w:rsidR="006B6092" w:rsidRPr="006B6092">
        <w:rPr>
          <w:color w:val="000000"/>
          <w:sz w:val="28"/>
          <w:szCs w:val="26"/>
        </w:rPr>
        <w:t>ểm</w:t>
      </w:r>
      <w:r w:rsidR="006B6092">
        <w:rPr>
          <w:color w:val="000000"/>
          <w:sz w:val="28"/>
          <w:szCs w:val="26"/>
        </w:rPr>
        <w:t xml:space="preserve"> </w:t>
      </w:r>
      <w:r w:rsidR="006B6092" w:rsidRPr="006B6092">
        <w:rPr>
          <w:color w:val="000000"/>
          <w:sz w:val="28"/>
          <w:szCs w:val="26"/>
        </w:rPr>
        <w:t>đ</w:t>
      </w:r>
      <w:r w:rsidR="00F32F8E">
        <w:rPr>
          <w:color w:val="000000"/>
          <w:sz w:val="28"/>
          <w:szCs w:val="26"/>
        </w:rPr>
        <w:t>en tai</w:t>
      </w:r>
      <w:r w:rsidR="006B6092">
        <w:rPr>
          <w:color w:val="000000"/>
          <w:sz w:val="28"/>
          <w:szCs w:val="26"/>
        </w:rPr>
        <w:t xml:space="preserve"> n</w:t>
      </w:r>
      <w:r w:rsidR="006B6092" w:rsidRPr="006B6092">
        <w:rPr>
          <w:color w:val="000000"/>
          <w:sz w:val="28"/>
          <w:szCs w:val="26"/>
        </w:rPr>
        <w:t>ạ</w:t>
      </w:r>
      <w:r w:rsidR="001B2666">
        <w:rPr>
          <w:color w:val="000000"/>
          <w:sz w:val="28"/>
          <w:szCs w:val="26"/>
        </w:rPr>
        <w:t>n giao thô</w:t>
      </w:r>
      <w:r w:rsidR="006B6092">
        <w:rPr>
          <w:color w:val="000000"/>
          <w:sz w:val="28"/>
          <w:szCs w:val="26"/>
        </w:rPr>
        <w:t>ng v</w:t>
      </w:r>
      <w:r w:rsidR="006B6092" w:rsidRPr="006B6092">
        <w:rPr>
          <w:color w:val="000000"/>
          <w:sz w:val="28"/>
          <w:szCs w:val="26"/>
        </w:rPr>
        <w:t>à</w:t>
      </w:r>
      <w:r w:rsidR="006B6092">
        <w:rPr>
          <w:color w:val="000000"/>
          <w:sz w:val="28"/>
          <w:szCs w:val="26"/>
        </w:rPr>
        <w:t xml:space="preserve"> c</w:t>
      </w:r>
      <w:r w:rsidR="006B6092" w:rsidRPr="006B6092">
        <w:rPr>
          <w:color w:val="000000"/>
          <w:sz w:val="28"/>
          <w:szCs w:val="26"/>
        </w:rPr>
        <w:t>ác</w:t>
      </w:r>
      <w:r w:rsidR="006B6092">
        <w:rPr>
          <w:color w:val="000000"/>
          <w:sz w:val="28"/>
          <w:szCs w:val="26"/>
        </w:rPr>
        <w:t xml:space="preserve"> khu d</w:t>
      </w:r>
      <w:r w:rsidR="006B6092" w:rsidRPr="006B6092">
        <w:rPr>
          <w:color w:val="000000"/>
          <w:sz w:val="28"/>
          <w:szCs w:val="26"/>
        </w:rPr>
        <w:t>â</w:t>
      </w:r>
      <w:r w:rsidR="006B6092">
        <w:rPr>
          <w:color w:val="000000"/>
          <w:sz w:val="28"/>
          <w:szCs w:val="26"/>
        </w:rPr>
        <w:t>n c</w:t>
      </w:r>
      <w:r w:rsidR="006B6092" w:rsidRPr="006B6092">
        <w:rPr>
          <w:color w:val="000000"/>
          <w:sz w:val="28"/>
          <w:szCs w:val="26"/>
        </w:rPr>
        <w:t>ư</w:t>
      </w:r>
      <w:r w:rsidR="006B6092">
        <w:rPr>
          <w:color w:val="000000"/>
          <w:sz w:val="28"/>
          <w:szCs w:val="26"/>
        </w:rPr>
        <w:t xml:space="preserve"> c</w:t>
      </w:r>
      <w:r w:rsidR="006B6092" w:rsidRPr="006B6092">
        <w:rPr>
          <w:color w:val="000000"/>
          <w:sz w:val="28"/>
          <w:szCs w:val="26"/>
        </w:rPr>
        <w:t>ó</w:t>
      </w:r>
      <w:r w:rsidR="006B6092">
        <w:rPr>
          <w:color w:val="000000"/>
          <w:sz w:val="28"/>
          <w:szCs w:val="26"/>
        </w:rPr>
        <w:t xml:space="preserve"> nguy c</w:t>
      </w:r>
      <w:r w:rsidR="006B6092" w:rsidRPr="006B6092">
        <w:rPr>
          <w:color w:val="000000"/>
          <w:sz w:val="28"/>
          <w:szCs w:val="26"/>
        </w:rPr>
        <w:t>ơ</w:t>
      </w:r>
      <w:r w:rsidR="006B6092">
        <w:rPr>
          <w:color w:val="000000"/>
          <w:sz w:val="28"/>
          <w:szCs w:val="26"/>
        </w:rPr>
        <w:t xml:space="preserve"> ch</w:t>
      </w:r>
      <w:r w:rsidR="006B6092" w:rsidRPr="006B6092">
        <w:rPr>
          <w:color w:val="000000"/>
          <w:sz w:val="28"/>
          <w:szCs w:val="26"/>
        </w:rPr>
        <w:t>áy</w:t>
      </w:r>
      <w:r w:rsidR="006B6092">
        <w:rPr>
          <w:color w:val="000000"/>
          <w:sz w:val="28"/>
          <w:szCs w:val="26"/>
        </w:rPr>
        <w:t xml:space="preserve"> n</w:t>
      </w:r>
      <w:r w:rsidR="006B6092" w:rsidRPr="006B6092">
        <w:rPr>
          <w:color w:val="000000"/>
          <w:sz w:val="28"/>
          <w:szCs w:val="26"/>
        </w:rPr>
        <w:t>ổ</w:t>
      </w:r>
      <w:r w:rsidR="00F32F8E">
        <w:rPr>
          <w:color w:val="000000"/>
          <w:sz w:val="28"/>
          <w:szCs w:val="26"/>
        </w:rPr>
        <w:t xml:space="preserve"> c</w:t>
      </w:r>
      <w:r w:rsidR="006B6092">
        <w:rPr>
          <w:color w:val="000000"/>
          <w:sz w:val="28"/>
          <w:szCs w:val="26"/>
        </w:rPr>
        <w:t>ao</w:t>
      </w:r>
      <w:r w:rsidR="001B2666">
        <w:rPr>
          <w:color w:val="000000"/>
          <w:sz w:val="28"/>
          <w:szCs w:val="26"/>
        </w:rPr>
        <w:t>;</w:t>
      </w:r>
    </w:p>
    <w:p w:rsidR="006B6092" w:rsidRDefault="00D00956" w:rsidP="00D00956">
      <w:pPr>
        <w:ind w:firstLine="720"/>
        <w:jc w:val="both"/>
        <w:rPr>
          <w:color w:val="000000"/>
          <w:sz w:val="28"/>
          <w:szCs w:val="26"/>
        </w:rPr>
      </w:pPr>
      <w:r>
        <w:rPr>
          <w:color w:val="000000"/>
          <w:sz w:val="28"/>
          <w:szCs w:val="26"/>
        </w:rPr>
        <w:t>-</w:t>
      </w:r>
      <w:r w:rsidR="006B6092">
        <w:rPr>
          <w:color w:val="000000"/>
          <w:sz w:val="28"/>
          <w:szCs w:val="26"/>
        </w:rPr>
        <w:t xml:space="preserve"> C</w:t>
      </w:r>
      <w:r w:rsidR="006B6092" w:rsidRPr="006B6092">
        <w:rPr>
          <w:color w:val="000000"/>
          <w:sz w:val="28"/>
          <w:szCs w:val="26"/>
        </w:rPr>
        <w:t>ó</w:t>
      </w:r>
      <w:r w:rsidR="006B6092">
        <w:rPr>
          <w:color w:val="000000"/>
          <w:sz w:val="28"/>
          <w:szCs w:val="26"/>
        </w:rPr>
        <w:t xml:space="preserve"> quan t</w:t>
      </w:r>
      <w:r w:rsidR="006B6092" w:rsidRPr="006B6092">
        <w:rPr>
          <w:color w:val="000000"/>
          <w:sz w:val="28"/>
          <w:szCs w:val="26"/>
        </w:rPr>
        <w:t>â</w:t>
      </w:r>
      <w:r w:rsidR="006B6092">
        <w:rPr>
          <w:color w:val="000000"/>
          <w:sz w:val="28"/>
          <w:szCs w:val="26"/>
        </w:rPr>
        <w:t>m ch</w:t>
      </w:r>
      <w:r w:rsidR="006B6092" w:rsidRPr="006B6092">
        <w:rPr>
          <w:color w:val="000000"/>
          <w:sz w:val="28"/>
          <w:szCs w:val="26"/>
        </w:rPr>
        <w:t>ỉ</w:t>
      </w:r>
      <w:r w:rsidR="006B6092">
        <w:rPr>
          <w:color w:val="000000"/>
          <w:sz w:val="28"/>
          <w:szCs w:val="26"/>
        </w:rPr>
        <w:t xml:space="preserve"> </w:t>
      </w:r>
      <w:r w:rsidR="006B6092" w:rsidRPr="006B6092">
        <w:rPr>
          <w:color w:val="000000"/>
          <w:sz w:val="28"/>
          <w:szCs w:val="26"/>
        </w:rPr>
        <w:t>đạo</w:t>
      </w:r>
      <w:r w:rsidR="006B6092">
        <w:rPr>
          <w:color w:val="000000"/>
          <w:sz w:val="28"/>
          <w:szCs w:val="26"/>
        </w:rPr>
        <w:t xml:space="preserve"> </w:t>
      </w:r>
      <w:r w:rsidR="00590E14">
        <w:rPr>
          <w:color w:val="000000"/>
          <w:sz w:val="28"/>
          <w:szCs w:val="26"/>
        </w:rPr>
        <w:t xml:space="preserve">thành một chương trình lớn trong chiến dịch để xây dựng ý thức và hình ảnh của người chiến sĩ LLVT Thành phố thông qua </w:t>
      </w:r>
      <w:r w:rsidR="006B6092">
        <w:rPr>
          <w:color w:val="000000"/>
          <w:sz w:val="28"/>
          <w:szCs w:val="26"/>
        </w:rPr>
        <w:t>Ch</w:t>
      </w:r>
      <w:r w:rsidR="006B6092" w:rsidRPr="006B6092">
        <w:rPr>
          <w:color w:val="000000"/>
          <w:sz w:val="28"/>
          <w:szCs w:val="26"/>
        </w:rPr>
        <w:t>ươn</w:t>
      </w:r>
      <w:r w:rsidR="006B6092">
        <w:rPr>
          <w:color w:val="000000"/>
          <w:sz w:val="28"/>
          <w:szCs w:val="26"/>
        </w:rPr>
        <w:t>g tr</w:t>
      </w:r>
      <w:r w:rsidR="006B6092" w:rsidRPr="006B6092">
        <w:rPr>
          <w:color w:val="000000"/>
          <w:sz w:val="28"/>
          <w:szCs w:val="26"/>
        </w:rPr>
        <w:t>ình</w:t>
      </w:r>
      <w:r w:rsidR="006B6092">
        <w:rPr>
          <w:color w:val="000000"/>
          <w:sz w:val="28"/>
          <w:szCs w:val="26"/>
        </w:rPr>
        <w:t xml:space="preserve"> ngh</w:t>
      </w:r>
      <w:r w:rsidR="006B6092" w:rsidRPr="006B6092">
        <w:rPr>
          <w:color w:val="000000"/>
          <w:sz w:val="28"/>
          <w:szCs w:val="26"/>
        </w:rPr>
        <w:t>ĩa</w:t>
      </w:r>
      <w:r w:rsidR="006B6092">
        <w:rPr>
          <w:color w:val="000000"/>
          <w:sz w:val="28"/>
          <w:szCs w:val="26"/>
        </w:rPr>
        <w:t xml:space="preserve"> t</w:t>
      </w:r>
      <w:r w:rsidR="006B6092" w:rsidRPr="006B6092">
        <w:rPr>
          <w:color w:val="000000"/>
          <w:sz w:val="28"/>
          <w:szCs w:val="26"/>
        </w:rPr>
        <w:t>ình</w:t>
      </w:r>
      <w:r w:rsidR="006B6092">
        <w:rPr>
          <w:color w:val="000000"/>
          <w:sz w:val="28"/>
          <w:szCs w:val="26"/>
        </w:rPr>
        <w:t xml:space="preserve"> H</w:t>
      </w:r>
      <w:r w:rsidR="006B6092" w:rsidRPr="006B6092">
        <w:rPr>
          <w:color w:val="000000"/>
          <w:sz w:val="28"/>
          <w:szCs w:val="26"/>
        </w:rPr>
        <w:t>ành</w:t>
      </w:r>
      <w:r w:rsidR="006B6092">
        <w:rPr>
          <w:color w:val="000000"/>
          <w:sz w:val="28"/>
          <w:szCs w:val="26"/>
        </w:rPr>
        <w:t xml:space="preserve"> qu</w:t>
      </w:r>
      <w:r w:rsidR="006B6092" w:rsidRPr="006B6092">
        <w:rPr>
          <w:color w:val="000000"/>
          <w:sz w:val="28"/>
          <w:szCs w:val="26"/>
        </w:rPr>
        <w:t>â</w:t>
      </w:r>
      <w:r w:rsidR="0077350F">
        <w:rPr>
          <w:color w:val="000000"/>
          <w:sz w:val="28"/>
          <w:szCs w:val="26"/>
        </w:rPr>
        <w:t>n xanh gắn với hoạt động đền ơn đáp nghĩa;</w:t>
      </w:r>
    </w:p>
    <w:p w:rsidR="00BA5B39" w:rsidRDefault="00D00956" w:rsidP="00D00956">
      <w:pPr>
        <w:ind w:firstLine="720"/>
        <w:jc w:val="both"/>
        <w:rPr>
          <w:color w:val="000000"/>
          <w:sz w:val="28"/>
          <w:szCs w:val="26"/>
        </w:rPr>
      </w:pPr>
      <w:r>
        <w:rPr>
          <w:color w:val="000000"/>
          <w:sz w:val="28"/>
          <w:szCs w:val="26"/>
        </w:rPr>
        <w:t>-</w:t>
      </w:r>
      <w:r w:rsidR="00BA5B39">
        <w:rPr>
          <w:color w:val="000000"/>
          <w:sz w:val="28"/>
          <w:szCs w:val="26"/>
        </w:rPr>
        <w:t xml:space="preserve"> Ph</w:t>
      </w:r>
      <w:r w:rsidR="00BA5B39" w:rsidRPr="00BA5B39">
        <w:rPr>
          <w:color w:val="000000"/>
          <w:sz w:val="28"/>
          <w:szCs w:val="26"/>
        </w:rPr>
        <w:t>át</w:t>
      </w:r>
      <w:r w:rsidR="00BA5B39">
        <w:rPr>
          <w:color w:val="000000"/>
          <w:sz w:val="28"/>
          <w:szCs w:val="26"/>
        </w:rPr>
        <w:t xml:space="preserve"> huy </w:t>
      </w:r>
      <w:r w:rsidR="00BA5B39" w:rsidRPr="00BA5B39">
        <w:rPr>
          <w:color w:val="000000"/>
          <w:sz w:val="28"/>
          <w:szCs w:val="26"/>
        </w:rPr>
        <w:t>đ</w:t>
      </w:r>
      <w:r w:rsidR="00BA5B39">
        <w:rPr>
          <w:color w:val="000000"/>
          <w:sz w:val="28"/>
          <w:szCs w:val="26"/>
        </w:rPr>
        <w:t>ư</w:t>
      </w:r>
      <w:r w:rsidR="00BA5B39" w:rsidRPr="00BA5B39">
        <w:rPr>
          <w:color w:val="000000"/>
          <w:sz w:val="28"/>
          <w:szCs w:val="26"/>
        </w:rPr>
        <w:t>ược</w:t>
      </w:r>
      <w:r w:rsidR="00BA5B39">
        <w:rPr>
          <w:color w:val="000000"/>
          <w:sz w:val="28"/>
          <w:szCs w:val="26"/>
        </w:rPr>
        <w:t xml:space="preserve"> vai tr</w:t>
      </w:r>
      <w:r w:rsidR="00BA5B39" w:rsidRPr="00BA5B39">
        <w:rPr>
          <w:color w:val="000000"/>
          <w:sz w:val="28"/>
          <w:szCs w:val="26"/>
        </w:rPr>
        <w:t>ò</w:t>
      </w:r>
      <w:r w:rsidR="00BA5B39">
        <w:rPr>
          <w:color w:val="000000"/>
          <w:sz w:val="28"/>
          <w:szCs w:val="26"/>
        </w:rPr>
        <w:t xml:space="preserve"> c</w:t>
      </w:r>
      <w:r w:rsidR="00BA5B39" w:rsidRPr="00BA5B39">
        <w:rPr>
          <w:color w:val="000000"/>
          <w:sz w:val="28"/>
          <w:szCs w:val="26"/>
        </w:rPr>
        <w:t>ủ</w:t>
      </w:r>
      <w:r w:rsidR="00BA5B39">
        <w:rPr>
          <w:color w:val="000000"/>
          <w:sz w:val="28"/>
          <w:szCs w:val="26"/>
        </w:rPr>
        <w:t>a c</w:t>
      </w:r>
      <w:r w:rsidR="00BA5B39" w:rsidRPr="00BA5B39">
        <w:rPr>
          <w:color w:val="000000"/>
          <w:sz w:val="28"/>
          <w:szCs w:val="26"/>
        </w:rPr>
        <w:t>ơ</w:t>
      </w:r>
      <w:r w:rsidR="00BA5B39">
        <w:rPr>
          <w:color w:val="000000"/>
          <w:sz w:val="28"/>
          <w:szCs w:val="26"/>
        </w:rPr>
        <w:t xml:space="preserve"> s</w:t>
      </w:r>
      <w:r w:rsidR="00BA5B39" w:rsidRPr="00BA5B39">
        <w:rPr>
          <w:color w:val="000000"/>
          <w:sz w:val="28"/>
          <w:szCs w:val="26"/>
        </w:rPr>
        <w:t>ở</w:t>
      </w:r>
      <w:r w:rsidR="00BA5B39">
        <w:rPr>
          <w:color w:val="000000"/>
          <w:sz w:val="28"/>
          <w:szCs w:val="26"/>
        </w:rPr>
        <w:t xml:space="preserve"> trong tham m</w:t>
      </w:r>
      <w:r w:rsidR="00BA5B39" w:rsidRPr="00BA5B39">
        <w:rPr>
          <w:color w:val="000000"/>
          <w:sz w:val="28"/>
          <w:szCs w:val="26"/>
        </w:rPr>
        <w:t>ưu</w:t>
      </w:r>
      <w:r w:rsidR="00BA5B39">
        <w:rPr>
          <w:color w:val="000000"/>
          <w:sz w:val="28"/>
          <w:szCs w:val="26"/>
        </w:rPr>
        <w:t xml:space="preserve"> </w:t>
      </w:r>
      <w:r w:rsidR="00BA5B39" w:rsidRPr="00BA5B39">
        <w:rPr>
          <w:color w:val="000000"/>
          <w:sz w:val="28"/>
          <w:szCs w:val="26"/>
        </w:rPr>
        <w:t>đăn</w:t>
      </w:r>
      <w:r w:rsidR="00BA5B39">
        <w:rPr>
          <w:color w:val="000000"/>
          <w:sz w:val="28"/>
          <w:szCs w:val="26"/>
        </w:rPr>
        <w:t>g cai t</w:t>
      </w:r>
      <w:r w:rsidR="00BA5B39" w:rsidRPr="00BA5B39">
        <w:rPr>
          <w:color w:val="000000"/>
          <w:sz w:val="28"/>
          <w:szCs w:val="26"/>
        </w:rPr>
        <w:t>ổ</w:t>
      </w:r>
      <w:r w:rsidR="00BA5B39">
        <w:rPr>
          <w:color w:val="000000"/>
          <w:sz w:val="28"/>
          <w:szCs w:val="26"/>
        </w:rPr>
        <w:t xml:space="preserve"> ch</w:t>
      </w:r>
      <w:r w:rsidR="00BA5B39" w:rsidRPr="00BA5B39">
        <w:rPr>
          <w:color w:val="000000"/>
          <w:sz w:val="28"/>
          <w:szCs w:val="26"/>
        </w:rPr>
        <w:t>ứ</w:t>
      </w:r>
      <w:r w:rsidR="00BA5B39">
        <w:rPr>
          <w:color w:val="000000"/>
          <w:sz w:val="28"/>
          <w:szCs w:val="26"/>
        </w:rPr>
        <w:t>c c</w:t>
      </w:r>
      <w:r w:rsidR="00BA5B39" w:rsidRPr="00BA5B39">
        <w:rPr>
          <w:color w:val="000000"/>
          <w:sz w:val="28"/>
          <w:szCs w:val="26"/>
        </w:rPr>
        <w:t>ác</w:t>
      </w:r>
      <w:r w:rsidR="00BA5B39">
        <w:rPr>
          <w:color w:val="000000"/>
          <w:sz w:val="28"/>
          <w:szCs w:val="26"/>
        </w:rPr>
        <w:t xml:space="preserve"> ho</w:t>
      </w:r>
      <w:r w:rsidR="00BA5B39" w:rsidRPr="00BA5B39">
        <w:rPr>
          <w:color w:val="000000"/>
          <w:sz w:val="28"/>
          <w:szCs w:val="26"/>
        </w:rPr>
        <w:t>ạ</w:t>
      </w:r>
      <w:r w:rsidR="00BA5B39">
        <w:rPr>
          <w:color w:val="000000"/>
          <w:sz w:val="28"/>
          <w:szCs w:val="26"/>
        </w:rPr>
        <w:t>t đ</w:t>
      </w:r>
      <w:r w:rsidR="00BA5B39" w:rsidRPr="00BA5B39">
        <w:rPr>
          <w:color w:val="000000"/>
          <w:sz w:val="28"/>
          <w:szCs w:val="26"/>
        </w:rPr>
        <w:t>ộ</w:t>
      </w:r>
      <w:r w:rsidR="00BA5B39">
        <w:rPr>
          <w:color w:val="000000"/>
          <w:sz w:val="28"/>
          <w:szCs w:val="26"/>
        </w:rPr>
        <w:t>ng c</w:t>
      </w:r>
      <w:r w:rsidR="00BA5B39" w:rsidRPr="00BA5B39">
        <w:rPr>
          <w:color w:val="000000"/>
          <w:sz w:val="28"/>
          <w:szCs w:val="26"/>
        </w:rPr>
        <w:t>ấ</w:t>
      </w:r>
      <w:r w:rsidR="00BA5B39">
        <w:rPr>
          <w:color w:val="000000"/>
          <w:sz w:val="28"/>
          <w:szCs w:val="26"/>
        </w:rPr>
        <w:t>p Th</w:t>
      </w:r>
      <w:r w:rsidR="00BA5B39" w:rsidRPr="00BA5B39">
        <w:rPr>
          <w:color w:val="000000"/>
          <w:sz w:val="28"/>
          <w:szCs w:val="26"/>
        </w:rPr>
        <w:t>ành</w:t>
      </w:r>
      <w:r w:rsidR="00BA5B39">
        <w:rPr>
          <w:color w:val="000000"/>
          <w:sz w:val="28"/>
          <w:szCs w:val="26"/>
        </w:rPr>
        <w:t xml:space="preserve"> </w:t>
      </w:r>
      <w:r w:rsidR="00BA5B39" w:rsidRPr="00BA5B39">
        <w:rPr>
          <w:color w:val="000000"/>
          <w:sz w:val="28"/>
          <w:szCs w:val="26"/>
        </w:rPr>
        <w:t>đạ</w:t>
      </w:r>
      <w:r w:rsidR="00BA5B39">
        <w:rPr>
          <w:color w:val="000000"/>
          <w:sz w:val="28"/>
          <w:szCs w:val="26"/>
        </w:rPr>
        <w:t>t hi</w:t>
      </w:r>
      <w:r w:rsidR="00BA5B39" w:rsidRPr="00BA5B39">
        <w:rPr>
          <w:color w:val="000000"/>
          <w:sz w:val="28"/>
          <w:szCs w:val="26"/>
        </w:rPr>
        <w:t>ệu</w:t>
      </w:r>
      <w:r w:rsidR="00BA5B39">
        <w:rPr>
          <w:color w:val="000000"/>
          <w:sz w:val="28"/>
          <w:szCs w:val="26"/>
        </w:rPr>
        <w:t xml:space="preserve"> qu</w:t>
      </w:r>
      <w:r w:rsidR="00BA5B39" w:rsidRPr="00BA5B39">
        <w:rPr>
          <w:color w:val="000000"/>
          <w:sz w:val="28"/>
          <w:szCs w:val="26"/>
        </w:rPr>
        <w:t>ả</w:t>
      </w:r>
      <w:r w:rsidR="00BA5B39">
        <w:rPr>
          <w:color w:val="000000"/>
          <w:sz w:val="28"/>
          <w:szCs w:val="26"/>
        </w:rPr>
        <w:t xml:space="preserve"> cao</w:t>
      </w:r>
      <w:r w:rsidR="0077350F">
        <w:rPr>
          <w:color w:val="000000"/>
          <w:sz w:val="28"/>
          <w:szCs w:val="26"/>
        </w:rPr>
        <w:t>;</w:t>
      </w:r>
    </w:p>
    <w:p w:rsidR="00BA5B39" w:rsidRPr="006B6092" w:rsidRDefault="00D00956" w:rsidP="00D00956">
      <w:pPr>
        <w:ind w:firstLine="720"/>
        <w:jc w:val="both"/>
        <w:rPr>
          <w:color w:val="000000"/>
          <w:sz w:val="28"/>
          <w:szCs w:val="26"/>
        </w:rPr>
      </w:pPr>
      <w:r>
        <w:rPr>
          <w:color w:val="000000"/>
          <w:sz w:val="28"/>
          <w:szCs w:val="26"/>
        </w:rPr>
        <w:lastRenderedPageBreak/>
        <w:t>-</w:t>
      </w:r>
      <w:r w:rsidR="00BA5B39">
        <w:rPr>
          <w:color w:val="000000"/>
          <w:sz w:val="28"/>
          <w:szCs w:val="26"/>
        </w:rPr>
        <w:t xml:space="preserve"> C</w:t>
      </w:r>
      <w:r w:rsidR="00BA5B39" w:rsidRPr="00BA5B39">
        <w:rPr>
          <w:color w:val="000000"/>
          <w:sz w:val="28"/>
          <w:szCs w:val="26"/>
        </w:rPr>
        <w:t>ó</w:t>
      </w:r>
      <w:r w:rsidR="00BA5B39">
        <w:rPr>
          <w:color w:val="000000"/>
          <w:sz w:val="28"/>
          <w:szCs w:val="26"/>
        </w:rPr>
        <w:t xml:space="preserve"> quan t</w:t>
      </w:r>
      <w:r w:rsidR="00BA5B39" w:rsidRPr="00BA5B39">
        <w:rPr>
          <w:color w:val="000000"/>
          <w:sz w:val="28"/>
          <w:szCs w:val="26"/>
        </w:rPr>
        <w:t>â</w:t>
      </w:r>
      <w:r w:rsidR="00BA5B39">
        <w:rPr>
          <w:color w:val="000000"/>
          <w:sz w:val="28"/>
          <w:szCs w:val="26"/>
        </w:rPr>
        <w:t>m duy tr</w:t>
      </w:r>
      <w:r w:rsidR="00BA5B39" w:rsidRPr="00BA5B39">
        <w:rPr>
          <w:color w:val="000000"/>
          <w:sz w:val="28"/>
          <w:szCs w:val="26"/>
        </w:rPr>
        <w:t>ì</w:t>
      </w:r>
      <w:r w:rsidR="00BA5B39">
        <w:rPr>
          <w:color w:val="000000"/>
          <w:sz w:val="28"/>
          <w:szCs w:val="26"/>
        </w:rPr>
        <w:t xml:space="preserve"> nh</w:t>
      </w:r>
      <w:r w:rsidR="00BA5B39" w:rsidRPr="00BA5B39">
        <w:rPr>
          <w:color w:val="000000"/>
          <w:sz w:val="28"/>
          <w:szCs w:val="26"/>
        </w:rPr>
        <w:t>ững</w:t>
      </w:r>
      <w:r w:rsidR="00BA5B39">
        <w:rPr>
          <w:color w:val="000000"/>
          <w:sz w:val="28"/>
          <w:szCs w:val="26"/>
        </w:rPr>
        <w:t xml:space="preserve"> ho</w:t>
      </w:r>
      <w:r w:rsidR="00BA5B39" w:rsidRPr="00BA5B39">
        <w:rPr>
          <w:color w:val="000000"/>
          <w:sz w:val="28"/>
          <w:szCs w:val="26"/>
        </w:rPr>
        <w:t>ạ</w:t>
      </w:r>
      <w:r w:rsidR="00BA5B39">
        <w:rPr>
          <w:color w:val="000000"/>
          <w:sz w:val="28"/>
          <w:szCs w:val="26"/>
        </w:rPr>
        <w:t>t đ</w:t>
      </w:r>
      <w:r w:rsidR="00BA5B39" w:rsidRPr="00BA5B39">
        <w:rPr>
          <w:color w:val="000000"/>
          <w:sz w:val="28"/>
          <w:szCs w:val="26"/>
        </w:rPr>
        <w:t>ộng</w:t>
      </w:r>
      <w:r w:rsidR="00BA5B39">
        <w:rPr>
          <w:color w:val="000000"/>
          <w:sz w:val="28"/>
          <w:szCs w:val="26"/>
        </w:rPr>
        <w:t xml:space="preserve"> c</w:t>
      </w:r>
      <w:r w:rsidR="00BA5B39" w:rsidRPr="00BA5B39">
        <w:rPr>
          <w:color w:val="000000"/>
          <w:sz w:val="28"/>
          <w:szCs w:val="26"/>
        </w:rPr>
        <w:t>ó</w:t>
      </w:r>
      <w:r w:rsidR="00BA5B39">
        <w:rPr>
          <w:color w:val="000000"/>
          <w:sz w:val="28"/>
          <w:szCs w:val="26"/>
        </w:rPr>
        <w:t xml:space="preserve"> hi</w:t>
      </w:r>
      <w:r w:rsidR="00BA5B39" w:rsidRPr="00BA5B39">
        <w:rPr>
          <w:color w:val="000000"/>
          <w:sz w:val="28"/>
          <w:szCs w:val="26"/>
        </w:rPr>
        <w:t>ệu</w:t>
      </w:r>
      <w:r w:rsidR="00BA5B39">
        <w:rPr>
          <w:color w:val="000000"/>
          <w:sz w:val="28"/>
          <w:szCs w:val="26"/>
        </w:rPr>
        <w:t xml:space="preserve"> qu</w:t>
      </w:r>
      <w:r w:rsidR="00BA5B39" w:rsidRPr="00BA5B39">
        <w:rPr>
          <w:color w:val="000000"/>
          <w:sz w:val="28"/>
          <w:szCs w:val="26"/>
        </w:rPr>
        <w:t>ả</w:t>
      </w:r>
      <w:r w:rsidR="00BA5B39">
        <w:rPr>
          <w:color w:val="000000"/>
          <w:sz w:val="28"/>
          <w:szCs w:val="26"/>
        </w:rPr>
        <w:t xml:space="preserve"> t</w:t>
      </w:r>
      <w:r w:rsidR="00BA5B39" w:rsidRPr="00BA5B39">
        <w:rPr>
          <w:color w:val="000000"/>
          <w:sz w:val="28"/>
          <w:szCs w:val="26"/>
        </w:rPr>
        <w:t>ừ</w:t>
      </w:r>
      <w:r w:rsidR="00BA5B39">
        <w:rPr>
          <w:color w:val="000000"/>
          <w:sz w:val="28"/>
          <w:szCs w:val="26"/>
        </w:rPr>
        <w:t xml:space="preserve"> c</w:t>
      </w:r>
      <w:r w:rsidR="00BA5B39" w:rsidRPr="00BA5B39">
        <w:rPr>
          <w:color w:val="000000"/>
          <w:sz w:val="28"/>
          <w:szCs w:val="26"/>
        </w:rPr>
        <w:t>ác</w:t>
      </w:r>
      <w:r w:rsidR="00BA5B39">
        <w:rPr>
          <w:color w:val="000000"/>
          <w:sz w:val="28"/>
          <w:szCs w:val="26"/>
        </w:rPr>
        <w:t xml:space="preserve"> m</w:t>
      </w:r>
      <w:r w:rsidR="00BA5B39" w:rsidRPr="00BA5B39">
        <w:rPr>
          <w:color w:val="000000"/>
          <w:sz w:val="28"/>
          <w:szCs w:val="26"/>
        </w:rPr>
        <w:t>ùa</w:t>
      </w:r>
      <w:r w:rsidR="00BA5B39">
        <w:rPr>
          <w:color w:val="000000"/>
          <w:sz w:val="28"/>
          <w:szCs w:val="26"/>
        </w:rPr>
        <w:t xml:space="preserve"> chi</w:t>
      </w:r>
      <w:r w:rsidR="00BA5B39" w:rsidRPr="00BA5B39">
        <w:rPr>
          <w:color w:val="000000"/>
          <w:sz w:val="28"/>
          <w:szCs w:val="26"/>
        </w:rPr>
        <w:t>ế</w:t>
      </w:r>
      <w:r w:rsidR="00BA5B39">
        <w:rPr>
          <w:color w:val="000000"/>
          <w:sz w:val="28"/>
          <w:szCs w:val="26"/>
        </w:rPr>
        <w:t>n d</w:t>
      </w:r>
      <w:r w:rsidR="00BA5B39" w:rsidRPr="00BA5B39">
        <w:rPr>
          <w:color w:val="000000"/>
          <w:sz w:val="28"/>
          <w:szCs w:val="26"/>
        </w:rPr>
        <w:t>ị</w:t>
      </w:r>
      <w:r w:rsidR="00BA5B39">
        <w:rPr>
          <w:color w:val="000000"/>
          <w:sz w:val="28"/>
          <w:szCs w:val="26"/>
        </w:rPr>
        <w:t>ch trư</w:t>
      </w:r>
      <w:r w:rsidR="00BA5B39" w:rsidRPr="00BA5B39">
        <w:rPr>
          <w:color w:val="000000"/>
          <w:sz w:val="28"/>
          <w:szCs w:val="26"/>
        </w:rPr>
        <w:t>ớc</w:t>
      </w:r>
      <w:r w:rsidR="00BA5B39">
        <w:rPr>
          <w:color w:val="000000"/>
          <w:sz w:val="28"/>
          <w:szCs w:val="26"/>
        </w:rPr>
        <w:t xml:space="preserve"> v</w:t>
      </w:r>
      <w:r w:rsidR="00BA5B39" w:rsidRPr="00BA5B39">
        <w:rPr>
          <w:color w:val="000000"/>
          <w:sz w:val="28"/>
          <w:szCs w:val="26"/>
        </w:rPr>
        <w:t>à</w:t>
      </w:r>
      <w:r w:rsidR="00BA5B39">
        <w:rPr>
          <w:color w:val="000000"/>
          <w:sz w:val="28"/>
          <w:szCs w:val="26"/>
        </w:rPr>
        <w:t xml:space="preserve"> đ</w:t>
      </w:r>
      <w:r w:rsidR="00BA5B39" w:rsidRPr="00BA5B39">
        <w:rPr>
          <w:color w:val="000000"/>
          <w:sz w:val="28"/>
          <w:szCs w:val="26"/>
        </w:rPr>
        <w:t>ầu</w:t>
      </w:r>
      <w:r w:rsidR="00BA5B39">
        <w:rPr>
          <w:color w:val="000000"/>
          <w:sz w:val="28"/>
          <w:szCs w:val="26"/>
        </w:rPr>
        <w:t xml:space="preserve"> t</w:t>
      </w:r>
      <w:r w:rsidR="00BA5B39" w:rsidRPr="00BA5B39">
        <w:rPr>
          <w:color w:val="000000"/>
          <w:sz w:val="28"/>
          <w:szCs w:val="26"/>
        </w:rPr>
        <w:t>ư</w:t>
      </w:r>
      <w:r w:rsidR="00BA5B39">
        <w:rPr>
          <w:color w:val="000000"/>
          <w:sz w:val="28"/>
          <w:szCs w:val="26"/>
        </w:rPr>
        <w:t>, n</w:t>
      </w:r>
      <w:r w:rsidR="00BA5B39" w:rsidRPr="00BA5B39">
        <w:rPr>
          <w:color w:val="000000"/>
          <w:sz w:val="28"/>
          <w:szCs w:val="26"/>
        </w:rPr>
        <w:t>ân</w:t>
      </w:r>
      <w:r w:rsidR="00BA5B39">
        <w:rPr>
          <w:color w:val="000000"/>
          <w:sz w:val="28"/>
          <w:szCs w:val="26"/>
        </w:rPr>
        <w:t>g ch</w:t>
      </w:r>
      <w:r w:rsidR="00BA5B39" w:rsidRPr="00BA5B39">
        <w:rPr>
          <w:color w:val="000000"/>
          <w:sz w:val="28"/>
          <w:szCs w:val="26"/>
        </w:rPr>
        <w:t>ất</w:t>
      </w:r>
      <w:r w:rsidR="00BA5B39">
        <w:rPr>
          <w:color w:val="000000"/>
          <w:sz w:val="28"/>
          <w:szCs w:val="26"/>
        </w:rPr>
        <w:t xml:space="preserve"> </w:t>
      </w:r>
      <w:r w:rsidR="00C03B8B">
        <w:rPr>
          <w:color w:val="000000"/>
          <w:sz w:val="28"/>
          <w:szCs w:val="26"/>
        </w:rPr>
        <w:t>cho hoạt động mùa chiến dịch này như đội thanh niên xung kích PCCC và cứu nạn cứu hộ, các chương trình hỗ trợ thanh thiếu nhi có hoan2 cảnh đặc biệt…</w:t>
      </w:r>
    </w:p>
    <w:p w:rsidR="00F01E7D" w:rsidRDefault="00F01E7D" w:rsidP="00D00956">
      <w:pPr>
        <w:ind w:firstLine="720"/>
        <w:jc w:val="both"/>
        <w:rPr>
          <w:color w:val="000000"/>
          <w:sz w:val="28"/>
          <w:szCs w:val="26"/>
        </w:rPr>
      </w:pPr>
      <w:r>
        <w:rPr>
          <w:color w:val="000000"/>
          <w:sz w:val="28"/>
          <w:szCs w:val="26"/>
        </w:rPr>
        <w:t>C</w:t>
      </w:r>
      <w:r w:rsidRPr="00F01E7D">
        <w:rPr>
          <w:color w:val="000000"/>
          <w:sz w:val="28"/>
          <w:szCs w:val="26"/>
        </w:rPr>
        <w:t>ô</w:t>
      </w:r>
      <w:r>
        <w:rPr>
          <w:color w:val="000000"/>
          <w:sz w:val="28"/>
          <w:szCs w:val="26"/>
        </w:rPr>
        <w:t>ng t</w:t>
      </w:r>
      <w:r w:rsidRPr="00F01E7D">
        <w:rPr>
          <w:color w:val="000000"/>
          <w:sz w:val="28"/>
          <w:szCs w:val="26"/>
        </w:rPr>
        <w:t>ác</w:t>
      </w:r>
      <w:r>
        <w:rPr>
          <w:color w:val="000000"/>
          <w:sz w:val="28"/>
          <w:szCs w:val="26"/>
        </w:rPr>
        <w:t xml:space="preserve"> chu</w:t>
      </w:r>
      <w:r w:rsidRPr="00F01E7D">
        <w:rPr>
          <w:color w:val="000000"/>
          <w:sz w:val="28"/>
          <w:szCs w:val="26"/>
        </w:rPr>
        <w:t>ẩn</w:t>
      </w:r>
      <w:r>
        <w:rPr>
          <w:color w:val="000000"/>
          <w:sz w:val="28"/>
          <w:szCs w:val="26"/>
        </w:rPr>
        <w:t xml:space="preserve"> b</w:t>
      </w:r>
      <w:r w:rsidRPr="00F01E7D">
        <w:rPr>
          <w:color w:val="000000"/>
          <w:sz w:val="28"/>
          <w:szCs w:val="26"/>
        </w:rPr>
        <w:t>ị</w:t>
      </w:r>
      <w:r>
        <w:rPr>
          <w:color w:val="000000"/>
          <w:sz w:val="28"/>
          <w:szCs w:val="26"/>
        </w:rPr>
        <w:t xml:space="preserve"> v</w:t>
      </w:r>
      <w:r w:rsidRPr="00F01E7D">
        <w:rPr>
          <w:color w:val="000000"/>
          <w:sz w:val="28"/>
          <w:szCs w:val="26"/>
        </w:rPr>
        <w:t>ề</w:t>
      </w:r>
      <w:r>
        <w:rPr>
          <w:color w:val="000000"/>
          <w:sz w:val="28"/>
          <w:szCs w:val="26"/>
        </w:rPr>
        <w:t xml:space="preserve"> ngu</w:t>
      </w:r>
      <w:r w:rsidRPr="00F01E7D">
        <w:rPr>
          <w:color w:val="000000"/>
          <w:sz w:val="28"/>
          <w:szCs w:val="26"/>
        </w:rPr>
        <w:t>ồn</w:t>
      </w:r>
      <w:r>
        <w:rPr>
          <w:color w:val="000000"/>
          <w:sz w:val="28"/>
          <w:szCs w:val="26"/>
        </w:rPr>
        <w:t xml:space="preserve"> l</w:t>
      </w:r>
      <w:r w:rsidRPr="00F01E7D">
        <w:rPr>
          <w:color w:val="000000"/>
          <w:sz w:val="28"/>
          <w:szCs w:val="26"/>
        </w:rPr>
        <w:t>ực</w:t>
      </w:r>
      <w:r>
        <w:rPr>
          <w:color w:val="000000"/>
          <w:sz w:val="28"/>
          <w:szCs w:val="26"/>
        </w:rPr>
        <w:t xml:space="preserve"> v</w:t>
      </w:r>
      <w:r w:rsidRPr="00F01E7D">
        <w:rPr>
          <w:color w:val="000000"/>
          <w:sz w:val="28"/>
          <w:szCs w:val="26"/>
        </w:rPr>
        <w:t>à</w:t>
      </w:r>
      <w:r>
        <w:rPr>
          <w:color w:val="000000"/>
          <w:sz w:val="28"/>
          <w:szCs w:val="26"/>
        </w:rPr>
        <w:t xml:space="preserve"> l</w:t>
      </w:r>
      <w:r w:rsidRPr="00F01E7D">
        <w:rPr>
          <w:color w:val="000000"/>
          <w:sz w:val="28"/>
          <w:szCs w:val="26"/>
        </w:rPr>
        <w:t>ự</w:t>
      </w:r>
      <w:r>
        <w:rPr>
          <w:color w:val="000000"/>
          <w:sz w:val="28"/>
          <w:szCs w:val="26"/>
        </w:rPr>
        <w:t>c l</w:t>
      </w:r>
      <w:r w:rsidR="00C03B8B">
        <w:rPr>
          <w:color w:val="000000"/>
          <w:sz w:val="28"/>
          <w:szCs w:val="26"/>
        </w:rPr>
        <w:t>ượ</w:t>
      </w:r>
      <w:r>
        <w:rPr>
          <w:color w:val="000000"/>
          <w:sz w:val="28"/>
          <w:szCs w:val="26"/>
        </w:rPr>
        <w:t>ng th</w:t>
      </w:r>
      <w:r w:rsidRPr="00F01E7D">
        <w:rPr>
          <w:color w:val="000000"/>
          <w:sz w:val="28"/>
          <w:szCs w:val="26"/>
        </w:rPr>
        <w:t>ự</w:t>
      </w:r>
      <w:r>
        <w:rPr>
          <w:color w:val="000000"/>
          <w:sz w:val="28"/>
          <w:szCs w:val="26"/>
        </w:rPr>
        <w:t>c hi</w:t>
      </w:r>
      <w:r w:rsidRPr="00F01E7D">
        <w:rPr>
          <w:color w:val="000000"/>
          <w:sz w:val="28"/>
          <w:szCs w:val="26"/>
        </w:rPr>
        <w:t>ệ</w:t>
      </w:r>
      <w:r>
        <w:rPr>
          <w:color w:val="000000"/>
          <w:sz w:val="28"/>
          <w:szCs w:val="26"/>
        </w:rPr>
        <w:t>n chi</w:t>
      </w:r>
      <w:r w:rsidRPr="00F01E7D">
        <w:rPr>
          <w:color w:val="000000"/>
          <w:sz w:val="28"/>
          <w:szCs w:val="26"/>
        </w:rPr>
        <w:t>ế</w:t>
      </w:r>
      <w:r>
        <w:rPr>
          <w:color w:val="000000"/>
          <w:sz w:val="28"/>
          <w:szCs w:val="26"/>
        </w:rPr>
        <w:t>n d</w:t>
      </w:r>
      <w:r w:rsidRPr="00F01E7D">
        <w:rPr>
          <w:color w:val="000000"/>
          <w:sz w:val="28"/>
          <w:szCs w:val="26"/>
        </w:rPr>
        <w:t>ị</w:t>
      </w:r>
      <w:r>
        <w:rPr>
          <w:color w:val="000000"/>
          <w:sz w:val="28"/>
          <w:szCs w:val="26"/>
        </w:rPr>
        <w:t>ch t</w:t>
      </w:r>
      <w:r w:rsidRPr="00F01E7D">
        <w:rPr>
          <w:color w:val="000000"/>
          <w:sz w:val="28"/>
          <w:szCs w:val="26"/>
        </w:rPr>
        <w:t>ừ</w:t>
      </w:r>
      <w:r>
        <w:rPr>
          <w:color w:val="000000"/>
          <w:sz w:val="28"/>
          <w:szCs w:val="26"/>
        </w:rPr>
        <w:t xml:space="preserve"> c</w:t>
      </w:r>
      <w:r w:rsidRPr="00F01E7D">
        <w:rPr>
          <w:color w:val="000000"/>
          <w:sz w:val="28"/>
          <w:szCs w:val="26"/>
        </w:rPr>
        <w:t>ơ</w:t>
      </w:r>
      <w:r>
        <w:rPr>
          <w:color w:val="000000"/>
          <w:sz w:val="28"/>
          <w:szCs w:val="26"/>
        </w:rPr>
        <w:t xml:space="preserve"> s</w:t>
      </w:r>
      <w:r w:rsidRPr="00F01E7D">
        <w:rPr>
          <w:color w:val="000000"/>
          <w:sz w:val="28"/>
          <w:szCs w:val="26"/>
        </w:rPr>
        <w:t>ở</w:t>
      </w:r>
      <w:r>
        <w:rPr>
          <w:color w:val="000000"/>
          <w:sz w:val="28"/>
          <w:szCs w:val="26"/>
        </w:rPr>
        <w:t xml:space="preserve"> đ</w:t>
      </w:r>
      <w:r w:rsidRPr="00F01E7D">
        <w:rPr>
          <w:color w:val="000000"/>
          <w:sz w:val="28"/>
          <w:szCs w:val="26"/>
        </w:rPr>
        <w:t>ế</w:t>
      </w:r>
      <w:r>
        <w:rPr>
          <w:color w:val="000000"/>
          <w:sz w:val="28"/>
          <w:szCs w:val="26"/>
        </w:rPr>
        <w:t>n c</w:t>
      </w:r>
      <w:r w:rsidRPr="00F01E7D">
        <w:rPr>
          <w:color w:val="000000"/>
          <w:sz w:val="28"/>
          <w:szCs w:val="26"/>
        </w:rPr>
        <w:t>ấ</w:t>
      </w:r>
      <w:r>
        <w:rPr>
          <w:color w:val="000000"/>
          <w:sz w:val="28"/>
          <w:szCs w:val="26"/>
        </w:rPr>
        <w:t>p Th</w:t>
      </w:r>
      <w:r w:rsidRPr="00F01E7D">
        <w:rPr>
          <w:color w:val="000000"/>
          <w:sz w:val="28"/>
          <w:szCs w:val="26"/>
        </w:rPr>
        <w:t>ành</w:t>
      </w:r>
      <w:r>
        <w:rPr>
          <w:color w:val="000000"/>
          <w:sz w:val="28"/>
          <w:szCs w:val="26"/>
        </w:rPr>
        <w:t xml:space="preserve"> t</w:t>
      </w:r>
      <w:r w:rsidRPr="00F01E7D">
        <w:rPr>
          <w:color w:val="000000"/>
          <w:sz w:val="28"/>
          <w:szCs w:val="26"/>
        </w:rPr>
        <w:t>ố</w:t>
      </w:r>
      <w:r>
        <w:rPr>
          <w:color w:val="000000"/>
          <w:sz w:val="28"/>
          <w:szCs w:val="26"/>
        </w:rPr>
        <w:t>t, vi</w:t>
      </w:r>
      <w:r w:rsidRPr="00F01E7D">
        <w:rPr>
          <w:color w:val="000000"/>
          <w:sz w:val="28"/>
          <w:szCs w:val="26"/>
        </w:rPr>
        <w:t>ệ</w:t>
      </w:r>
      <w:r>
        <w:rPr>
          <w:color w:val="000000"/>
          <w:sz w:val="28"/>
          <w:szCs w:val="26"/>
        </w:rPr>
        <w:t>c tri</w:t>
      </w:r>
      <w:r w:rsidRPr="00F01E7D">
        <w:rPr>
          <w:color w:val="000000"/>
          <w:sz w:val="28"/>
          <w:szCs w:val="26"/>
        </w:rPr>
        <w:t>ển</w:t>
      </w:r>
      <w:r>
        <w:rPr>
          <w:color w:val="000000"/>
          <w:sz w:val="28"/>
          <w:szCs w:val="26"/>
        </w:rPr>
        <w:t xml:space="preserve"> khai th</w:t>
      </w:r>
      <w:r w:rsidRPr="00F01E7D">
        <w:rPr>
          <w:color w:val="000000"/>
          <w:sz w:val="28"/>
          <w:szCs w:val="26"/>
        </w:rPr>
        <w:t>ự</w:t>
      </w:r>
      <w:r>
        <w:rPr>
          <w:color w:val="000000"/>
          <w:sz w:val="28"/>
          <w:szCs w:val="26"/>
        </w:rPr>
        <w:t>c hi</w:t>
      </w:r>
      <w:r w:rsidRPr="00F01E7D">
        <w:rPr>
          <w:color w:val="000000"/>
          <w:sz w:val="28"/>
          <w:szCs w:val="26"/>
        </w:rPr>
        <w:t>ện</w:t>
      </w:r>
      <w:r>
        <w:rPr>
          <w:color w:val="000000"/>
          <w:sz w:val="28"/>
          <w:szCs w:val="26"/>
        </w:rPr>
        <w:t xml:space="preserve"> c</w:t>
      </w:r>
      <w:r w:rsidRPr="00F01E7D">
        <w:rPr>
          <w:color w:val="000000"/>
          <w:sz w:val="28"/>
          <w:szCs w:val="26"/>
        </w:rPr>
        <w:t>ác</w:t>
      </w:r>
      <w:r>
        <w:rPr>
          <w:color w:val="000000"/>
          <w:sz w:val="28"/>
          <w:szCs w:val="26"/>
        </w:rPr>
        <w:t xml:space="preserve"> ch</w:t>
      </w:r>
      <w:r w:rsidRPr="00F01E7D">
        <w:rPr>
          <w:color w:val="000000"/>
          <w:sz w:val="28"/>
          <w:szCs w:val="26"/>
        </w:rPr>
        <w:t>ươ</w:t>
      </w:r>
      <w:r>
        <w:rPr>
          <w:color w:val="000000"/>
          <w:sz w:val="28"/>
          <w:szCs w:val="26"/>
        </w:rPr>
        <w:t>ng tr</w:t>
      </w:r>
      <w:r w:rsidRPr="00F01E7D">
        <w:rPr>
          <w:color w:val="000000"/>
          <w:sz w:val="28"/>
          <w:szCs w:val="26"/>
        </w:rPr>
        <w:t>ình</w:t>
      </w:r>
      <w:r>
        <w:rPr>
          <w:color w:val="000000"/>
          <w:sz w:val="28"/>
          <w:szCs w:val="26"/>
        </w:rPr>
        <w:t xml:space="preserve"> l</w:t>
      </w:r>
      <w:r w:rsidRPr="00F01E7D">
        <w:rPr>
          <w:color w:val="000000"/>
          <w:sz w:val="28"/>
          <w:szCs w:val="26"/>
        </w:rPr>
        <w:t>ớ</w:t>
      </w:r>
      <w:r>
        <w:rPr>
          <w:color w:val="000000"/>
          <w:sz w:val="28"/>
          <w:szCs w:val="26"/>
        </w:rPr>
        <w:t>n, đ</w:t>
      </w:r>
      <w:r w:rsidRPr="00F01E7D">
        <w:rPr>
          <w:color w:val="000000"/>
          <w:sz w:val="28"/>
          <w:szCs w:val="26"/>
        </w:rPr>
        <w:t>ồn</w:t>
      </w:r>
      <w:r>
        <w:rPr>
          <w:color w:val="000000"/>
          <w:sz w:val="28"/>
          <w:szCs w:val="26"/>
        </w:rPr>
        <w:t>g b</w:t>
      </w:r>
      <w:r w:rsidRPr="00F01E7D">
        <w:rPr>
          <w:color w:val="000000"/>
          <w:sz w:val="28"/>
          <w:szCs w:val="26"/>
        </w:rPr>
        <w:t>ộ</w:t>
      </w:r>
      <w:r>
        <w:rPr>
          <w:color w:val="000000"/>
          <w:sz w:val="28"/>
          <w:szCs w:val="26"/>
        </w:rPr>
        <w:t xml:space="preserve"> c</w:t>
      </w:r>
      <w:r w:rsidRPr="00F01E7D">
        <w:rPr>
          <w:color w:val="000000"/>
          <w:sz w:val="28"/>
          <w:szCs w:val="26"/>
        </w:rPr>
        <w:t>ủa</w:t>
      </w:r>
      <w:r>
        <w:rPr>
          <w:color w:val="000000"/>
          <w:sz w:val="28"/>
          <w:szCs w:val="26"/>
        </w:rPr>
        <w:t xml:space="preserve"> chi</w:t>
      </w:r>
      <w:r w:rsidRPr="00F01E7D">
        <w:rPr>
          <w:color w:val="000000"/>
          <w:sz w:val="28"/>
          <w:szCs w:val="26"/>
        </w:rPr>
        <w:t>ế</w:t>
      </w:r>
      <w:r>
        <w:rPr>
          <w:color w:val="000000"/>
          <w:sz w:val="28"/>
          <w:szCs w:val="26"/>
        </w:rPr>
        <w:t>n d</w:t>
      </w:r>
      <w:r w:rsidRPr="00F01E7D">
        <w:rPr>
          <w:color w:val="000000"/>
          <w:sz w:val="28"/>
          <w:szCs w:val="26"/>
        </w:rPr>
        <w:t>ịc</w:t>
      </w:r>
      <w:r>
        <w:rPr>
          <w:color w:val="000000"/>
          <w:sz w:val="28"/>
          <w:szCs w:val="26"/>
        </w:rPr>
        <w:t>h đư</w:t>
      </w:r>
      <w:r w:rsidRPr="00F01E7D">
        <w:rPr>
          <w:color w:val="000000"/>
          <w:sz w:val="28"/>
          <w:szCs w:val="26"/>
        </w:rPr>
        <w:t>ợ</w:t>
      </w:r>
      <w:r>
        <w:rPr>
          <w:color w:val="000000"/>
          <w:sz w:val="28"/>
          <w:szCs w:val="26"/>
        </w:rPr>
        <w:t>c tri</w:t>
      </w:r>
      <w:r w:rsidRPr="00F01E7D">
        <w:rPr>
          <w:color w:val="000000"/>
          <w:sz w:val="28"/>
          <w:szCs w:val="26"/>
        </w:rPr>
        <w:t>ển</w:t>
      </w:r>
      <w:r>
        <w:rPr>
          <w:color w:val="000000"/>
          <w:sz w:val="28"/>
          <w:szCs w:val="26"/>
        </w:rPr>
        <w:t xml:space="preserve"> khai s</w:t>
      </w:r>
      <w:r w:rsidRPr="00F01E7D">
        <w:rPr>
          <w:color w:val="000000"/>
          <w:sz w:val="28"/>
          <w:szCs w:val="26"/>
        </w:rPr>
        <w:t>ớm</w:t>
      </w:r>
      <w:r>
        <w:rPr>
          <w:color w:val="000000"/>
          <w:sz w:val="28"/>
          <w:szCs w:val="26"/>
        </w:rPr>
        <w:t xml:space="preserve"> đ</w:t>
      </w:r>
      <w:r w:rsidRPr="00F01E7D">
        <w:rPr>
          <w:color w:val="000000"/>
          <w:sz w:val="28"/>
          <w:szCs w:val="26"/>
        </w:rPr>
        <w:t>ể</w:t>
      </w:r>
      <w:r>
        <w:rPr>
          <w:color w:val="000000"/>
          <w:sz w:val="28"/>
          <w:szCs w:val="26"/>
        </w:rPr>
        <w:t xml:space="preserve"> c</w:t>
      </w:r>
      <w:r w:rsidRPr="00F01E7D">
        <w:rPr>
          <w:color w:val="000000"/>
          <w:sz w:val="28"/>
          <w:szCs w:val="26"/>
        </w:rPr>
        <w:t>ơ</w:t>
      </w:r>
      <w:r>
        <w:rPr>
          <w:color w:val="000000"/>
          <w:sz w:val="28"/>
          <w:szCs w:val="26"/>
        </w:rPr>
        <w:t xml:space="preserve"> s</w:t>
      </w:r>
      <w:r w:rsidRPr="00F01E7D">
        <w:rPr>
          <w:color w:val="000000"/>
          <w:sz w:val="28"/>
          <w:szCs w:val="26"/>
        </w:rPr>
        <w:t>ở</w:t>
      </w:r>
      <w:r>
        <w:rPr>
          <w:color w:val="000000"/>
          <w:sz w:val="28"/>
          <w:szCs w:val="26"/>
        </w:rPr>
        <w:t xml:space="preserve"> ch</w:t>
      </w:r>
      <w:r w:rsidRPr="00F01E7D">
        <w:rPr>
          <w:color w:val="000000"/>
          <w:sz w:val="28"/>
          <w:szCs w:val="26"/>
        </w:rPr>
        <w:t>ủ</w:t>
      </w:r>
      <w:r>
        <w:rPr>
          <w:color w:val="000000"/>
          <w:sz w:val="28"/>
          <w:szCs w:val="26"/>
        </w:rPr>
        <w:t xml:space="preserve"> đ</w:t>
      </w:r>
      <w:r w:rsidRPr="00F01E7D">
        <w:rPr>
          <w:color w:val="000000"/>
          <w:sz w:val="28"/>
          <w:szCs w:val="26"/>
        </w:rPr>
        <w:t>ộ</w:t>
      </w:r>
      <w:r>
        <w:rPr>
          <w:color w:val="000000"/>
          <w:sz w:val="28"/>
          <w:szCs w:val="26"/>
        </w:rPr>
        <w:t>ng</w:t>
      </w:r>
      <w:r w:rsidR="00F872E6">
        <w:rPr>
          <w:color w:val="000000"/>
          <w:sz w:val="28"/>
          <w:szCs w:val="26"/>
        </w:rPr>
        <w:t>;</w:t>
      </w:r>
    </w:p>
    <w:p w:rsidR="005B4F31" w:rsidRDefault="00F01E7D" w:rsidP="00D00956">
      <w:pPr>
        <w:ind w:firstLine="720"/>
        <w:jc w:val="both"/>
        <w:rPr>
          <w:color w:val="000000"/>
          <w:sz w:val="28"/>
          <w:szCs w:val="26"/>
        </w:rPr>
      </w:pPr>
      <w:r>
        <w:rPr>
          <w:color w:val="000000"/>
          <w:sz w:val="28"/>
          <w:szCs w:val="26"/>
        </w:rPr>
        <w:t>C</w:t>
      </w:r>
      <w:r w:rsidRPr="00F01E7D">
        <w:rPr>
          <w:color w:val="000000"/>
          <w:sz w:val="28"/>
          <w:szCs w:val="26"/>
        </w:rPr>
        <w:t>ác</w:t>
      </w:r>
      <w:r>
        <w:rPr>
          <w:color w:val="000000"/>
          <w:sz w:val="28"/>
          <w:szCs w:val="26"/>
        </w:rPr>
        <w:t xml:space="preserve"> c</w:t>
      </w:r>
      <w:r w:rsidRPr="00F01E7D">
        <w:rPr>
          <w:color w:val="000000"/>
          <w:sz w:val="28"/>
          <w:szCs w:val="26"/>
        </w:rPr>
        <w:t>ô</w:t>
      </w:r>
      <w:r>
        <w:rPr>
          <w:color w:val="000000"/>
          <w:sz w:val="28"/>
          <w:szCs w:val="26"/>
        </w:rPr>
        <w:t>ng tr</w:t>
      </w:r>
      <w:r w:rsidRPr="00F01E7D">
        <w:rPr>
          <w:color w:val="000000"/>
          <w:sz w:val="28"/>
          <w:szCs w:val="26"/>
        </w:rPr>
        <w:t>ìn</w:t>
      </w:r>
      <w:r>
        <w:rPr>
          <w:color w:val="000000"/>
          <w:sz w:val="28"/>
          <w:szCs w:val="26"/>
        </w:rPr>
        <w:t>h, ch</w:t>
      </w:r>
      <w:r w:rsidRPr="00F01E7D">
        <w:rPr>
          <w:color w:val="000000"/>
          <w:sz w:val="28"/>
          <w:szCs w:val="26"/>
        </w:rPr>
        <w:t>ươ</w:t>
      </w:r>
      <w:r>
        <w:rPr>
          <w:color w:val="000000"/>
          <w:sz w:val="28"/>
          <w:szCs w:val="26"/>
        </w:rPr>
        <w:t>ng tr</w:t>
      </w:r>
      <w:r w:rsidRPr="00F01E7D">
        <w:rPr>
          <w:color w:val="000000"/>
          <w:sz w:val="28"/>
          <w:szCs w:val="26"/>
        </w:rPr>
        <w:t>ình</w:t>
      </w:r>
      <w:r>
        <w:rPr>
          <w:color w:val="000000"/>
          <w:sz w:val="28"/>
          <w:szCs w:val="26"/>
        </w:rPr>
        <w:t xml:space="preserve"> tr</w:t>
      </w:r>
      <w:r w:rsidRPr="00F01E7D">
        <w:rPr>
          <w:color w:val="000000"/>
          <w:sz w:val="28"/>
          <w:szCs w:val="26"/>
        </w:rPr>
        <w:t>ọ</w:t>
      </w:r>
      <w:r>
        <w:rPr>
          <w:color w:val="000000"/>
          <w:sz w:val="28"/>
          <w:szCs w:val="26"/>
        </w:rPr>
        <w:t xml:space="preserve">ng </w:t>
      </w:r>
      <w:r w:rsidRPr="00F01E7D">
        <w:rPr>
          <w:color w:val="000000"/>
          <w:sz w:val="28"/>
          <w:szCs w:val="26"/>
        </w:rPr>
        <w:t>đ</w:t>
      </w:r>
      <w:r>
        <w:rPr>
          <w:color w:val="000000"/>
          <w:sz w:val="28"/>
          <w:szCs w:val="26"/>
        </w:rPr>
        <w:t>i</w:t>
      </w:r>
      <w:r w:rsidRPr="00F01E7D">
        <w:rPr>
          <w:color w:val="000000"/>
          <w:sz w:val="28"/>
          <w:szCs w:val="26"/>
        </w:rPr>
        <w:t>ểm</w:t>
      </w:r>
      <w:r>
        <w:rPr>
          <w:color w:val="000000"/>
          <w:sz w:val="28"/>
          <w:szCs w:val="26"/>
        </w:rPr>
        <w:t xml:space="preserve"> trong chi</w:t>
      </w:r>
      <w:r w:rsidRPr="00F01E7D">
        <w:rPr>
          <w:color w:val="000000"/>
          <w:sz w:val="28"/>
          <w:szCs w:val="26"/>
        </w:rPr>
        <w:t>ế</w:t>
      </w:r>
      <w:r>
        <w:rPr>
          <w:color w:val="000000"/>
          <w:sz w:val="28"/>
          <w:szCs w:val="26"/>
        </w:rPr>
        <w:t>n d</w:t>
      </w:r>
      <w:r w:rsidRPr="00F01E7D">
        <w:rPr>
          <w:color w:val="000000"/>
          <w:sz w:val="28"/>
          <w:szCs w:val="26"/>
        </w:rPr>
        <w:t>ịc</w:t>
      </w:r>
      <w:r>
        <w:rPr>
          <w:color w:val="000000"/>
          <w:sz w:val="28"/>
          <w:szCs w:val="26"/>
        </w:rPr>
        <w:t xml:space="preserve">h </w:t>
      </w:r>
      <w:r w:rsidRPr="00F01E7D">
        <w:rPr>
          <w:color w:val="000000"/>
          <w:sz w:val="28"/>
          <w:szCs w:val="26"/>
        </w:rPr>
        <w:t>đ</w:t>
      </w:r>
      <w:r>
        <w:rPr>
          <w:color w:val="000000"/>
          <w:sz w:val="28"/>
          <w:szCs w:val="26"/>
        </w:rPr>
        <w:t>ư</w:t>
      </w:r>
      <w:r w:rsidRPr="00F01E7D">
        <w:rPr>
          <w:color w:val="000000"/>
          <w:sz w:val="28"/>
          <w:szCs w:val="26"/>
        </w:rPr>
        <w:t>ợ</w:t>
      </w:r>
      <w:r>
        <w:rPr>
          <w:color w:val="000000"/>
          <w:sz w:val="28"/>
          <w:szCs w:val="26"/>
        </w:rPr>
        <w:t xml:space="preserve">c </w:t>
      </w:r>
      <w:r w:rsidRPr="00F01E7D">
        <w:rPr>
          <w:color w:val="000000"/>
          <w:sz w:val="28"/>
          <w:szCs w:val="26"/>
        </w:rPr>
        <w:t>đầu</w:t>
      </w:r>
      <w:r>
        <w:rPr>
          <w:color w:val="000000"/>
          <w:sz w:val="28"/>
          <w:szCs w:val="26"/>
        </w:rPr>
        <w:t xml:space="preserve"> t</w:t>
      </w:r>
      <w:r w:rsidRPr="00F01E7D">
        <w:rPr>
          <w:color w:val="000000"/>
          <w:sz w:val="28"/>
          <w:szCs w:val="26"/>
        </w:rPr>
        <w:t>ư</w:t>
      </w:r>
      <w:r>
        <w:rPr>
          <w:color w:val="000000"/>
          <w:sz w:val="28"/>
          <w:szCs w:val="26"/>
        </w:rPr>
        <w:t xml:space="preserve"> th</w:t>
      </w:r>
      <w:r w:rsidRPr="00F01E7D">
        <w:rPr>
          <w:color w:val="000000"/>
          <w:sz w:val="28"/>
          <w:szCs w:val="26"/>
        </w:rPr>
        <w:t>ự</w:t>
      </w:r>
      <w:r>
        <w:rPr>
          <w:color w:val="000000"/>
          <w:sz w:val="28"/>
          <w:szCs w:val="26"/>
        </w:rPr>
        <w:t>c hi</w:t>
      </w:r>
      <w:r w:rsidRPr="00F01E7D">
        <w:rPr>
          <w:color w:val="000000"/>
          <w:sz w:val="28"/>
          <w:szCs w:val="26"/>
        </w:rPr>
        <w:t>ệ</w:t>
      </w:r>
      <w:r>
        <w:rPr>
          <w:color w:val="000000"/>
          <w:sz w:val="28"/>
          <w:szCs w:val="26"/>
        </w:rPr>
        <w:t>n c</w:t>
      </w:r>
      <w:r w:rsidRPr="00F01E7D">
        <w:rPr>
          <w:color w:val="000000"/>
          <w:sz w:val="28"/>
          <w:szCs w:val="26"/>
        </w:rPr>
        <w:t>ó</w:t>
      </w:r>
      <w:r>
        <w:rPr>
          <w:color w:val="000000"/>
          <w:sz w:val="28"/>
          <w:szCs w:val="26"/>
        </w:rPr>
        <w:t xml:space="preserve"> hi</w:t>
      </w:r>
      <w:r w:rsidRPr="00F01E7D">
        <w:rPr>
          <w:color w:val="000000"/>
          <w:sz w:val="28"/>
          <w:szCs w:val="26"/>
        </w:rPr>
        <w:t>ệ</w:t>
      </w:r>
      <w:r>
        <w:rPr>
          <w:color w:val="000000"/>
          <w:sz w:val="28"/>
          <w:szCs w:val="26"/>
        </w:rPr>
        <w:t>u qu</w:t>
      </w:r>
      <w:r w:rsidRPr="00F01E7D">
        <w:rPr>
          <w:color w:val="000000"/>
          <w:sz w:val="28"/>
          <w:szCs w:val="26"/>
        </w:rPr>
        <w:t>ả</w:t>
      </w:r>
      <w:r>
        <w:rPr>
          <w:color w:val="000000"/>
          <w:sz w:val="28"/>
          <w:szCs w:val="26"/>
        </w:rPr>
        <w:t xml:space="preserve"> cao</w:t>
      </w:r>
      <w:r w:rsidR="00747DCB">
        <w:rPr>
          <w:color w:val="000000"/>
          <w:sz w:val="28"/>
          <w:szCs w:val="26"/>
        </w:rPr>
        <w:t>, mang nét riêng của chiến dịch</w:t>
      </w:r>
      <w:r w:rsidR="00F872E6">
        <w:rPr>
          <w:color w:val="000000"/>
          <w:sz w:val="28"/>
          <w:szCs w:val="26"/>
        </w:rPr>
        <w:t>;</w:t>
      </w:r>
    </w:p>
    <w:p w:rsidR="00F01E7D" w:rsidRDefault="00F01E7D" w:rsidP="00D00956">
      <w:pPr>
        <w:ind w:firstLine="720"/>
        <w:jc w:val="both"/>
        <w:rPr>
          <w:color w:val="000000"/>
          <w:sz w:val="28"/>
          <w:szCs w:val="26"/>
        </w:rPr>
      </w:pPr>
      <w:r>
        <w:rPr>
          <w:color w:val="000000"/>
          <w:sz w:val="28"/>
          <w:szCs w:val="26"/>
        </w:rPr>
        <w:t>C</w:t>
      </w:r>
      <w:r w:rsidRPr="00F01E7D">
        <w:rPr>
          <w:color w:val="000000"/>
          <w:sz w:val="28"/>
          <w:szCs w:val="26"/>
        </w:rPr>
        <w:t>ô</w:t>
      </w:r>
      <w:r>
        <w:rPr>
          <w:color w:val="000000"/>
          <w:sz w:val="28"/>
          <w:szCs w:val="26"/>
        </w:rPr>
        <w:t>ng t</w:t>
      </w:r>
      <w:r w:rsidRPr="00F01E7D">
        <w:rPr>
          <w:color w:val="000000"/>
          <w:sz w:val="28"/>
          <w:szCs w:val="26"/>
        </w:rPr>
        <w:t>ác</w:t>
      </w:r>
      <w:r>
        <w:rPr>
          <w:color w:val="000000"/>
          <w:sz w:val="28"/>
          <w:szCs w:val="26"/>
        </w:rPr>
        <w:t xml:space="preserve"> k</w:t>
      </w:r>
      <w:r w:rsidRPr="00F01E7D">
        <w:rPr>
          <w:color w:val="000000"/>
          <w:sz w:val="28"/>
          <w:szCs w:val="26"/>
        </w:rPr>
        <w:t>ế</w:t>
      </w:r>
      <w:r>
        <w:rPr>
          <w:color w:val="000000"/>
          <w:sz w:val="28"/>
          <w:szCs w:val="26"/>
        </w:rPr>
        <w:t>t n</w:t>
      </w:r>
      <w:r w:rsidRPr="00F01E7D">
        <w:rPr>
          <w:color w:val="000000"/>
          <w:sz w:val="28"/>
          <w:szCs w:val="26"/>
        </w:rPr>
        <w:t>ối</w:t>
      </w:r>
      <w:r>
        <w:rPr>
          <w:color w:val="000000"/>
          <w:sz w:val="28"/>
          <w:szCs w:val="26"/>
        </w:rPr>
        <w:t xml:space="preserve"> v</w:t>
      </w:r>
      <w:r w:rsidRPr="00F01E7D">
        <w:rPr>
          <w:color w:val="000000"/>
          <w:sz w:val="28"/>
          <w:szCs w:val="26"/>
        </w:rPr>
        <w:t>ới</w:t>
      </w:r>
      <w:r>
        <w:rPr>
          <w:color w:val="000000"/>
          <w:sz w:val="28"/>
          <w:szCs w:val="26"/>
        </w:rPr>
        <w:t xml:space="preserve"> B</w:t>
      </w:r>
      <w:r w:rsidR="00514F26">
        <w:rPr>
          <w:color w:val="000000"/>
          <w:sz w:val="28"/>
          <w:szCs w:val="26"/>
        </w:rPr>
        <w:t>an chỉ huy</w:t>
      </w:r>
      <w:r>
        <w:rPr>
          <w:color w:val="000000"/>
          <w:sz w:val="28"/>
          <w:szCs w:val="26"/>
        </w:rPr>
        <w:t xml:space="preserve"> c</w:t>
      </w:r>
      <w:r w:rsidRPr="00F01E7D">
        <w:rPr>
          <w:color w:val="000000"/>
          <w:sz w:val="28"/>
          <w:szCs w:val="26"/>
        </w:rPr>
        <w:t>ác</w:t>
      </w:r>
      <w:r>
        <w:rPr>
          <w:color w:val="000000"/>
          <w:sz w:val="28"/>
          <w:szCs w:val="26"/>
        </w:rPr>
        <w:t xml:space="preserve"> chi</w:t>
      </w:r>
      <w:r w:rsidRPr="00F01E7D">
        <w:rPr>
          <w:color w:val="000000"/>
          <w:sz w:val="28"/>
          <w:szCs w:val="26"/>
        </w:rPr>
        <w:t>ế</w:t>
      </w:r>
      <w:r>
        <w:rPr>
          <w:color w:val="000000"/>
          <w:sz w:val="28"/>
          <w:szCs w:val="26"/>
        </w:rPr>
        <w:t>n d</w:t>
      </w:r>
      <w:r w:rsidRPr="00F01E7D">
        <w:rPr>
          <w:color w:val="000000"/>
          <w:sz w:val="28"/>
          <w:szCs w:val="26"/>
        </w:rPr>
        <w:t>ịc</w:t>
      </w:r>
      <w:r>
        <w:rPr>
          <w:color w:val="000000"/>
          <w:sz w:val="28"/>
          <w:szCs w:val="26"/>
        </w:rPr>
        <w:t>h kh</w:t>
      </w:r>
      <w:r w:rsidRPr="00F01E7D">
        <w:rPr>
          <w:color w:val="000000"/>
          <w:sz w:val="28"/>
          <w:szCs w:val="26"/>
        </w:rPr>
        <w:t>á</w:t>
      </w:r>
      <w:r>
        <w:rPr>
          <w:color w:val="000000"/>
          <w:sz w:val="28"/>
          <w:szCs w:val="26"/>
        </w:rPr>
        <w:t>c đư</w:t>
      </w:r>
      <w:r w:rsidRPr="00F01E7D">
        <w:rPr>
          <w:color w:val="000000"/>
          <w:sz w:val="28"/>
          <w:szCs w:val="26"/>
        </w:rPr>
        <w:t>ợc</w:t>
      </w:r>
      <w:r>
        <w:rPr>
          <w:color w:val="000000"/>
          <w:sz w:val="28"/>
          <w:szCs w:val="26"/>
        </w:rPr>
        <w:t xml:space="preserve"> ch</w:t>
      </w:r>
      <w:r w:rsidRPr="00F01E7D">
        <w:rPr>
          <w:color w:val="000000"/>
          <w:sz w:val="28"/>
          <w:szCs w:val="26"/>
        </w:rPr>
        <w:t>ú</w:t>
      </w:r>
      <w:r>
        <w:rPr>
          <w:color w:val="000000"/>
          <w:sz w:val="28"/>
          <w:szCs w:val="26"/>
        </w:rPr>
        <w:t xml:space="preserve"> tr</w:t>
      </w:r>
      <w:r w:rsidRPr="00F01E7D">
        <w:rPr>
          <w:color w:val="000000"/>
          <w:sz w:val="28"/>
          <w:szCs w:val="26"/>
        </w:rPr>
        <w:t>ọ</w:t>
      </w:r>
      <w:r>
        <w:rPr>
          <w:color w:val="000000"/>
          <w:sz w:val="28"/>
          <w:szCs w:val="26"/>
        </w:rPr>
        <w:t>ng, đ</w:t>
      </w:r>
      <w:r w:rsidRPr="00F01E7D">
        <w:rPr>
          <w:color w:val="000000"/>
          <w:sz w:val="28"/>
          <w:szCs w:val="26"/>
        </w:rPr>
        <w:t>ặ</w:t>
      </w:r>
      <w:r>
        <w:rPr>
          <w:color w:val="000000"/>
          <w:sz w:val="28"/>
          <w:szCs w:val="26"/>
        </w:rPr>
        <w:t>c bi</w:t>
      </w:r>
      <w:r w:rsidRPr="00F01E7D">
        <w:rPr>
          <w:color w:val="000000"/>
          <w:sz w:val="28"/>
          <w:szCs w:val="26"/>
        </w:rPr>
        <w:t>ệ</w:t>
      </w:r>
      <w:r>
        <w:rPr>
          <w:color w:val="000000"/>
          <w:sz w:val="28"/>
          <w:szCs w:val="26"/>
        </w:rPr>
        <w:t>t l</w:t>
      </w:r>
      <w:r w:rsidRPr="00F01E7D">
        <w:rPr>
          <w:color w:val="000000"/>
          <w:sz w:val="28"/>
          <w:szCs w:val="26"/>
        </w:rPr>
        <w:t>à</w:t>
      </w:r>
      <w:r>
        <w:rPr>
          <w:color w:val="000000"/>
          <w:sz w:val="28"/>
          <w:szCs w:val="26"/>
        </w:rPr>
        <w:t xml:space="preserve"> </w:t>
      </w:r>
      <w:r w:rsidR="00F872E6">
        <w:rPr>
          <w:color w:val="000000"/>
          <w:sz w:val="28"/>
          <w:szCs w:val="26"/>
        </w:rPr>
        <w:t xml:space="preserve">việc đẩy hoạt động và nguồn lực </w:t>
      </w:r>
      <w:r>
        <w:rPr>
          <w:color w:val="000000"/>
          <w:sz w:val="28"/>
          <w:szCs w:val="26"/>
        </w:rPr>
        <w:t>th</w:t>
      </w:r>
      <w:r w:rsidRPr="00F01E7D">
        <w:rPr>
          <w:color w:val="000000"/>
          <w:sz w:val="28"/>
          <w:szCs w:val="26"/>
        </w:rPr>
        <w:t>ự</w:t>
      </w:r>
      <w:r>
        <w:rPr>
          <w:color w:val="000000"/>
          <w:sz w:val="28"/>
          <w:szCs w:val="26"/>
        </w:rPr>
        <w:t>c hi</w:t>
      </w:r>
      <w:r w:rsidRPr="00F01E7D">
        <w:rPr>
          <w:color w:val="000000"/>
          <w:sz w:val="28"/>
          <w:szCs w:val="26"/>
        </w:rPr>
        <w:t>ệ</w:t>
      </w:r>
      <w:r>
        <w:rPr>
          <w:color w:val="000000"/>
          <w:sz w:val="28"/>
          <w:szCs w:val="26"/>
        </w:rPr>
        <w:t xml:space="preserve">n </w:t>
      </w:r>
      <w:r w:rsidR="00F872E6">
        <w:rPr>
          <w:color w:val="000000"/>
          <w:sz w:val="28"/>
          <w:szCs w:val="26"/>
        </w:rPr>
        <w:t xml:space="preserve">3 </w:t>
      </w:r>
      <w:r>
        <w:rPr>
          <w:color w:val="000000"/>
          <w:sz w:val="28"/>
          <w:szCs w:val="26"/>
        </w:rPr>
        <w:t>ng</w:t>
      </w:r>
      <w:r w:rsidRPr="00F01E7D">
        <w:rPr>
          <w:color w:val="000000"/>
          <w:sz w:val="28"/>
          <w:szCs w:val="26"/>
        </w:rPr>
        <w:t>ày</w:t>
      </w:r>
      <w:r>
        <w:rPr>
          <w:color w:val="000000"/>
          <w:sz w:val="28"/>
          <w:szCs w:val="26"/>
        </w:rPr>
        <w:t xml:space="preserve"> ho</w:t>
      </w:r>
      <w:r w:rsidRPr="00F01E7D">
        <w:rPr>
          <w:color w:val="000000"/>
          <w:sz w:val="28"/>
          <w:szCs w:val="26"/>
        </w:rPr>
        <w:t>ạ</w:t>
      </w:r>
      <w:r>
        <w:rPr>
          <w:color w:val="000000"/>
          <w:sz w:val="28"/>
          <w:szCs w:val="26"/>
        </w:rPr>
        <w:t>t đ</w:t>
      </w:r>
      <w:r w:rsidRPr="00F01E7D">
        <w:rPr>
          <w:color w:val="000000"/>
          <w:sz w:val="28"/>
          <w:szCs w:val="26"/>
        </w:rPr>
        <w:t>ộ</w:t>
      </w:r>
      <w:r>
        <w:rPr>
          <w:color w:val="000000"/>
          <w:sz w:val="28"/>
          <w:szCs w:val="26"/>
        </w:rPr>
        <w:t>ng cao đi</w:t>
      </w:r>
      <w:r w:rsidRPr="00F01E7D">
        <w:rPr>
          <w:color w:val="000000"/>
          <w:sz w:val="28"/>
          <w:szCs w:val="26"/>
        </w:rPr>
        <w:t>ểm</w:t>
      </w:r>
      <w:r>
        <w:rPr>
          <w:color w:val="000000"/>
          <w:sz w:val="28"/>
          <w:szCs w:val="26"/>
        </w:rPr>
        <w:t xml:space="preserve"> trong h</w:t>
      </w:r>
      <w:r w:rsidRPr="00F01E7D">
        <w:rPr>
          <w:color w:val="000000"/>
          <w:sz w:val="28"/>
          <w:szCs w:val="26"/>
        </w:rPr>
        <w:t>è</w:t>
      </w:r>
      <w:r w:rsidR="00F872E6">
        <w:rPr>
          <w:color w:val="000000"/>
          <w:sz w:val="28"/>
          <w:szCs w:val="26"/>
        </w:rPr>
        <w:t>;</w:t>
      </w:r>
    </w:p>
    <w:p w:rsidR="00D903DA" w:rsidRDefault="00D903DA" w:rsidP="00D00956">
      <w:pPr>
        <w:ind w:firstLine="720"/>
        <w:jc w:val="both"/>
        <w:rPr>
          <w:color w:val="000000"/>
          <w:sz w:val="28"/>
          <w:szCs w:val="26"/>
        </w:rPr>
      </w:pPr>
      <w:r>
        <w:rPr>
          <w:color w:val="000000"/>
          <w:sz w:val="28"/>
          <w:szCs w:val="26"/>
        </w:rPr>
        <w:t>B</w:t>
      </w:r>
      <w:r w:rsidR="00514F26">
        <w:rPr>
          <w:color w:val="000000"/>
          <w:sz w:val="28"/>
          <w:szCs w:val="26"/>
        </w:rPr>
        <w:t>an chỉ huy</w:t>
      </w:r>
      <w:r>
        <w:rPr>
          <w:color w:val="000000"/>
          <w:sz w:val="28"/>
          <w:szCs w:val="26"/>
        </w:rPr>
        <w:t xml:space="preserve"> chi</w:t>
      </w:r>
      <w:r w:rsidRPr="00D903DA">
        <w:rPr>
          <w:color w:val="000000"/>
          <w:sz w:val="28"/>
          <w:szCs w:val="26"/>
        </w:rPr>
        <w:t>ế</w:t>
      </w:r>
      <w:r>
        <w:rPr>
          <w:color w:val="000000"/>
          <w:sz w:val="28"/>
          <w:szCs w:val="26"/>
        </w:rPr>
        <w:t>n d</w:t>
      </w:r>
      <w:r w:rsidRPr="00D903DA">
        <w:rPr>
          <w:color w:val="000000"/>
          <w:sz w:val="28"/>
          <w:szCs w:val="26"/>
        </w:rPr>
        <w:t>ị</w:t>
      </w:r>
      <w:r>
        <w:rPr>
          <w:color w:val="000000"/>
          <w:sz w:val="28"/>
          <w:szCs w:val="26"/>
        </w:rPr>
        <w:t xml:space="preserve">ch </w:t>
      </w:r>
      <w:r w:rsidR="00514F26">
        <w:rPr>
          <w:color w:val="000000"/>
          <w:sz w:val="28"/>
          <w:szCs w:val="26"/>
        </w:rPr>
        <w:t xml:space="preserve">tình nguyện </w:t>
      </w:r>
      <w:r>
        <w:rPr>
          <w:color w:val="000000"/>
          <w:sz w:val="28"/>
          <w:szCs w:val="26"/>
        </w:rPr>
        <w:t>H</w:t>
      </w:r>
      <w:r w:rsidRPr="00D903DA">
        <w:rPr>
          <w:color w:val="000000"/>
          <w:sz w:val="28"/>
          <w:szCs w:val="26"/>
        </w:rPr>
        <w:t>ành</w:t>
      </w:r>
      <w:r>
        <w:rPr>
          <w:color w:val="000000"/>
          <w:sz w:val="28"/>
          <w:szCs w:val="26"/>
        </w:rPr>
        <w:t xml:space="preserve"> qu</w:t>
      </w:r>
      <w:r w:rsidRPr="00D903DA">
        <w:rPr>
          <w:color w:val="000000"/>
          <w:sz w:val="28"/>
          <w:szCs w:val="26"/>
        </w:rPr>
        <w:t>â</w:t>
      </w:r>
      <w:r>
        <w:rPr>
          <w:color w:val="000000"/>
          <w:sz w:val="28"/>
          <w:szCs w:val="26"/>
        </w:rPr>
        <w:t>n xanh t</w:t>
      </w:r>
      <w:r w:rsidRPr="00D903DA">
        <w:rPr>
          <w:color w:val="000000"/>
          <w:sz w:val="28"/>
          <w:szCs w:val="26"/>
        </w:rPr>
        <w:t>ại</w:t>
      </w:r>
      <w:r>
        <w:rPr>
          <w:color w:val="000000"/>
          <w:sz w:val="28"/>
          <w:szCs w:val="26"/>
        </w:rPr>
        <w:t xml:space="preserve"> c</w:t>
      </w:r>
      <w:r w:rsidRPr="00D903DA">
        <w:rPr>
          <w:color w:val="000000"/>
          <w:sz w:val="28"/>
          <w:szCs w:val="26"/>
        </w:rPr>
        <w:t>ơ</w:t>
      </w:r>
      <w:r>
        <w:rPr>
          <w:color w:val="000000"/>
          <w:sz w:val="28"/>
          <w:szCs w:val="26"/>
        </w:rPr>
        <w:t xml:space="preserve"> s</w:t>
      </w:r>
      <w:r w:rsidRPr="00D903DA">
        <w:rPr>
          <w:color w:val="000000"/>
          <w:sz w:val="28"/>
          <w:szCs w:val="26"/>
        </w:rPr>
        <w:t>ở</w:t>
      </w:r>
      <w:r>
        <w:rPr>
          <w:color w:val="000000"/>
          <w:sz w:val="28"/>
          <w:szCs w:val="26"/>
        </w:rPr>
        <w:t xml:space="preserve"> c</w:t>
      </w:r>
      <w:r w:rsidRPr="00D903DA">
        <w:rPr>
          <w:color w:val="000000"/>
          <w:sz w:val="28"/>
          <w:szCs w:val="26"/>
        </w:rPr>
        <w:t>ó</w:t>
      </w:r>
      <w:r>
        <w:rPr>
          <w:color w:val="000000"/>
          <w:sz w:val="28"/>
          <w:szCs w:val="26"/>
        </w:rPr>
        <w:t xml:space="preserve"> quan t</w:t>
      </w:r>
      <w:r w:rsidRPr="00D903DA">
        <w:rPr>
          <w:color w:val="000000"/>
          <w:sz w:val="28"/>
          <w:szCs w:val="26"/>
        </w:rPr>
        <w:t>â</w:t>
      </w:r>
      <w:r>
        <w:rPr>
          <w:color w:val="000000"/>
          <w:sz w:val="28"/>
          <w:szCs w:val="26"/>
        </w:rPr>
        <w:t>m x</w:t>
      </w:r>
      <w:r w:rsidRPr="00D903DA">
        <w:rPr>
          <w:color w:val="000000"/>
          <w:sz w:val="28"/>
          <w:szCs w:val="26"/>
        </w:rPr>
        <w:t>ác</w:t>
      </w:r>
      <w:r>
        <w:rPr>
          <w:color w:val="000000"/>
          <w:sz w:val="28"/>
          <w:szCs w:val="26"/>
        </w:rPr>
        <w:t xml:space="preserve"> l</w:t>
      </w:r>
      <w:r w:rsidRPr="00D903DA">
        <w:rPr>
          <w:color w:val="000000"/>
          <w:sz w:val="28"/>
          <w:szCs w:val="26"/>
        </w:rPr>
        <w:t>ậ</w:t>
      </w:r>
      <w:r>
        <w:rPr>
          <w:color w:val="000000"/>
          <w:sz w:val="28"/>
          <w:szCs w:val="26"/>
        </w:rPr>
        <w:t>p nhi</w:t>
      </w:r>
      <w:r w:rsidRPr="00D903DA">
        <w:rPr>
          <w:color w:val="000000"/>
          <w:sz w:val="28"/>
          <w:szCs w:val="26"/>
        </w:rPr>
        <w:t>ề</w:t>
      </w:r>
      <w:r>
        <w:rPr>
          <w:color w:val="000000"/>
          <w:sz w:val="28"/>
          <w:szCs w:val="26"/>
        </w:rPr>
        <w:t>u n</w:t>
      </w:r>
      <w:r w:rsidRPr="00D903DA">
        <w:rPr>
          <w:color w:val="000000"/>
          <w:sz w:val="28"/>
          <w:szCs w:val="26"/>
        </w:rPr>
        <w:t>ộ</w:t>
      </w:r>
      <w:r>
        <w:rPr>
          <w:color w:val="000000"/>
          <w:sz w:val="28"/>
          <w:szCs w:val="26"/>
        </w:rPr>
        <w:t>i dung m</w:t>
      </w:r>
      <w:r w:rsidRPr="00D903DA">
        <w:rPr>
          <w:color w:val="000000"/>
          <w:sz w:val="28"/>
          <w:szCs w:val="26"/>
        </w:rPr>
        <w:t>ới</w:t>
      </w:r>
      <w:r w:rsidR="00D010DF">
        <w:rPr>
          <w:color w:val="000000"/>
          <w:sz w:val="28"/>
          <w:szCs w:val="26"/>
        </w:rPr>
        <w:t>, sá</w:t>
      </w:r>
      <w:r>
        <w:rPr>
          <w:color w:val="000000"/>
          <w:sz w:val="28"/>
          <w:szCs w:val="26"/>
        </w:rPr>
        <w:t>ng t</w:t>
      </w:r>
      <w:r w:rsidRPr="00D903DA">
        <w:rPr>
          <w:color w:val="000000"/>
          <w:sz w:val="28"/>
          <w:szCs w:val="26"/>
        </w:rPr>
        <w:t>ạo</w:t>
      </w:r>
      <w:r>
        <w:rPr>
          <w:color w:val="000000"/>
          <w:sz w:val="28"/>
          <w:szCs w:val="26"/>
        </w:rPr>
        <w:t xml:space="preserve"> tr</w:t>
      </w:r>
      <w:r w:rsidRPr="00D903DA">
        <w:rPr>
          <w:color w:val="000000"/>
          <w:sz w:val="28"/>
          <w:szCs w:val="26"/>
        </w:rPr>
        <w:t>ê</w:t>
      </w:r>
      <w:r>
        <w:rPr>
          <w:color w:val="000000"/>
          <w:sz w:val="28"/>
          <w:szCs w:val="26"/>
        </w:rPr>
        <w:t>n m</w:t>
      </w:r>
      <w:r w:rsidRPr="00D903DA">
        <w:rPr>
          <w:color w:val="000000"/>
          <w:sz w:val="28"/>
          <w:szCs w:val="26"/>
        </w:rPr>
        <w:t>ặt</w:t>
      </w:r>
      <w:r>
        <w:rPr>
          <w:color w:val="000000"/>
          <w:sz w:val="28"/>
          <w:szCs w:val="26"/>
        </w:rPr>
        <w:t xml:space="preserve"> tr</w:t>
      </w:r>
      <w:r w:rsidRPr="00D903DA">
        <w:rPr>
          <w:color w:val="000000"/>
          <w:sz w:val="28"/>
          <w:szCs w:val="26"/>
        </w:rPr>
        <w:t>ậ</w:t>
      </w:r>
      <w:r>
        <w:rPr>
          <w:color w:val="000000"/>
          <w:sz w:val="28"/>
          <w:szCs w:val="26"/>
        </w:rPr>
        <w:t>n kh</w:t>
      </w:r>
      <w:r w:rsidRPr="00D903DA">
        <w:rPr>
          <w:color w:val="000000"/>
          <w:sz w:val="28"/>
          <w:szCs w:val="26"/>
        </w:rPr>
        <w:t>ó</w:t>
      </w:r>
      <w:r>
        <w:rPr>
          <w:color w:val="000000"/>
          <w:sz w:val="28"/>
          <w:szCs w:val="26"/>
        </w:rPr>
        <w:t>, ph</w:t>
      </w:r>
      <w:r w:rsidRPr="00D903DA">
        <w:rPr>
          <w:color w:val="000000"/>
          <w:sz w:val="28"/>
          <w:szCs w:val="26"/>
        </w:rPr>
        <w:t>á</w:t>
      </w:r>
      <w:r>
        <w:rPr>
          <w:color w:val="000000"/>
          <w:sz w:val="28"/>
          <w:szCs w:val="26"/>
        </w:rPr>
        <w:t>t huy đư</w:t>
      </w:r>
      <w:r w:rsidRPr="00D903DA">
        <w:rPr>
          <w:color w:val="000000"/>
          <w:sz w:val="28"/>
          <w:szCs w:val="26"/>
        </w:rPr>
        <w:t>ợ</w:t>
      </w:r>
      <w:r>
        <w:rPr>
          <w:color w:val="000000"/>
          <w:sz w:val="28"/>
          <w:szCs w:val="26"/>
        </w:rPr>
        <w:t>c vai tr</w:t>
      </w:r>
      <w:r w:rsidRPr="00D903DA">
        <w:rPr>
          <w:color w:val="000000"/>
          <w:sz w:val="28"/>
          <w:szCs w:val="26"/>
        </w:rPr>
        <w:t>ò</w:t>
      </w:r>
      <w:r>
        <w:rPr>
          <w:color w:val="000000"/>
          <w:sz w:val="28"/>
          <w:szCs w:val="26"/>
        </w:rPr>
        <w:t xml:space="preserve"> c</w:t>
      </w:r>
      <w:r w:rsidRPr="00D903DA">
        <w:rPr>
          <w:color w:val="000000"/>
          <w:sz w:val="28"/>
          <w:szCs w:val="26"/>
        </w:rPr>
        <w:t>ủa</w:t>
      </w:r>
      <w:r>
        <w:rPr>
          <w:color w:val="000000"/>
          <w:sz w:val="28"/>
          <w:szCs w:val="26"/>
        </w:rPr>
        <w:t xml:space="preserve"> thanh ni</w:t>
      </w:r>
      <w:r w:rsidRPr="00D903DA">
        <w:rPr>
          <w:color w:val="000000"/>
          <w:sz w:val="28"/>
          <w:szCs w:val="26"/>
        </w:rPr>
        <w:t>ê</w:t>
      </w:r>
      <w:r>
        <w:rPr>
          <w:color w:val="000000"/>
          <w:sz w:val="28"/>
          <w:szCs w:val="26"/>
        </w:rPr>
        <w:t>n l</w:t>
      </w:r>
      <w:r w:rsidRPr="00D903DA">
        <w:rPr>
          <w:color w:val="000000"/>
          <w:sz w:val="28"/>
          <w:szCs w:val="26"/>
        </w:rPr>
        <w:t>ự</w:t>
      </w:r>
      <w:r>
        <w:rPr>
          <w:color w:val="000000"/>
          <w:sz w:val="28"/>
          <w:szCs w:val="26"/>
        </w:rPr>
        <w:t>c lư</w:t>
      </w:r>
      <w:r w:rsidRPr="00D903DA">
        <w:rPr>
          <w:color w:val="000000"/>
          <w:sz w:val="28"/>
          <w:szCs w:val="26"/>
        </w:rPr>
        <w:t>ợng</w:t>
      </w:r>
      <w:r>
        <w:rPr>
          <w:color w:val="000000"/>
          <w:sz w:val="28"/>
          <w:szCs w:val="26"/>
        </w:rPr>
        <w:t xml:space="preserve"> v</w:t>
      </w:r>
      <w:r w:rsidRPr="00D903DA">
        <w:rPr>
          <w:color w:val="000000"/>
          <w:sz w:val="28"/>
          <w:szCs w:val="26"/>
        </w:rPr>
        <w:t>ũ</w:t>
      </w:r>
      <w:r>
        <w:rPr>
          <w:color w:val="000000"/>
          <w:sz w:val="28"/>
          <w:szCs w:val="26"/>
        </w:rPr>
        <w:t xml:space="preserve"> trang trong tham gia th</w:t>
      </w:r>
      <w:r w:rsidRPr="00D903DA">
        <w:rPr>
          <w:color w:val="000000"/>
          <w:sz w:val="28"/>
          <w:szCs w:val="26"/>
        </w:rPr>
        <w:t>ự</w:t>
      </w:r>
      <w:r>
        <w:rPr>
          <w:color w:val="000000"/>
          <w:sz w:val="28"/>
          <w:szCs w:val="26"/>
        </w:rPr>
        <w:t>c hi</w:t>
      </w:r>
      <w:r w:rsidRPr="00D903DA">
        <w:rPr>
          <w:color w:val="000000"/>
          <w:sz w:val="28"/>
          <w:szCs w:val="26"/>
        </w:rPr>
        <w:t>ệ</w:t>
      </w:r>
      <w:r>
        <w:rPr>
          <w:color w:val="000000"/>
          <w:sz w:val="28"/>
          <w:szCs w:val="26"/>
        </w:rPr>
        <w:t>n chi</w:t>
      </w:r>
      <w:r w:rsidRPr="00D903DA">
        <w:rPr>
          <w:color w:val="000000"/>
          <w:sz w:val="28"/>
          <w:szCs w:val="26"/>
        </w:rPr>
        <w:t>ế</w:t>
      </w:r>
      <w:r>
        <w:rPr>
          <w:color w:val="000000"/>
          <w:sz w:val="28"/>
          <w:szCs w:val="26"/>
        </w:rPr>
        <w:t>n d</w:t>
      </w:r>
      <w:r w:rsidRPr="00D903DA">
        <w:rPr>
          <w:color w:val="000000"/>
          <w:sz w:val="28"/>
          <w:szCs w:val="26"/>
        </w:rPr>
        <w:t>ịc</w:t>
      </w:r>
      <w:r>
        <w:rPr>
          <w:color w:val="000000"/>
          <w:sz w:val="28"/>
          <w:szCs w:val="26"/>
        </w:rPr>
        <w:t>h</w:t>
      </w:r>
      <w:r w:rsidR="00D010DF">
        <w:rPr>
          <w:color w:val="000000"/>
          <w:sz w:val="28"/>
          <w:szCs w:val="26"/>
        </w:rPr>
        <w:t>.</w:t>
      </w:r>
    </w:p>
    <w:p w:rsidR="00537689" w:rsidRDefault="00537689" w:rsidP="00D00956">
      <w:pPr>
        <w:ind w:firstLine="720"/>
        <w:jc w:val="both"/>
        <w:rPr>
          <w:b/>
          <w:color w:val="000000"/>
          <w:sz w:val="28"/>
          <w:szCs w:val="26"/>
        </w:rPr>
      </w:pPr>
    </w:p>
    <w:p w:rsidR="00D903DA" w:rsidRPr="00BE25C0" w:rsidRDefault="00BE25C0" w:rsidP="00D00956">
      <w:pPr>
        <w:ind w:firstLine="720"/>
        <w:jc w:val="both"/>
        <w:rPr>
          <w:b/>
          <w:color w:val="000000"/>
          <w:sz w:val="28"/>
          <w:szCs w:val="26"/>
        </w:rPr>
      </w:pPr>
      <w:r w:rsidRPr="00BE25C0">
        <w:rPr>
          <w:b/>
          <w:color w:val="000000"/>
          <w:sz w:val="28"/>
          <w:szCs w:val="26"/>
        </w:rPr>
        <w:t xml:space="preserve">2. </w:t>
      </w:r>
      <w:r w:rsidR="00D903DA" w:rsidRPr="00BE25C0">
        <w:rPr>
          <w:b/>
          <w:color w:val="000000"/>
          <w:sz w:val="28"/>
          <w:szCs w:val="26"/>
        </w:rPr>
        <w:t>Hạn chế:</w:t>
      </w:r>
    </w:p>
    <w:p w:rsidR="00D903DA" w:rsidRDefault="00D903DA" w:rsidP="00D00956">
      <w:pPr>
        <w:ind w:firstLine="720"/>
        <w:jc w:val="both"/>
        <w:rPr>
          <w:color w:val="000000"/>
          <w:sz w:val="28"/>
          <w:szCs w:val="26"/>
        </w:rPr>
      </w:pPr>
      <w:r>
        <w:rPr>
          <w:color w:val="000000"/>
          <w:sz w:val="28"/>
          <w:szCs w:val="26"/>
        </w:rPr>
        <w:t>L</w:t>
      </w:r>
      <w:r w:rsidRPr="00D903DA">
        <w:rPr>
          <w:color w:val="000000"/>
          <w:sz w:val="28"/>
          <w:szCs w:val="26"/>
        </w:rPr>
        <w:t>ự</w:t>
      </w:r>
      <w:r>
        <w:rPr>
          <w:color w:val="000000"/>
          <w:sz w:val="28"/>
          <w:szCs w:val="26"/>
        </w:rPr>
        <w:t>c l</w:t>
      </w:r>
      <w:r w:rsidRPr="00D903DA">
        <w:rPr>
          <w:color w:val="000000"/>
          <w:sz w:val="28"/>
          <w:szCs w:val="26"/>
        </w:rPr>
        <w:t>ượng</w:t>
      </w:r>
      <w:r>
        <w:rPr>
          <w:color w:val="000000"/>
          <w:sz w:val="28"/>
          <w:szCs w:val="26"/>
        </w:rPr>
        <w:t xml:space="preserve"> B</w:t>
      </w:r>
      <w:r w:rsidR="00514F26">
        <w:rPr>
          <w:color w:val="000000"/>
          <w:sz w:val="28"/>
          <w:szCs w:val="26"/>
        </w:rPr>
        <w:t>an chỉ huy</w:t>
      </w:r>
      <w:r>
        <w:rPr>
          <w:color w:val="000000"/>
          <w:sz w:val="28"/>
          <w:szCs w:val="26"/>
        </w:rPr>
        <w:t xml:space="preserve"> chuy</w:t>
      </w:r>
      <w:r w:rsidRPr="00D903DA">
        <w:rPr>
          <w:color w:val="000000"/>
          <w:sz w:val="28"/>
          <w:szCs w:val="26"/>
        </w:rPr>
        <w:t>ê</w:t>
      </w:r>
      <w:r>
        <w:rPr>
          <w:color w:val="000000"/>
          <w:sz w:val="28"/>
          <w:szCs w:val="26"/>
        </w:rPr>
        <w:t>n tr</w:t>
      </w:r>
      <w:r w:rsidRPr="00D903DA">
        <w:rPr>
          <w:color w:val="000000"/>
          <w:sz w:val="28"/>
          <w:szCs w:val="26"/>
        </w:rPr>
        <w:t>ác</w:t>
      </w:r>
      <w:r>
        <w:rPr>
          <w:color w:val="000000"/>
          <w:sz w:val="28"/>
          <w:szCs w:val="26"/>
        </w:rPr>
        <w:t>h c</w:t>
      </w:r>
      <w:r w:rsidRPr="00D903DA">
        <w:rPr>
          <w:color w:val="000000"/>
          <w:sz w:val="28"/>
          <w:szCs w:val="26"/>
        </w:rPr>
        <w:t>ấ</w:t>
      </w:r>
      <w:r>
        <w:rPr>
          <w:color w:val="000000"/>
          <w:sz w:val="28"/>
          <w:szCs w:val="26"/>
        </w:rPr>
        <w:t>p Th</w:t>
      </w:r>
      <w:r w:rsidRPr="00D903DA">
        <w:rPr>
          <w:color w:val="000000"/>
          <w:sz w:val="28"/>
          <w:szCs w:val="26"/>
        </w:rPr>
        <w:t>ành</w:t>
      </w:r>
      <w:r>
        <w:rPr>
          <w:color w:val="000000"/>
          <w:sz w:val="28"/>
          <w:szCs w:val="26"/>
        </w:rPr>
        <w:t xml:space="preserve"> qu</w:t>
      </w:r>
      <w:r w:rsidRPr="00D903DA">
        <w:rPr>
          <w:color w:val="000000"/>
          <w:sz w:val="28"/>
          <w:szCs w:val="26"/>
        </w:rPr>
        <w:t>á</w:t>
      </w:r>
      <w:r>
        <w:rPr>
          <w:color w:val="000000"/>
          <w:sz w:val="28"/>
          <w:szCs w:val="26"/>
        </w:rPr>
        <w:t xml:space="preserve"> m</w:t>
      </w:r>
      <w:r w:rsidRPr="00D903DA">
        <w:rPr>
          <w:color w:val="000000"/>
          <w:sz w:val="28"/>
          <w:szCs w:val="26"/>
        </w:rPr>
        <w:t>ỏ</w:t>
      </w:r>
      <w:r>
        <w:rPr>
          <w:color w:val="000000"/>
          <w:sz w:val="28"/>
          <w:szCs w:val="26"/>
        </w:rPr>
        <w:t>ng n</w:t>
      </w:r>
      <w:r w:rsidRPr="00D903DA">
        <w:rPr>
          <w:color w:val="000000"/>
          <w:sz w:val="28"/>
          <w:szCs w:val="26"/>
        </w:rPr>
        <w:t>ê</w:t>
      </w:r>
      <w:r>
        <w:rPr>
          <w:color w:val="000000"/>
          <w:sz w:val="28"/>
          <w:szCs w:val="26"/>
        </w:rPr>
        <w:t>n vi</w:t>
      </w:r>
      <w:r w:rsidRPr="00D903DA">
        <w:rPr>
          <w:color w:val="000000"/>
          <w:sz w:val="28"/>
          <w:szCs w:val="26"/>
        </w:rPr>
        <w:t>ệ</w:t>
      </w:r>
      <w:r>
        <w:rPr>
          <w:color w:val="000000"/>
          <w:sz w:val="28"/>
          <w:szCs w:val="26"/>
        </w:rPr>
        <w:t>c tham gia ho</w:t>
      </w:r>
      <w:r w:rsidRPr="00D903DA">
        <w:rPr>
          <w:color w:val="000000"/>
          <w:sz w:val="28"/>
          <w:szCs w:val="26"/>
        </w:rPr>
        <w:t>ạ</w:t>
      </w:r>
      <w:r>
        <w:rPr>
          <w:color w:val="000000"/>
          <w:sz w:val="28"/>
          <w:szCs w:val="26"/>
        </w:rPr>
        <w:t xml:space="preserve">t </w:t>
      </w:r>
      <w:r w:rsidRPr="00D903DA">
        <w:rPr>
          <w:color w:val="000000"/>
          <w:sz w:val="28"/>
          <w:szCs w:val="26"/>
        </w:rPr>
        <w:t>độ</w:t>
      </w:r>
      <w:r>
        <w:rPr>
          <w:color w:val="000000"/>
          <w:sz w:val="28"/>
          <w:szCs w:val="26"/>
        </w:rPr>
        <w:t>ng c</w:t>
      </w:r>
      <w:r w:rsidRPr="00D903DA">
        <w:rPr>
          <w:color w:val="000000"/>
          <w:sz w:val="28"/>
          <w:szCs w:val="26"/>
        </w:rPr>
        <w:t>ùng</w:t>
      </w:r>
      <w:r>
        <w:rPr>
          <w:color w:val="000000"/>
          <w:sz w:val="28"/>
          <w:szCs w:val="26"/>
        </w:rPr>
        <w:t xml:space="preserve"> c</w:t>
      </w:r>
      <w:r w:rsidRPr="00D903DA">
        <w:rPr>
          <w:color w:val="000000"/>
          <w:sz w:val="28"/>
          <w:szCs w:val="26"/>
        </w:rPr>
        <w:t>ơ</w:t>
      </w:r>
      <w:r>
        <w:rPr>
          <w:color w:val="000000"/>
          <w:sz w:val="28"/>
          <w:szCs w:val="26"/>
        </w:rPr>
        <w:t xml:space="preserve"> s</w:t>
      </w:r>
      <w:r w:rsidRPr="00D903DA">
        <w:rPr>
          <w:color w:val="000000"/>
          <w:sz w:val="28"/>
          <w:szCs w:val="26"/>
        </w:rPr>
        <w:t>ở</w:t>
      </w:r>
      <w:r>
        <w:rPr>
          <w:color w:val="000000"/>
          <w:sz w:val="28"/>
          <w:szCs w:val="26"/>
        </w:rPr>
        <w:t xml:space="preserve"> c</w:t>
      </w:r>
      <w:r w:rsidRPr="00D903DA">
        <w:rPr>
          <w:color w:val="000000"/>
          <w:sz w:val="28"/>
          <w:szCs w:val="26"/>
        </w:rPr>
        <w:t>òn</w:t>
      </w:r>
      <w:r>
        <w:rPr>
          <w:color w:val="000000"/>
          <w:sz w:val="28"/>
          <w:szCs w:val="26"/>
        </w:rPr>
        <w:t xml:space="preserve"> h</w:t>
      </w:r>
      <w:r w:rsidRPr="00D903DA">
        <w:rPr>
          <w:color w:val="000000"/>
          <w:sz w:val="28"/>
          <w:szCs w:val="26"/>
        </w:rPr>
        <w:t>ạ</w:t>
      </w:r>
      <w:r>
        <w:rPr>
          <w:color w:val="000000"/>
          <w:sz w:val="28"/>
          <w:szCs w:val="26"/>
        </w:rPr>
        <w:t>n ch</w:t>
      </w:r>
      <w:r w:rsidRPr="00D903DA">
        <w:rPr>
          <w:color w:val="000000"/>
          <w:sz w:val="28"/>
          <w:szCs w:val="26"/>
        </w:rPr>
        <w:t>ế</w:t>
      </w:r>
      <w:r w:rsidR="00D00956">
        <w:rPr>
          <w:color w:val="000000"/>
          <w:sz w:val="28"/>
          <w:szCs w:val="26"/>
        </w:rPr>
        <w:t>;</w:t>
      </w:r>
    </w:p>
    <w:p w:rsidR="00D00956" w:rsidRDefault="00D903DA" w:rsidP="00D00956">
      <w:pPr>
        <w:ind w:firstLine="720"/>
        <w:jc w:val="both"/>
        <w:rPr>
          <w:color w:val="000000"/>
          <w:sz w:val="28"/>
          <w:szCs w:val="26"/>
        </w:rPr>
      </w:pPr>
      <w:r>
        <w:rPr>
          <w:color w:val="000000"/>
          <w:sz w:val="28"/>
          <w:szCs w:val="26"/>
        </w:rPr>
        <w:t>M</w:t>
      </w:r>
      <w:r w:rsidRPr="00D903DA">
        <w:rPr>
          <w:color w:val="000000"/>
          <w:sz w:val="28"/>
          <w:szCs w:val="26"/>
        </w:rPr>
        <w:t>ộ</w:t>
      </w:r>
      <w:r>
        <w:rPr>
          <w:color w:val="000000"/>
          <w:sz w:val="28"/>
          <w:szCs w:val="26"/>
        </w:rPr>
        <w:t>t s</w:t>
      </w:r>
      <w:r w:rsidRPr="00D903DA">
        <w:rPr>
          <w:color w:val="000000"/>
          <w:sz w:val="28"/>
          <w:szCs w:val="26"/>
        </w:rPr>
        <w:t>ố</w:t>
      </w:r>
      <w:r>
        <w:rPr>
          <w:color w:val="000000"/>
          <w:sz w:val="28"/>
          <w:szCs w:val="26"/>
        </w:rPr>
        <w:t xml:space="preserve"> Ban ch</w:t>
      </w:r>
      <w:r w:rsidRPr="00D903DA">
        <w:rPr>
          <w:color w:val="000000"/>
          <w:sz w:val="28"/>
          <w:szCs w:val="26"/>
        </w:rPr>
        <w:t>ỉ</w:t>
      </w:r>
      <w:r>
        <w:rPr>
          <w:color w:val="000000"/>
          <w:sz w:val="28"/>
          <w:szCs w:val="26"/>
        </w:rPr>
        <w:t xml:space="preserve"> huy chi</w:t>
      </w:r>
      <w:r w:rsidRPr="00D903DA">
        <w:rPr>
          <w:color w:val="000000"/>
          <w:sz w:val="28"/>
          <w:szCs w:val="26"/>
        </w:rPr>
        <w:t>ế</w:t>
      </w:r>
      <w:r>
        <w:rPr>
          <w:color w:val="000000"/>
          <w:sz w:val="28"/>
          <w:szCs w:val="26"/>
        </w:rPr>
        <w:t>n d</w:t>
      </w:r>
      <w:r w:rsidRPr="00D903DA">
        <w:rPr>
          <w:color w:val="000000"/>
          <w:sz w:val="28"/>
          <w:szCs w:val="26"/>
        </w:rPr>
        <w:t>ịc</w:t>
      </w:r>
      <w:r>
        <w:rPr>
          <w:color w:val="000000"/>
          <w:sz w:val="28"/>
          <w:szCs w:val="26"/>
        </w:rPr>
        <w:t>h c</w:t>
      </w:r>
      <w:r w:rsidRPr="00D903DA">
        <w:rPr>
          <w:color w:val="000000"/>
          <w:sz w:val="28"/>
          <w:szCs w:val="26"/>
        </w:rPr>
        <w:t>ơ</w:t>
      </w:r>
      <w:r>
        <w:rPr>
          <w:color w:val="000000"/>
          <w:sz w:val="28"/>
          <w:szCs w:val="26"/>
        </w:rPr>
        <w:t xml:space="preserve"> s</w:t>
      </w:r>
      <w:r w:rsidRPr="00D903DA">
        <w:rPr>
          <w:color w:val="000000"/>
          <w:sz w:val="28"/>
          <w:szCs w:val="26"/>
        </w:rPr>
        <w:t>ở</w:t>
      </w:r>
      <w:r>
        <w:rPr>
          <w:color w:val="000000"/>
          <w:sz w:val="28"/>
          <w:szCs w:val="26"/>
        </w:rPr>
        <w:t xml:space="preserve"> ch</w:t>
      </w:r>
      <w:r w:rsidRPr="00D903DA">
        <w:rPr>
          <w:color w:val="000000"/>
          <w:sz w:val="28"/>
          <w:szCs w:val="26"/>
        </w:rPr>
        <w:t>ư</w:t>
      </w:r>
      <w:r>
        <w:rPr>
          <w:color w:val="000000"/>
          <w:sz w:val="28"/>
          <w:szCs w:val="26"/>
        </w:rPr>
        <w:t xml:space="preserve">a </w:t>
      </w:r>
      <w:r w:rsidRPr="00D903DA">
        <w:rPr>
          <w:color w:val="000000"/>
          <w:sz w:val="28"/>
          <w:szCs w:val="26"/>
        </w:rPr>
        <w:t>đảm</w:t>
      </w:r>
      <w:r>
        <w:rPr>
          <w:color w:val="000000"/>
          <w:sz w:val="28"/>
          <w:szCs w:val="26"/>
        </w:rPr>
        <w:t xml:space="preserve"> b</w:t>
      </w:r>
      <w:r w:rsidRPr="00D903DA">
        <w:rPr>
          <w:color w:val="000000"/>
          <w:sz w:val="28"/>
          <w:szCs w:val="26"/>
        </w:rPr>
        <w:t>ảo</w:t>
      </w:r>
      <w:r>
        <w:rPr>
          <w:color w:val="000000"/>
          <w:sz w:val="28"/>
          <w:szCs w:val="26"/>
        </w:rPr>
        <w:t xml:space="preserve"> t</w:t>
      </w:r>
      <w:r w:rsidRPr="00D903DA">
        <w:rPr>
          <w:color w:val="000000"/>
          <w:sz w:val="28"/>
          <w:szCs w:val="26"/>
        </w:rPr>
        <w:t>ốt</w:t>
      </w:r>
      <w:r>
        <w:rPr>
          <w:color w:val="000000"/>
          <w:sz w:val="28"/>
          <w:szCs w:val="26"/>
        </w:rPr>
        <w:t xml:space="preserve"> c</w:t>
      </w:r>
      <w:r w:rsidRPr="00D903DA">
        <w:rPr>
          <w:color w:val="000000"/>
          <w:sz w:val="28"/>
          <w:szCs w:val="26"/>
        </w:rPr>
        <w:t>ô</w:t>
      </w:r>
      <w:r>
        <w:rPr>
          <w:color w:val="000000"/>
          <w:sz w:val="28"/>
          <w:szCs w:val="26"/>
        </w:rPr>
        <w:t>ng t</w:t>
      </w:r>
      <w:r w:rsidRPr="00D903DA">
        <w:rPr>
          <w:color w:val="000000"/>
          <w:sz w:val="28"/>
          <w:szCs w:val="26"/>
        </w:rPr>
        <w:t>á</w:t>
      </w:r>
      <w:r>
        <w:rPr>
          <w:color w:val="000000"/>
          <w:sz w:val="28"/>
          <w:szCs w:val="26"/>
        </w:rPr>
        <w:t>c th</w:t>
      </w:r>
      <w:r w:rsidRPr="00D903DA">
        <w:rPr>
          <w:color w:val="000000"/>
          <w:sz w:val="28"/>
          <w:szCs w:val="26"/>
        </w:rPr>
        <w:t>ô</w:t>
      </w:r>
      <w:r>
        <w:rPr>
          <w:color w:val="000000"/>
          <w:sz w:val="28"/>
          <w:szCs w:val="26"/>
        </w:rPr>
        <w:t>ng tin b</w:t>
      </w:r>
      <w:r w:rsidRPr="00D903DA">
        <w:rPr>
          <w:color w:val="000000"/>
          <w:sz w:val="28"/>
          <w:szCs w:val="26"/>
        </w:rPr>
        <w:t>áo</w:t>
      </w:r>
      <w:r>
        <w:rPr>
          <w:color w:val="000000"/>
          <w:sz w:val="28"/>
          <w:szCs w:val="26"/>
        </w:rPr>
        <w:t xml:space="preserve"> c</w:t>
      </w:r>
      <w:r w:rsidRPr="00D903DA">
        <w:rPr>
          <w:color w:val="000000"/>
          <w:sz w:val="28"/>
          <w:szCs w:val="26"/>
        </w:rPr>
        <w:t>áo</w:t>
      </w:r>
      <w:r>
        <w:rPr>
          <w:color w:val="000000"/>
          <w:sz w:val="28"/>
          <w:szCs w:val="26"/>
        </w:rPr>
        <w:t xml:space="preserve"> v</w:t>
      </w:r>
      <w:r w:rsidRPr="00D903DA">
        <w:rPr>
          <w:color w:val="000000"/>
          <w:sz w:val="28"/>
          <w:szCs w:val="26"/>
        </w:rPr>
        <w:t>ề</w:t>
      </w:r>
      <w:r>
        <w:rPr>
          <w:color w:val="000000"/>
          <w:sz w:val="28"/>
          <w:szCs w:val="26"/>
        </w:rPr>
        <w:t xml:space="preserve"> c</w:t>
      </w:r>
      <w:r w:rsidRPr="00D903DA">
        <w:rPr>
          <w:color w:val="000000"/>
          <w:sz w:val="28"/>
          <w:szCs w:val="26"/>
        </w:rPr>
        <w:t>ác</w:t>
      </w:r>
      <w:r>
        <w:rPr>
          <w:color w:val="000000"/>
          <w:sz w:val="28"/>
          <w:szCs w:val="26"/>
        </w:rPr>
        <w:t xml:space="preserve"> n</w:t>
      </w:r>
      <w:r w:rsidRPr="00D903DA">
        <w:rPr>
          <w:color w:val="000000"/>
          <w:sz w:val="28"/>
          <w:szCs w:val="26"/>
        </w:rPr>
        <w:t>ộ</w:t>
      </w:r>
      <w:r w:rsidR="00D00956">
        <w:rPr>
          <w:color w:val="000000"/>
          <w:sz w:val="28"/>
          <w:szCs w:val="26"/>
        </w:rPr>
        <w:t>i d</w:t>
      </w:r>
      <w:r>
        <w:rPr>
          <w:color w:val="000000"/>
          <w:sz w:val="28"/>
          <w:szCs w:val="26"/>
        </w:rPr>
        <w:t>ung th</w:t>
      </w:r>
      <w:r w:rsidRPr="00D903DA">
        <w:rPr>
          <w:color w:val="000000"/>
          <w:sz w:val="28"/>
          <w:szCs w:val="26"/>
        </w:rPr>
        <w:t>ự</w:t>
      </w:r>
      <w:r>
        <w:rPr>
          <w:color w:val="000000"/>
          <w:sz w:val="28"/>
          <w:szCs w:val="26"/>
        </w:rPr>
        <w:t>c hi</w:t>
      </w:r>
      <w:r w:rsidRPr="00D903DA">
        <w:rPr>
          <w:color w:val="000000"/>
          <w:sz w:val="28"/>
          <w:szCs w:val="26"/>
        </w:rPr>
        <w:t>ện</w:t>
      </w:r>
      <w:r>
        <w:rPr>
          <w:color w:val="000000"/>
          <w:sz w:val="28"/>
          <w:szCs w:val="26"/>
        </w:rPr>
        <w:t xml:space="preserve"> t</w:t>
      </w:r>
      <w:r w:rsidRPr="00D903DA">
        <w:rPr>
          <w:color w:val="000000"/>
          <w:sz w:val="28"/>
          <w:szCs w:val="26"/>
        </w:rPr>
        <w:t>ại</w:t>
      </w:r>
      <w:r>
        <w:rPr>
          <w:color w:val="000000"/>
          <w:sz w:val="28"/>
          <w:szCs w:val="26"/>
        </w:rPr>
        <w:t xml:space="preserve"> </w:t>
      </w:r>
      <w:r w:rsidRPr="00D903DA">
        <w:rPr>
          <w:color w:val="000000"/>
          <w:sz w:val="28"/>
          <w:szCs w:val="26"/>
        </w:rPr>
        <w:t>đơ</w:t>
      </w:r>
      <w:r>
        <w:rPr>
          <w:color w:val="000000"/>
          <w:sz w:val="28"/>
          <w:szCs w:val="26"/>
        </w:rPr>
        <w:t>n v</w:t>
      </w:r>
      <w:r w:rsidRPr="00D903DA">
        <w:rPr>
          <w:color w:val="000000"/>
          <w:sz w:val="28"/>
          <w:szCs w:val="26"/>
        </w:rPr>
        <w:t>ị</w:t>
      </w:r>
      <w:r>
        <w:rPr>
          <w:color w:val="000000"/>
          <w:sz w:val="28"/>
          <w:szCs w:val="26"/>
        </w:rPr>
        <w:t xml:space="preserve"> </w:t>
      </w:r>
      <w:r w:rsidR="00857107">
        <w:rPr>
          <w:color w:val="000000"/>
          <w:sz w:val="28"/>
          <w:szCs w:val="26"/>
        </w:rPr>
        <w:t xml:space="preserve">cũng như lịch hoạt động </w:t>
      </w:r>
      <w:r>
        <w:rPr>
          <w:color w:val="000000"/>
          <w:sz w:val="28"/>
          <w:szCs w:val="26"/>
        </w:rPr>
        <w:t>trong chi</w:t>
      </w:r>
      <w:r w:rsidRPr="00D903DA">
        <w:rPr>
          <w:color w:val="000000"/>
          <w:sz w:val="28"/>
          <w:szCs w:val="26"/>
        </w:rPr>
        <w:t>ế</w:t>
      </w:r>
      <w:r>
        <w:rPr>
          <w:color w:val="000000"/>
          <w:sz w:val="28"/>
          <w:szCs w:val="26"/>
        </w:rPr>
        <w:t>n d</w:t>
      </w:r>
      <w:r w:rsidRPr="00D903DA">
        <w:rPr>
          <w:color w:val="000000"/>
          <w:sz w:val="28"/>
          <w:szCs w:val="26"/>
        </w:rPr>
        <w:t>ịc</w:t>
      </w:r>
      <w:r w:rsidR="00D00956">
        <w:rPr>
          <w:color w:val="000000"/>
          <w:sz w:val="28"/>
          <w:szCs w:val="26"/>
        </w:rPr>
        <w:t>h;</w:t>
      </w:r>
      <w:r w:rsidR="00323A3D">
        <w:rPr>
          <w:color w:val="000000"/>
          <w:sz w:val="28"/>
          <w:szCs w:val="26"/>
        </w:rPr>
        <w:t xml:space="preserve"> m</w:t>
      </w:r>
      <w:r w:rsidR="00323A3D" w:rsidRPr="00323A3D">
        <w:rPr>
          <w:color w:val="000000"/>
          <w:sz w:val="28"/>
          <w:szCs w:val="26"/>
        </w:rPr>
        <w:t>ộ</w:t>
      </w:r>
      <w:r w:rsidR="00323A3D">
        <w:rPr>
          <w:color w:val="000000"/>
          <w:sz w:val="28"/>
          <w:szCs w:val="26"/>
        </w:rPr>
        <w:t>t s</w:t>
      </w:r>
      <w:r w:rsidR="00323A3D" w:rsidRPr="00323A3D">
        <w:rPr>
          <w:color w:val="000000"/>
          <w:sz w:val="28"/>
          <w:szCs w:val="26"/>
        </w:rPr>
        <w:t>ố</w:t>
      </w:r>
      <w:r w:rsidR="00323A3D">
        <w:rPr>
          <w:color w:val="000000"/>
          <w:sz w:val="28"/>
          <w:szCs w:val="26"/>
        </w:rPr>
        <w:t xml:space="preserve"> </w:t>
      </w:r>
      <w:r w:rsidR="00323A3D" w:rsidRPr="00323A3D">
        <w:rPr>
          <w:color w:val="000000"/>
          <w:sz w:val="28"/>
          <w:szCs w:val="26"/>
        </w:rPr>
        <w:t>đơ</w:t>
      </w:r>
      <w:r w:rsidR="00323A3D">
        <w:rPr>
          <w:color w:val="000000"/>
          <w:sz w:val="28"/>
          <w:szCs w:val="26"/>
        </w:rPr>
        <w:t>n v</w:t>
      </w:r>
      <w:r w:rsidR="00323A3D" w:rsidRPr="00323A3D">
        <w:rPr>
          <w:color w:val="000000"/>
          <w:sz w:val="28"/>
          <w:szCs w:val="26"/>
        </w:rPr>
        <w:t>ị</w:t>
      </w:r>
      <w:r w:rsidR="00323A3D">
        <w:rPr>
          <w:color w:val="000000"/>
          <w:sz w:val="28"/>
          <w:szCs w:val="26"/>
        </w:rPr>
        <w:t xml:space="preserve"> ch</w:t>
      </w:r>
      <w:r w:rsidR="00323A3D" w:rsidRPr="00323A3D">
        <w:rPr>
          <w:color w:val="000000"/>
          <w:sz w:val="28"/>
          <w:szCs w:val="26"/>
        </w:rPr>
        <w:t>ư</w:t>
      </w:r>
      <w:r w:rsidR="00323A3D">
        <w:rPr>
          <w:color w:val="000000"/>
          <w:sz w:val="28"/>
          <w:szCs w:val="26"/>
        </w:rPr>
        <w:t>a c</w:t>
      </w:r>
      <w:r w:rsidR="00323A3D" w:rsidRPr="00323A3D">
        <w:rPr>
          <w:color w:val="000000"/>
          <w:sz w:val="28"/>
          <w:szCs w:val="26"/>
        </w:rPr>
        <w:t>ó</w:t>
      </w:r>
      <w:r w:rsidR="00323A3D">
        <w:rPr>
          <w:color w:val="000000"/>
          <w:sz w:val="28"/>
          <w:szCs w:val="26"/>
        </w:rPr>
        <w:t xml:space="preserve"> s</w:t>
      </w:r>
      <w:r w:rsidR="00323A3D" w:rsidRPr="00323A3D">
        <w:rPr>
          <w:color w:val="000000"/>
          <w:sz w:val="28"/>
          <w:szCs w:val="26"/>
        </w:rPr>
        <w:t>ự</w:t>
      </w:r>
      <w:r w:rsidR="00323A3D">
        <w:rPr>
          <w:color w:val="000000"/>
          <w:sz w:val="28"/>
          <w:szCs w:val="26"/>
        </w:rPr>
        <w:t xml:space="preserve"> đ</w:t>
      </w:r>
      <w:r w:rsidR="00323A3D" w:rsidRPr="00323A3D">
        <w:rPr>
          <w:color w:val="000000"/>
          <w:sz w:val="28"/>
          <w:szCs w:val="26"/>
        </w:rPr>
        <w:t>ầu</w:t>
      </w:r>
      <w:r w:rsidR="00323A3D">
        <w:rPr>
          <w:color w:val="000000"/>
          <w:sz w:val="28"/>
          <w:szCs w:val="26"/>
        </w:rPr>
        <w:t xml:space="preserve"> t</w:t>
      </w:r>
      <w:r w:rsidR="00323A3D" w:rsidRPr="00323A3D">
        <w:rPr>
          <w:color w:val="000000"/>
          <w:sz w:val="28"/>
          <w:szCs w:val="26"/>
        </w:rPr>
        <w:t>ư</w:t>
      </w:r>
      <w:r w:rsidR="00323A3D">
        <w:rPr>
          <w:color w:val="000000"/>
          <w:sz w:val="28"/>
          <w:szCs w:val="26"/>
        </w:rPr>
        <w:t xml:space="preserve"> th</w:t>
      </w:r>
      <w:r w:rsidR="00323A3D" w:rsidRPr="00323A3D">
        <w:rPr>
          <w:color w:val="000000"/>
          <w:sz w:val="28"/>
          <w:szCs w:val="26"/>
        </w:rPr>
        <w:t>ự</w:t>
      </w:r>
      <w:r w:rsidR="00323A3D">
        <w:rPr>
          <w:color w:val="000000"/>
          <w:sz w:val="28"/>
          <w:szCs w:val="26"/>
        </w:rPr>
        <w:t>c hi</w:t>
      </w:r>
      <w:r w:rsidR="00323A3D" w:rsidRPr="00323A3D">
        <w:rPr>
          <w:color w:val="000000"/>
          <w:sz w:val="28"/>
          <w:szCs w:val="26"/>
        </w:rPr>
        <w:t>ện</w:t>
      </w:r>
      <w:r w:rsidR="00323A3D">
        <w:rPr>
          <w:color w:val="000000"/>
          <w:sz w:val="28"/>
          <w:szCs w:val="26"/>
        </w:rPr>
        <w:t xml:space="preserve"> nh</w:t>
      </w:r>
      <w:r w:rsidR="00323A3D" w:rsidRPr="00323A3D">
        <w:rPr>
          <w:color w:val="000000"/>
          <w:sz w:val="28"/>
          <w:szCs w:val="26"/>
        </w:rPr>
        <w:t>ững</w:t>
      </w:r>
      <w:r w:rsidR="00323A3D">
        <w:rPr>
          <w:color w:val="000000"/>
          <w:sz w:val="28"/>
          <w:szCs w:val="26"/>
        </w:rPr>
        <w:t xml:space="preserve"> c</w:t>
      </w:r>
      <w:r w:rsidR="00323A3D" w:rsidRPr="00323A3D">
        <w:rPr>
          <w:color w:val="000000"/>
          <w:sz w:val="28"/>
          <w:szCs w:val="26"/>
        </w:rPr>
        <w:t>ô</w:t>
      </w:r>
      <w:r w:rsidR="00323A3D">
        <w:rPr>
          <w:color w:val="000000"/>
          <w:sz w:val="28"/>
          <w:szCs w:val="26"/>
        </w:rPr>
        <w:t>ng tr</w:t>
      </w:r>
      <w:r w:rsidR="00323A3D" w:rsidRPr="00323A3D">
        <w:rPr>
          <w:color w:val="000000"/>
          <w:sz w:val="28"/>
          <w:szCs w:val="26"/>
        </w:rPr>
        <w:t>ình</w:t>
      </w:r>
      <w:r w:rsidR="00323A3D">
        <w:rPr>
          <w:color w:val="000000"/>
          <w:sz w:val="28"/>
          <w:szCs w:val="26"/>
        </w:rPr>
        <w:t>, ph</w:t>
      </w:r>
      <w:r w:rsidR="00323A3D" w:rsidRPr="00323A3D">
        <w:rPr>
          <w:color w:val="000000"/>
          <w:sz w:val="28"/>
          <w:szCs w:val="26"/>
        </w:rPr>
        <w:t>ần</w:t>
      </w:r>
      <w:r w:rsidR="00323A3D">
        <w:rPr>
          <w:color w:val="000000"/>
          <w:sz w:val="28"/>
          <w:szCs w:val="26"/>
        </w:rPr>
        <w:t xml:space="preserve"> vi</w:t>
      </w:r>
      <w:r w:rsidR="00323A3D" w:rsidRPr="00323A3D">
        <w:rPr>
          <w:color w:val="000000"/>
          <w:sz w:val="28"/>
          <w:szCs w:val="26"/>
        </w:rPr>
        <w:t>ệ</w:t>
      </w:r>
      <w:r w:rsidR="00323A3D">
        <w:rPr>
          <w:color w:val="000000"/>
          <w:sz w:val="28"/>
          <w:szCs w:val="26"/>
        </w:rPr>
        <w:t>c m</w:t>
      </w:r>
      <w:r w:rsidR="00323A3D" w:rsidRPr="00323A3D">
        <w:rPr>
          <w:color w:val="000000"/>
          <w:sz w:val="28"/>
          <w:szCs w:val="26"/>
        </w:rPr>
        <w:t>ới</w:t>
      </w:r>
      <w:r w:rsidR="00712841">
        <w:rPr>
          <w:color w:val="000000"/>
          <w:sz w:val="28"/>
          <w:szCs w:val="26"/>
        </w:rPr>
        <w:t>, ch</w:t>
      </w:r>
      <w:r w:rsidR="00712841" w:rsidRPr="00712841">
        <w:rPr>
          <w:color w:val="000000"/>
          <w:sz w:val="28"/>
          <w:szCs w:val="26"/>
        </w:rPr>
        <w:t>ư</w:t>
      </w:r>
      <w:r w:rsidR="00712841">
        <w:rPr>
          <w:color w:val="000000"/>
          <w:sz w:val="28"/>
          <w:szCs w:val="26"/>
        </w:rPr>
        <w:t>a ch</w:t>
      </w:r>
      <w:r w:rsidR="00712841" w:rsidRPr="00712841">
        <w:rPr>
          <w:color w:val="000000"/>
          <w:sz w:val="28"/>
          <w:szCs w:val="26"/>
        </w:rPr>
        <w:t>ủ</w:t>
      </w:r>
      <w:r w:rsidR="00712841">
        <w:rPr>
          <w:color w:val="000000"/>
          <w:sz w:val="28"/>
          <w:szCs w:val="26"/>
        </w:rPr>
        <w:t xml:space="preserve"> đ</w:t>
      </w:r>
      <w:r w:rsidR="00712841" w:rsidRPr="00712841">
        <w:rPr>
          <w:color w:val="000000"/>
          <w:sz w:val="28"/>
          <w:szCs w:val="26"/>
        </w:rPr>
        <w:t>ộng</w:t>
      </w:r>
      <w:r w:rsidR="00712841">
        <w:rPr>
          <w:color w:val="000000"/>
          <w:sz w:val="28"/>
          <w:szCs w:val="26"/>
        </w:rPr>
        <w:t xml:space="preserve"> tham m</w:t>
      </w:r>
      <w:r w:rsidR="00712841" w:rsidRPr="00712841">
        <w:rPr>
          <w:color w:val="000000"/>
          <w:sz w:val="28"/>
          <w:szCs w:val="26"/>
        </w:rPr>
        <w:t>ư</w:t>
      </w:r>
      <w:r w:rsidR="00712841">
        <w:rPr>
          <w:color w:val="000000"/>
          <w:sz w:val="28"/>
          <w:szCs w:val="26"/>
        </w:rPr>
        <w:t>u th</w:t>
      </w:r>
      <w:r w:rsidR="00712841" w:rsidRPr="00712841">
        <w:rPr>
          <w:color w:val="000000"/>
          <w:sz w:val="28"/>
          <w:szCs w:val="26"/>
        </w:rPr>
        <w:t>ự</w:t>
      </w:r>
      <w:r w:rsidR="00712841">
        <w:rPr>
          <w:color w:val="000000"/>
          <w:sz w:val="28"/>
          <w:szCs w:val="26"/>
        </w:rPr>
        <w:t>c hi</w:t>
      </w:r>
      <w:r w:rsidR="00712841" w:rsidRPr="00712841">
        <w:rPr>
          <w:color w:val="000000"/>
          <w:sz w:val="28"/>
          <w:szCs w:val="26"/>
        </w:rPr>
        <w:t>ện</w:t>
      </w:r>
      <w:r w:rsidR="00712841">
        <w:rPr>
          <w:color w:val="000000"/>
          <w:sz w:val="28"/>
          <w:szCs w:val="26"/>
        </w:rPr>
        <w:t xml:space="preserve"> nh</w:t>
      </w:r>
      <w:r w:rsidR="00712841" w:rsidRPr="00712841">
        <w:rPr>
          <w:color w:val="000000"/>
          <w:sz w:val="28"/>
          <w:szCs w:val="26"/>
        </w:rPr>
        <w:t>ữn</w:t>
      </w:r>
      <w:r w:rsidR="00712841">
        <w:rPr>
          <w:color w:val="000000"/>
          <w:sz w:val="28"/>
          <w:szCs w:val="26"/>
        </w:rPr>
        <w:t>g n</w:t>
      </w:r>
      <w:r w:rsidR="00712841" w:rsidRPr="00712841">
        <w:rPr>
          <w:color w:val="000000"/>
          <w:sz w:val="28"/>
          <w:szCs w:val="26"/>
        </w:rPr>
        <w:t>ộ</w:t>
      </w:r>
      <w:r w:rsidR="00D00956">
        <w:rPr>
          <w:color w:val="000000"/>
          <w:sz w:val="28"/>
          <w:szCs w:val="26"/>
        </w:rPr>
        <w:t>i dung theo ch</w:t>
      </w:r>
      <w:r w:rsidR="00D00956" w:rsidRPr="00D00956">
        <w:rPr>
          <w:color w:val="000000"/>
          <w:sz w:val="28"/>
          <w:szCs w:val="26"/>
        </w:rPr>
        <w:t>ỉ</w:t>
      </w:r>
      <w:r w:rsidR="00D00956">
        <w:rPr>
          <w:color w:val="000000"/>
          <w:sz w:val="28"/>
          <w:szCs w:val="26"/>
        </w:rPr>
        <w:t xml:space="preserve"> </w:t>
      </w:r>
      <w:r w:rsidR="00D00956" w:rsidRPr="00D00956">
        <w:rPr>
          <w:color w:val="000000"/>
          <w:sz w:val="28"/>
          <w:szCs w:val="26"/>
        </w:rPr>
        <w:t>đạo</w:t>
      </w:r>
      <w:r w:rsidR="00D00956">
        <w:rPr>
          <w:color w:val="000000"/>
          <w:sz w:val="28"/>
          <w:szCs w:val="26"/>
        </w:rPr>
        <w:t xml:space="preserve"> c</w:t>
      </w:r>
      <w:r w:rsidR="00D00956" w:rsidRPr="00D00956">
        <w:rPr>
          <w:color w:val="000000"/>
          <w:sz w:val="28"/>
          <w:szCs w:val="26"/>
        </w:rPr>
        <w:t>ủ</w:t>
      </w:r>
      <w:r w:rsidR="00D00956">
        <w:rPr>
          <w:color w:val="000000"/>
          <w:sz w:val="28"/>
          <w:szCs w:val="26"/>
        </w:rPr>
        <w:t>a c</w:t>
      </w:r>
      <w:r w:rsidR="00D00956" w:rsidRPr="00D00956">
        <w:rPr>
          <w:color w:val="000000"/>
          <w:sz w:val="28"/>
          <w:szCs w:val="26"/>
        </w:rPr>
        <w:t>ấ</w:t>
      </w:r>
      <w:r w:rsidR="00D00956">
        <w:rPr>
          <w:color w:val="000000"/>
          <w:sz w:val="28"/>
          <w:szCs w:val="26"/>
        </w:rPr>
        <w:t>p Th</w:t>
      </w:r>
      <w:r w:rsidR="00D00956" w:rsidRPr="00D00956">
        <w:rPr>
          <w:color w:val="000000"/>
          <w:sz w:val="28"/>
          <w:szCs w:val="26"/>
        </w:rPr>
        <w:t>ành</w:t>
      </w:r>
      <w:r w:rsidR="00D00956">
        <w:rPr>
          <w:color w:val="000000"/>
          <w:sz w:val="28"/>
          <w:szCs w:val="26"/>
        </w:rPr>
        <w:t>;</w:t>
      </w:r>
    </w:p>
    <w:p w:rsidR="00D00956" w:rsidRDefault="00D00956" w:rsidP="00D00956">
      <w:pPr>
        <w:ind w:firstLine="720"/>
        <w:jc w:val="both"/>
        <w:rPr>
          <w:color w:val="000000"/>
          <w:sz w:val="28"/>
          <w:szCs w:val="26"/>
        </w:rPr>
      </w:pPr>
      <w:r>
        <w:rPr>
          <w:color w:val="000000"/>
          <w:sz w:val="28"/>
          <w:szCs w:val="26"/>
        </w:rPr>
        <w:t>Trong 3 ng</w:t>
      </w:r>
      <w:r w:rsidRPr="00D00956">
        <w:rPr>
          <w:color w:val="000000"/>
          <w:sz w:val="28"/>
          <w:szCs w:val="26"/>
        </w:rPr>
        <w:t>ày</w:t>
      </w:r>
      <w:r>
        <w:rPr>
          <w:color w:val="000000"/>
          <w:sz w:val="28"/>
          <w:szCs w:val="26"/>
        </w:rPr>
        <w:t xml:space="preserve"> ho</w:t>
      </w:r>
      <w:r w:rsidRPr="00D00956">
        <w:rPr>
          <w:color w:val="000000"/>
          <w:sz w:val="28"/>
          <w:szCs w:val="26"/>
        </w:rPr>
        <w:t>ạ</w:t>
      </w:r>
      <w:r>
        <w:rPr>
          <w:color w:val="000000"/>
          <w:sz w:val="28"/>
          <w:szCs w:val="26"/>
        </w:rPr>
        <w:t>t đ</w:t>
      </w:r>
      <w:r w:rsidRPr="00D00956">
        <w:rPr>
          <w:color w:val="000000"/>
          <w:sz w:val="28"/>
          <w:szCs w:val="26"/>
        </w:rPr>
        <w:t>ộ</w:t>
      </w:r>
      <w:r>
        <w:rPr>
          <w:color w:val="000000"/>
          <w:sz w:val="28"/>
          <w:szCs w:val="26"/>
        </w:rPr>
        <w:t xml:space="preserve">ng cao </w:t>
      </w:r>
      <w:r w:rsidRPr="00D00956">
        <w:rPr>
          <w:color w:val="000000"/>
          <w:sz w:val="28"/>
          <w:szCs w:val="26"/>
        </w:rPr>
        <w:t>đ</w:t>
      </w:r>
      <w:r>
        <w:rPr>
          <w:color w:val="000000"/>
          <w:sz w:val="28"/>
          <w:szCs w:val="26"/>
        </w:rPr>
        <w:t>i</w:t>
      </w:r>
      <w:r w:rsidRPr="00D00956">
        <w:rPr>
          <w:color w:val="000000"/>
          <w:sz w:val="28"/>
          <w:szCs w:val="26"/>
        </w:rPr>
        <w:t>ểm</w:t>
      </w:r>
      <w:r>
        <w:rPr>
          <w:color w:val="000000"/>
          <w:sz w:val="28"/>
          <w:szCs w:val="26"/>
        </w:rPr>
        <w:t>, v</w:t>
      </w:r>
      <w:r w:rsidRPr="00D00956">
        <w:rPr>
          <w:color w:val="000000"/>
          <w:sz w:val="28"/>
          <w:szCs w:val="26"/>
        </w:rPr>
        <w:t>ẫn</w:t>
      </w:r>
      <w:r>
        <w:rPr>
          <w:color w:val="000000"/>
          <w:sz w:val="28"/>
          <w:szCs w:val="26"/>
        </w:rPr>
        <w:t xml:space="preserve"> c</w:t>
      </w:r>
      <w:r w:rsidRPr="00D00956">
        <w:rPr>
          <w:color w:val="000000"/>
          <w:sz w:val="28"/>
          <w:szCs w:val="26"/>
        </w:rPr>
        <w:t>òn</w:t>
      </w:r>
      <w:r>
        <w:rPr>
          <w:color w:val="000000"/>
          <w:sz w:val="28"/>
          <w:szCs w:val="26"/>
        </w:rPr>
        <w:t xml:space="preserve"> c</w:t>
      </w:r>
      <w:r w:rsidRPr="00D00956">
        <w:rPr>
          <w:color w:val="000000"/>
          <w:sz w:val="28"/>
          <w:szCs w:val="26"/>
        </w:rPr>
        <w:t>ó</w:t>
      </w:r>
      <w:r>
        <w:rPr>
          <w:color w:val="000000"/>
          <w:sz w:val="28"/>
          <w:szCs w:val="26"/>
        </w:rPr>
        <w:t xml:space="preserve"> m</w:t>
      </w:r>
      <w:r w:rsidRPr="00D00956">
        <w:rPr>
          <w:color w:val="000000"/>
          <w:sz w:val="28"/>
          <w:szCs w:val="26"/>
        </w:rPr>
        <w:t>ộ</w:t>
      </w:r>
      <w:r>
        <w:rPr>
          <w:color w:val="000000"/>
          <w:sz w:val="28"/>
          <w:szCs w:val="26"/>
        </w:rPr>
        <w:t>t s</w:t>
      </w:r>
      <w:r w:rsidRPr="00D00956">
        <w:rPr>
          <w:color w:val="000000"/>
          <w:sz w:val="28"/>
          <w:szCs w:val="26"/>
        </w:rPr>
        <w:t>ố</w:t>
      </w:r>
      <w:r>
        <w:rPr>
          <w:color w:val="000000"/>
          <w:sz w:val="28"/>
          <w:szCs w:val="26"/>
        </w:rPr>
        <w:t xml:space="preserve"> </w:t>
      </w:r>
      <w:r w:rsidRPr="00D00956">
        <w:rPr>
          <w:color w:val="000000"/>
          <w:sz w:val="28"/>
          <w:szCs w:val="26"/>
        </w:rPr>
        <w:t>đơ</w:t>
      </w:r>
      <w:r>
        <w:rPr>
          <w:color w:val="000000"/>
          <w:sz w:val="28"/>
          <w:szCs w:val="26"/>
        </w:rPr>
        <w:t>n v</w:t>
      </w:r>
      <w:r w:rsidRPr="00D00956">
        <w:rPr>
          <w:color w:val="000000"/>
          <w:sz w:val="28"/>
          <w:szCs w:val="26"/>
        </w:rPr>
        <w:t>ị</w:t>
      </w:r>
      <w:r>
        <w:rPr>
          <w:color w:val="000000"/>
          <w:sz w:val="28"/>
          <w:szCs w:val="26"/>
        </w:rPr>
        <w:t xml:space="preserve"> </w:t>
      </w:r>
      <w:r w:rsidR="003E0DBB">
        <w:rPr>
          <w:color w:val="000000"/>
          <w:sz w:val="28"/>
          <w:szCs w:val="26"/>
        </w:rPr>
        <w:t>ch</w:t>
      </w:r>
      <w:r w:rsidR="003E0DBB" w:rsidRPr="003E0DBB">
        <w:rPr>
          <w:color w:val="000000"/>
          <w:sz w:val="28"/>
          <w:szCs w:val="26"/>
        </w:rPr>
        <w:t>ư</w:t>
      </w:r>
      <w:r w:rsidR="003E0DBB">
        <w:rPr>
          <w:color w:val="000000"/>
          <w:sz w:val="28"/>
          <w:szCs w:val="26"/>
        </w:rPr>
        <w:t>a th</w:t>
      </w:r>
      <w:r w:rsidR="003E0DBB" w:rsidRPr="003E0DBB">
        <w:rPr>
          <w:color w:val="000000"/>
          <w:sz w:val="28"/>
          <w:szCs w:val="26"/>
        </w:rPr>
        <w:t>ự</w:t>
      </w:r>
      <w:r w:rsidR="003E0DBB">
        <w:rPr>
          <w:color w:val="000000"/>
          <w:sz w:val="28"/>
          <w:szCs w:val="26"/>
        </w:rPr>
        <w:t>c hi</w:t>
      </w:r>
      <w:r w:rsidR="003E0DBB" w:rsidRPr="003E0DBB">
        <w:rPr>
          <w:color w:val="000000"/>
          <w:sz w:val="28"/>
          <w:szCs w:val="26"/>
        </w:rPr>
        <w:t>ệ</w:t>
      </w:r>
      <w:r w:rsidR="003E0DBB">
        <w:rPr>
          <w:color w:val="000000"/>
          <w:sz w:val="28"/>
          <w:szCs w:val="26"/>
        </w:rPr>
        <w:t>n đ</w:t>
      </w:r>
      <w:r w:rsidR="003E0DBB" w:rsidRPr="003E0DBB">
        <w:rPr>
          <w:color w:val="000000"/>
          <w:sz w:val="28"/>
          <w:szCs w:val="26"/>
        </w:rPr>
        <w:t>ồn</w:t>
      </w:r>
      <w:r w:rsidR="003E0DBB">
        <w:rPr>
          <w:color w:val="000000"/>
          <w:sz w:val="28"/>
          <w:szCs w:val="26"/>
        </w:rPr>
        <w:t>g l</w:t>
      </w:r>
      <w:r w:rsidR="003E0DBB" w:rsidRPr="003E0DBB">
        <w:rPr>
          <w:color w:val="000000"/>
          <w:sz w:val="28"/>
          <w:szCs w:val="26"/>
        </w:rPr>
        <w:t>oạ</w:t>
      </w:r>
      <w:r w:rsidR="003E0DBB">
        <w:rPr>
          <w:color w:val="000000"/>
          <w:sz w:val="28"/>
          <w:szCs w:val="26"/>
        </w:rPr>
        <w:t>t theo ch</w:t>
      </w:r>
      <w:r w:rsidR="003E0DBB" w:rsidRPr="003E0DBB">
        <w:rPr>
          <w:color w:val="000000"/>
          <w:sz w:val="28"/>
          <w:szCs w:val="26"/>
        </w:rPr>
        <w:t>ỉ</w:t>
      </w:r>
      <w:r w:rsidR="003E0DBB">
        <w:rPr>
          <w:color w:val="000000"/>
          <w:sz w:val="28"/>
          <w:szCs w:val="26"/>
        </w:rPr>
        <w:t xml:space="preserve"> </w:t>
      </w:r>
      <w:r w:rsidR="003E0DBB" w:rsidRPr="003E0DBB">
        <w:rPr>
          <w:color w:val="000000"/>
          <w:sz w:val="28"/>
          <w:szCs w:val="26"/>
        </w:rPr>
        <w:t>đạo</w:t>
      </w:r>
      <w:r w:rsidR="003E0DBB">
        <w:rPr>
          <w:color w:val="000000"/>
          <w:sz w:val="28"/>
          <w:szCs w:val="26"/>
        </w:rPr>
        <w:t xml:space="preserve"> c</w:t>
      </w:r>
      <w:r w:rsidR="003E0DBB" w:rsidRPr="003E0DBB">
        <w:rPr>
          <w:color w:val="000000"/>
          <w:sz w:val="28"/>
          <w:szCs w:val="26"/>
        </w:rPr>
        <w:t>ủa</w:t>
      </w:r>
      <w:r w:rsidR="003E0DBB">
        <w:rPr>
          <w:color w:val="000000"/>
          <w:sz w:val="28"/>
          <w:szCs w:val="26"/>
        </w:rPr>
        <w:t xml:space="preserve"> c</w:t>
      </w:r>
      <w:r w:rsidR="003E0DBB" w:rsidRPr="003E0DBB">
        <w:rPr>
          <w:color w:val="000000"/>
          <w:sz w:val="28"/>
          <w:szCs w:val="26"/>
        </w:rPr>
        <w:t>ấ</w:t>
      </w:r>
      <w:r w:rsidR="003E0DBB">
        <w:rPr>
          <w:color w:val="000000"/>
          <w:sz w:val="28"/>
          <w:szCs w:val="26"/>
        </w:rPr>
        <w:t>p Th</w:t>
      </w:r>
      <w:r w:rsidR="003E0DBB" w:rsidRPr="003E0DBB">
        <w:rPr>
          <w:color w:val="000000"/>
          <w:sz w:val="28"/>
          <w:szCs w:val="26"/>
        </w:rPr>
        <w:t>ành</w:t>
      </w:r>
      <w:r w:rsidR="003E0DBB">
        <w:rPr>
          <w:color w:val="000000"/>
          <w:sz w:val="28"/>
          <w:szCs w:val="26"/>
        </w:rPr>
        <w:t>, v</w:t>
      </w:r>
      <w:r w:rsidR="003E0DBB" w:rsidRPr="003E0DBB">
        <w:rPr>
          <w:color w:val="000000"/>
          <w:sz w:val="28"/>
          <w:szCs w:val="26"/>
        </w:rPr>
        <w:t>ẫn</w:t>
      </w:r>
      <w:r w:rsidR="003E0DBB">
        <w:rPr>
          <w:color w:val="000000"/>
          <w:sz w:val="28"/>
          <w:szCs w:val="26"/>
        </w:rPr>
        <w:t xml:space="preserve"> c</w:t>
      </w:r>
      <w:r w:rsidR="003E0DBB" w:rsidRPr="003E0DBB">
        <w:rPr>
          <w:color w:val="000000"/>
          <w:sz w:val="28"/>
          <w:szCs w:val="26"/>
        </w:rPr>
        <w:t>òn</w:t>
      </w:r>
      <w:r w:rsidR="003E0DBB">
        <w:rPr>
          <w:color w:val="000000"/>
          <w:sz w:val="28"/>
          <w:szCs w:val="26"/>
        </w:rPr>
        <w:t xml:space="preserve"> t</w:t>
      </w:r>
      <w:r w:rsidR="003E0DBB" w:rsidRPr="003E0DBB">
        <w:rPr>
          <w:color w:val="000000"/>
          <w:sz w:val="28"/>
          <w:szCs w:val="26"/>
        </w:rPr>
        <w:t>ổ</w:t>
      </w:r>
      <w:r w:rsidR="003E0DBB">
        <w:rPr>
          <w:color w:val="000000"/>
          <w:sz w:val="28"/>
          <w:szCs w:val="26"/>
        </w:rPr>
        <w:t xml:space="preserve"> ch</w:t>
      </w:r>
      <w:r w:rsidR="003E0DBB" w:rsidRPr="003E0DBB">
        <w:rPr>
          <w:color w:val="000000"/>
          <w:sz w:val="28"/>
          <w:szCs w:val="26"/>
        </w:rPr>
        <w:t>ứ</w:t>
      </w:r>
      <w:r w:rsidR="003E0DBB">
        <w:rPr>
          <w:color w:val="000000"/>
          <w:sz w:val="28"/>
          <w:szCs w:val="26"/>
        </w:rPr>
        <w:t>c l</w:t>
      </w:r>
      <w:r w:rsidR="003E0DBB" w:rsidRPr="003E0DBB">
        <w:rPr>
          <w:color w:val="000000"/>
          <w:sz w:val="28"/>
          <w:szCs w:val="26"/>
        </w:rPr>
        <w:t>ệ</w:t>
      </w:r>
      <w:r w:rsidR="003E0DBB">
        <w:rPr>
          <w:color w:val="000000"/>
          <w:sz w:val="28"/>
          <w:szCs w:val="26"/>
        </w:rPr>
        <w:t>ch ng</w:t>
      </w:r>
      <w:r w:rsidR="003E0DBB" w:rsidRPr="003E0DBB">
        <w:rPr>
          <w:color w:val="000000"/>
          <w:sz w:val="28"/>
          <w:szCs w:val="26"/>
        </w:rPr>
        <w:t>ày</w:t>
      </w:r>
      <w:r w:rsidR="003E0DBB">
        <w:rPr>
          <w:color w:val="000000"/>
          <w:sz w:val="28"/>
          <w:szCs w:val="26"/>
        </w:rPr>
        <w:t xml:space="preserve"> ho</w:t>
      </w:r>
      <w:r w:rsidR="003E0DBB" w:rsidRPr="003E0DBB">
        <w:rPr>
          <w:color w:val="000000"/>
          <w:sz w:val="28"/>
          <w:szCs w:val="26"/>
        </w:rPr>
        <w:t>ặ</w:t>
      </w:r>
      <w:r w:rsidR="003E0DBB">
        <w:rPr>
          <w:color w:val="000000"/>
          <w:sz w:val="28"/>
          <w:szCs w:val="26"/>
        </w:rPr>
        <w:t>c kh</w:t>
      </w:r>
      <w:r w:rsidR="003E0DBB" w:rsidRPr="003E0DBB">
        <w:rPr>
          <w:color w:val="000000"/>
          <w:sz w:val="28"/>
          <w:szCs w:val="26"/>
        </w:rPr>
        <w:t>ô</w:t>
      </w:r>
      <w:r w:rsidR="003E0DBB">
        <w:rPr>
          <w:color w:val="000000"/>
          <w:sz w:val="28"/>
          <w:szCs w:val="26"/>
        </w:rPr>
        <w:t xml:space="preserve">ng </w:t>
      </w:r>
      <w:r w:rsidR="003E0DBB" w:rsidRPr="003E0DBB">
        <w:rPr>
          <w:color w:val="000000"/>
          <w:sz w:val="28"/>
          <w:szCs w:val="26"/>
        </w:rPr>
        <w:t>đảm</w:t>
      </w:r>
      <w:r w:rsidR="003E0DBB">
        <w:rPr>
          <w:color w:val="000000"/>
          <w:sz w:val="28"/>
          <w:szCs w:val="26"/>
        </w:rPr>
        <w:t xml:space="preserve"> b</w:t>
      </w:r>
      <w:r w:rsidR="003E0DBB" w:rsidRPr="003E0DBB">
        <w:rPr>
          <w:color w:val="000000"/>
          <w:sz w:val="28"/>
          <w:szCs w:val="26"/>
        </w:rPr>
        <w:t>ảo</w:t>
      </w:r>
      <w:r w:rsidR="003E0DBB">
        <w:rPr>
          <w:color w:val="000000"/>
          <w:sz w:val="28"/>
          <w:szCs w:val="26"/>
        </w:rPr>
        <w:t xml:space="preserve"> n</w:t>
      </w:r>
      <w:r w:rsidR="003E0DBB" w:rsidRPr="003E0DBB">
        <w:rPr>
          <w:color w:val="000000"/>
          <w:sz w:val="28"/>
          <w:szCs w:val="26"/>
        </w:rPr>
        <w:t>ộ</w:t>
      </w:r>
      <w:r w:rsidR="003E0DBB">
        <w:rPr>
          <w:color w:val="000000"/>
          <w:sz w:val="28"/>
          <w:szCs w:val="26"/>
        </w:rPr>
        <w:t>i dung đ</w:t>
      </w:r>
      <w:r w:rsidR="003E0DBB" w:rsidRPr="003E0DBB">
        <w:rPr>
          <w:color w:val="000000"/>
          <w:sz w:val="28"/>
          <w:szCs w:val="26"/>
        </w:rPr>
        <w:t>ú</w:t>
      </w:r>
      <w:r w:rsidR="003E0DBB">
        <w:rPr>
          <w:color w:val="000000"/>
          <w:sz w:val="28"/>
          <w:szCs w:val="26"/>
        </w:rPr>
        <w:t>ng theo tinh th</w:t>
      </w:r>
      <w:r w:rsidR="003E0DBB" w:rsidRPr="003E0DBB">
        <w:rPr>
          <w:color w:val="000000"/>
          <w:sz w:val="28"/>
          <w:szCs w:val="26"/>
        </w:rPr>
        <w:t>ần</w:t>
      </w:r>
      <w:r w:rsidR="003E0DBB">
        <w:rPr>
          <w:color w:val="000000"/>
          <w:sz w:val="28"/>
          <w:szCs w:val="26"/>
        </w:rPr>
        <w:t xml:space="preserve"> ch</w:t>
      </w:r>
      <w:r w:rsidR="003E0DBB" w:rsidRPr="003E0DBB">
        <w:rPr>
          <w:color w:val="000000"/>
          <w:sz w:val="28"/>
          <w:szCs w:val="26"/>
        </w:rPr>
        <w:t>ỉ</w:t>
      </w:r>
      <w:r w:rsidR="003E0DBB">
        <w:rPr>
          <w:color w:val="000000"/>
          <w:sz w:val="28"/>
          <w:szCs w:val="26"/>
        </w:rPr>
        <w:t xml:space="preserve"> </w:t>
      </w:r>
      <w:r w:rsidR="003E0DBB" w:rsidRPr="003E0DBB">
        <w:rPr>
          <w:color w:val="000000"/>
          <w:sz w:val="28"/>
          <w:szCs w:val="26"/>
        </w:rPr>
        <w:t>đạo</w:t>
      </w:r>
      <w:r w:rsidR="003E0DBB">
        <w:rPr>
          <w:color w:val="000000"/>
          <w:sz w:val="28"/>
          <w:szCs w:val="26"/>
        </w:rPr>
        <w:t>;</w:t>
      </w:r>
    </w:p>
    <w:p w:rsidR="00712841" w:rsidRDefault="00712841" w:rsidP="00D00956">
      <w:pPr>
        <w:ind w:firstLine="720"/>
        <w:jc w:val="both"/>
        <w:rPr>
          <w:color w:val="000000"/>
          <w:sz w:val="28"/>
          <w:szCs w:val="26"/>
        </w:rPr>
      </w:pPr>
      <w:r>
        <w:rPr>
          <w:color w:val="000000"/>
          <w:sz w:val="28"/>
          <w:szCs w:val="26"/>
        </w:rPr>
        <w:t>C</w:t>
      </w:r>
      <w:r w:rsidRPr="00712841">
        <w:rPr>
          <w:color w:val="000000"/>
          <w:sz w:val="28"/>
          <w:szCs w:val="26"/>
        </w:rPr>
        <w:t>ô</w:t>
      </w:r>
      <w:r>
        <w:rPr>
          <w:color w:val="000000"/>
          <w:sz w:val="28"/>
          <w:szCs w:val="26"/>
        </w:rPr>
        <w:t>ng t</w:t>
      </w:r>
      <w:r w:rsidRPr="00712841">
        <w:rPr>
          <w:color w:val="000000"/>
          <w:sz w:val="28"/>
          <w:szCs w:val="26"/>
        </w:rPr>
        <w:t>ác</w:t>
      </w:r>
      <w:r>
        <w:rPr>
          <w:color w:val="000000"/>
          <w:sz w:val="28"/>
          <w:szCs w:val="26"/>
        </w:rPr>
        <w:t xml:space="preserve"> truy</w:t>
      </w:r>
      <w:r w:rsidRPr="00712841">
        <w:rPr>
          <w:color w:val="000000"/>
          <w:sz w:val="28"/>
          <w:szCs w:val="26"/>
        </w:rPr>
        <w:t>ền</w:t>
      </w:r>
      <w:r>
        <w:rPr>
          <w:color w:val="000000"/>
          <w:sz w:val="28"/>
          <w:szCs w:val="26"/>
        </w:rPr>
        <w:t xml:space="preserve"> th</w:t>
      </w:r>
      <w:r w:rsidRPr="00712841">
        <w:rPr>
          <w:color w:val="000000"/>
          <w:sz w:val="28"/>
          <w:szCs w:val="26"/>
        </w:rPr>
        <w:t>ô</w:t>
      </w:r>
      <w:r>
        <w:rPr>
          <w:color w:val="000000"/>
          <w:sz w:val="28"/>
          <w:szCs w:val="26"/>
        </w:rPr>
        <w:t>ng cho chi</w:t>
      </w:r>
      <w:r w:rsidRPr="00712841">
        <w:rPr>
          <w:color w:val="000000"/>
          <w:sz w:val="28"/>
          <w:szCs w:val="26"/>
        </w:rPr>
        <w:t>ế</w:t>
      </w:r>
      <w:r>
        <w:rPr>
          <w:color w:val="000000"/>
          <w:sz w:val="28"/>
          <w:szCs w:val="26"/>
        </w:rPr>
        <w:t>n d</w:t>
      </w:r>
      <w:r w:rsidRPr="00712841">
        <w:rPr>
          <w:color w:val="000000"/>
          <w:sz w:val="28"/>
          <w:szCs w:val="26"/>
        </w:rPr>
        <w:t>ị</w:t>
      </w:r>
      <w:r>
        <w:rPr>
          <w:color w:val="000000"/>
          <w:sz w:val="28"/>
          <w:szCs w:val="26"/>
        </w:rPr>
        <w:t>ch tuy đư</w:t>
      </w:r>
      <w:r w:rsidRPr="00712841">
        <w:rPr>
          <w:color w:val="000000"/>
          <w:sz w:val="28"/>
          <w:szCs w:val="26"/>
        </w:rPr>
        <w:t>ợ</w:t>
      </w:r>
      <w:r>
        <w:rPr>
          <w:color w:val="000000"/>
          <w:sz w:val="28"/>
          <w:szCs w:val="26"/>
        </w:rPr>
        <w:t>c ch</w:t>
      </w:r>
      <w:r w:rsidRPr="00712841">
        <w:rPr>
          <w:color w:val="000000"/>
          <w:sz w:val="28"/>
          <w:szCs w:val="26"/>
        </w:rPr>
        <w:t>ú</w:t>
      </w:r>
      <w:r>
        <w:rPr>
          <w:color w:val="000000"/>
          <w:sz w:val="28"/>
          <w:szCs w:val="26"/>
        </w:rPr>
        <w:t xml:space="preserve"> tr</w:t>
      </w:r>
      <w:r w:rsidRPr="00712841">
        <w:rPr>
          <w:color w:val="000000"/>
          <w:sz w:val="28"/>
          <w:szCs w:val="26"/>
        </w:rPr>
        <w:t>ọ</w:t>
      </w:r>
      <w:r>
        <w:rPr>
          <w:color w:val="000000"/>
          <w:sz w:val="28"/>
          <w:szCs w:val="26"/>
        </w:rPr>
        <w:t>ng nh</w:t>
      </w:r>
      <w:r w:rsidRPr="00712841">
        <w:rPr>
          <w:color w:val="000000"/>
          <w:sz w:val="28"/>
          <w:szCs w:val="26"/>
        </w:rPr>
        <w:t>ư</w:t>
      </w:r>
      <w:r>
        <w:rPr>
          <w:color w:val="000000"/>
          <w:sz w:val="28"/>
          <w:szCs w:val="26"/>
        </w:rPr>
        <w:t>ng ch</w:t>
      </w:r>
      <w:r w:rsidRPr="00712841">
        <w:rPr>
          <w:color w:val="000000"/>
          <w:sz w:val="28"/>
          <w:szCs w:val="26"/>
        </w:rPr>
        <w:t>ư</w:t>
      </w:r>
      <w:r>
        <w:rPr>
          <w:color w:val="000000"/>
          <w:sz w:val="28"/>
          <w:szCs w:val="26"/>
        </w:rPr>
        <w:t xml:space="preserve">a </w:t>
      </w:r>
      <w:r w:rsidRPr="00712841">
        <w:rPr>
          <w:color w:val="000000"/>
          <w:sz w:val="28"/>
          <w:szCs w:val="26"/>
        </w:rPr>
        <w:t>đạ</w:t>
      </w:r>
      <w:r>
        <w:rPr>
          <w:color w:val="000000"/>
          <w:sz w:val="28"/>
          <w:szCs w:val="26"/>
        </w:rPr>
        <w:t>t hi</w:t>
      </w:r>
      <w:r w:rsidRPr="00712841">
        <w:rPr>
          <w:color w:val="000000"/>
          <w:sz w:val="28"/>
          <w:szCs w:val="26"/>
        </w:rPr>
        <w:t>ệ</w:t>
      </w:r>
      <w:r>
        <w:rPr>
          <w:color w:val="000000"/>
          <w:sz w:val="28"/>
          <w:szCs w:val="26"/>
        </w:rPr>
        <w:t>u qu</w:t>
      </w:r>
      <w:r w:rsidRPr="00712841">
        <w:rPr>
          <w:color w:val="000000"/>
          <w:sz w:val="28"/>
          <w:szCs w:val="26"/>
        </w:rPr>
        <w:t>ả</w:t>
      </w:r>
      <w:r>
        <w:rPr>
          <w:color w:val="000000"/>
          <w:sz w:val="28"/>
          <w:szCs w:val="26"/>
        </w:rPr>
        <w:t xml:space="preserve"> nh</w:t>
      </w:r>
      <w:r w:rsidRPr="00712841">
        <w:rPr>
          <w:color w:val="000000"/>
          <w:sz w:val="28"/>
          <w:szCs w:val="26"/>
        </w:rPr>
        <w:t>ư</w:t>
      </w:r>
      <w:r>
        <w:rPr>
          <w:color w:val="000000"/>
          <w:sz w:val="28"/>
          <w:szCs w:val="26"/>
        </w:rPr>
        <w:t xml:space="preserve"> mong mu</w:t>
      </w:r>
      <w:r w:rsidRPr="00712841">
        <w:rPr>
          <w:color w:val="000000"/>
          <w:sz w:val="28"/>
          <w:szCs w:val="26"/>
        </w:rPr>
        <w:t>ốn</w:t>
      </w:r>
      <w:r w:rsidR="00D00956">
        <w:rPr>
          <w:color w:val="000000"/>
          <w:sz w:val="28"/>
          <w:szCs w:val="26"/>
        </w:rPr>
        <w:t>; h</w:t>
      </w:r>
      <w:r w:rsidR="00D00956" w:rsidRPr="00D00956">
        <w:rPr>
          <w:color w:val="000000"/>
          <w:sz w:val="28"/>
          <w:szCs w:val="26"/>
        </w:rPr>
        <w:t>ìn</w:t>
      </w:r>
      <w:r w:rsidR="00D00956">
        <w:rPr>
          <w:color w:val="000000"/>
          <w:sz w:val="28"/>
          <w:szCs w:val="26"/>
        </w:rPr>
        <w:t xml:space="preserve">h </w:t>
      </w:r>
      <w:r w:rsidR="00D00956" w:rsidRPr="00D00956">
        <w:rPr>
          <w:color w:val="000000"/>
          <w:sz w:val="28"/>
          <w:szCs w:val="26"/>
        </w:rPr>
        <w:t>ảnh</w:t>
      </w:r>
      <w:r w:rsidR="00D00956">
        <w:rPr>
          <w:color w:val="000000"/>
          <w:sz w:val="28"/>
          <w:szCs w:val="26"/>
        </w:rPr>
        <w:t xml:space="preserve"> xu</w:t>
      </w:r>
      <w:r w:rsidR="00D00956" w:rsidRPr="00D00956">
        <w:rPr>
          <w:color w:val="000000"/>
          <w:sz w:val="28"/>
          <w:szCs w:val="26"/>
        </w:rPr>
        <w:t>ất</w:t>
      </w:r>
      <w:r w:rsidR="00D00956">
        <w:rPr>
          <w:color w:val="000000"/>
          <w:sz w:val="28"/>
          <w:szCs w:val="26"/>
        </w:rPr>
        <w:t xml:space="preserve"> hi</w:t>
      </w:r>
      <w:r w:rsidR="00D00956" w:rsidRPr="00D00956">
        <w:rPr>
          <w:color w:val="000000"/>
          <w:sz w:val="28"/>
          <w:szCs w:val="26"/>
        </w:rPr>
        <w:t>ệ</w:t>
      </w:r>
      <w:r w:rsidR="00D00956">
        <w:rPr>
          <w:color w:val="000000"/>
          <w:sz w:val="28"/>
          <w:szCs w:val="26"/>
        </w:rPr>
        <w:t>n c</w:t>
      </w:r>
      <w:r w:rsidR="00D00956" w:rsidRPr="00D00956">
        <w:rPr>
          <w:color w:val="000000"/>
          <w:sz w:val="28"/>
          <w:szCs w:val="26"/>
        </w:rPr>
        <w:t>ủ</w:t>
      </w:r>
      <w:r w:rsidR="00D00956">
        <w:rPr>
          <w:color w:val="000000"/>
          <w:sz w:val="28"/>
          <w:szCs w:val="26"/>
        </w:rPr>
        <w:t>a Chi</w:t>
      </w:r>
      <w:r w:rsidR="00D00956" w:rsidRPr="00D00956">
        <w:rPr>
          <w:color w:val="000000"/>
          <w:sz w:val="28"/>
          <w:szCs w:val="26"/>
        </w:rPr>
        <w:t>ế</w:t>
      </w:r>
      <w:r w:rsidR="00D00956">
        <w:rPr>
          <w:color w:val="000000"/>
          <w:sz w:val="28"/>
          <w:szCs w:val="26"/>
        </w:rPr>
        <w:t>n d</w:t>
      </w:r>
      <w:r w:rsidR="00D00956" w:rsidRPr="00D00956">
        <w:rPr>
          <w:color w:val="000000"/>
          <w:sz w:val="28"/>
          <w:szCs w:val="26"/>
        </w:rPr>
        <w:t>ị</w:t>
      </w:r>
      <w:r w:rsidR="00D00956">
        <w:rPr>
          <w:color w:val="000000"/>
          <w:sz w:val="28"/>
          <w:szCs w:val="26"/>
        </w:rPr>
        <w:t>ch t</w:t>
      </w:r>
      <w:r w:rsidR="00D00956" w:rsidRPr="00D00956">
        <w:rPr>
          <w:color w:val="000000"/>
          <w:sz w:val="28"/>
          <w:szCs w:val="26"/>
        </w:rPr>
        <w:t>ình</w:t>
      </w:r>
      <w:r w:rsidR="00D00956">
        <w:rPr>
          <w:color w:val="000000"/>
          <w:sz w:val="28"/>
          <w:szCs w:val="26"/>
        </w:rPr>
        <w:t xml:space="preserve"> nguy</w:t>
      </w:r>
      <w:r w:rsidR="00D00956" w:rsidRPr="00D00956">
        <w:rPr>
          <w:color w:val="000000"/>
          <w:sz w:val="28"/>
          <w:szCs w:val="26"/>
        </w:rPr>
        <w:t>ệ</w:t>
      </w:r>
      <w:r w:rsidR="00D00956">
        <w:rPr>
          <w:color w:val="000000"/>
          <w:sz w:val="28"/>
          <w:szCs w:val="26"/>
        </w:rPr>
        <w:t>n H</w:t>
      </w:r>
      <w:r w:rsidR="00D00956" w:rsidRPr="00D00956">
        <w:rPr>
          <w:color w:val="000000"/>
          <w:sz w:val="28"/>
          <w:szCs w:val="26"/>
        </w:rPr>
        <w:t>ành</w:t>
      </w:r>
      <w:r w:rsidR="00D00956">
        <w:rPr>
          <w:color w:val="000000"/>
          <w:sz w:val="28"/>
          <w:szCs w:val="26"/>
        </w:rPr>
        <w:t xml:space="preserve"> qu</w:t>
      </w:r>
      <w:r w:rsidR="00D00956" w:rsidRPr="00D00956">
        <w:rPr>
          <w:color w:val="000000"/>
          <w:sz w:val="28"/>
          <w:szCs w:val="26"/>
        </w:rPr>
        <w:t>â</w:t>
      </w:r>
      <w:r w:rsidR="00D00956">
        <w:rPr>
          <w:color w:val="000000"/>
          <w:sz w:val="28"/>
          <w:szCs w:val="26"/>
        </w:rPr>
        <w:t>n xanh ch</w:t>
      </w:r>
      <w:r w:rsidR="00D00956" w:rsidRPr="00D00956">
        <w:rPr>
          <w:color w:val="000000"/>
          <w:sz w:val="28"/>
          <w:szCs w:val="26"/>
        </w:rPr>
        <w:t>ư</w:t>
      </w:r>
      <w:r w:rsidR="00D00956">
        <w:rPr>
          <w:color w:val="000000"/>
          <w:sz w:val="28"/>
          <w:szCs w:val="26"/>
        </w:rPr>
        <w:t>a c</w:t>
      </w:r>
      <w:r w:rsidR="00D00956" w:rsidRPr="00D00956">
        <w:rPr>
          <w:color w:val="000000"/>
          <w:sz w:val="28"/>
          <w:szCs w:val="26"/>
        </w:rPr>
        <w:t>ó</w:t>
      </w:r>
      <w:r w:rsidR="00D00956">
        <w:rPr>
          <w:color w:val="000000"/>
          <w:sz w:val="28"/>
          <w:szCs w:val="26"/>
        </w:rPr>
        <w:t xml:space="preserve"> đ</w:t>
      </w:r>
      <w:r w:rsidR="00D00956" w:rsidRPr="00D00956">
        <w:rPr>
          <w:color w:val="000000"/>
          <w:sz w:val="28"/>
          <w:szCs w:val="26"/>
        </w:rPr>
        <w:t>ộ</w:t>
      </w:r>
      <w:r w:rsidR="00D00956">
        <w:rPr>
          <w:color w:val="000000"/>
          <w:sz w:val="28"/>
          <w:szCs w:val="26"/>
        </w:rPr>
        <w:t xml:space="preserve"> ph</w:t>
      </w:r>
      <w:r w:rsidR="00D00956" w:rsidRPr="00D00956">
        <w:rPr>
          <w:color w:val="000000"/>
          <w:sz w:val="28"/>
          <w:szCs w:val="26"/>
        </w:rPr>
        <w:t>ủ</w:t>
      </w:r>
      <w:r w:rsidR="00D00956">
        <w:rPr>
          <w:color w:val="000000"/>
          <w:sz w:val="28"/>
          <w:szCs w:val="26"/>
        </w:rPr>
        <w:t xml:space="preserve"> cao, đ</w:t>
      </w:r>
      <w:r w:rsidR="00D00956" w:rsidRPr="00D00956">
        <w:rPr>
          <w:color w:val="000000"/>
          <w:sz w:val="28"/>
          <w:szCs w:val="26"/>
        </w:rPr>
        <w:t>ặ</w:t>
      </w:r>
      <w:r w:rsidR="00D00956">
        <w:rPr>
          <w:color w:val="000000"/>
          <w:sz w:val="28"/>
          <w:szCs w:val="26"/>
        </w:rPr>
        <w:t>c bi</w:t>
      </w:r>
      <w:r w:rsidR="00D00956" w:rsidRPr="00D00956">
        <w:rPr>
          <w:color w:val="000000"/>
          <w:sz w:val="28"/>
          <w:szCs w:val="26"/>
        </w:rPr>
        <w:t>ệ</w:t>
      </w:r>
      <w:r w:rsidR="00D00956">
        <w:rPr>
          <w:color w:val="000000"/>
          <w:sz w:val="28"/>
          <w:szCs w:val="26"/>
        </w:rPr>
        <w:t>t l</w:t>
      </w:r>
      <w:r w:rsidR="00D00956" w:rsidRPr="00D00956">
        <w:rPr>
          <w:color w:val="000000"/>
          <w:sz w:val="28"/>
          <w:szCs w:val="26"/>
        </w:rPr>
        <w:t>à</w:t>
      </w:r>
      <w:r w:rsidR="00D00956">
        <w:rPr>
          <w:color w:val="000000"/>
          <w:sz w:val="28"/>
          <w:szCs w:val="26"/>
        </w:rPr>
        <w:t xml:space="preserve"> ho</w:t>
      </w:r>
      <w:r w:rsidR="00D00956" w:rsidRPr="00D00956">
        <w:rPr>
          <w:color w:val="000000"/>
          <w:sz w:val="28"/>
          <w:szCs w:val="26"/>
        </w:rPr>
        <w:t>ạ</w:t>
      </w:r>
      <w:r w:rsidR="00D00956">
        <w:rPr>
          <w:color w:val="000000"/>
          <w:sz w:val="28"/>
          <w:szCs w:val="26"/>
        </w:rPr>
        <w:t>t đ</w:t>
      </w:r>
      <w:r w:rsidR="00D00956" w:rsidRPr="00D00956">
        <w:rPr>
          <w:color w:val="000000"/>
          <w:sz w:val="28"/>
          <w:szCs w:val="26"/>
        </w:rPr>
        <w:t>ộng</w:t>
      </w:r>
      <w:r w:rsidR="00D00956">
        <w:rPr>
          <w:color w:val="000000"/>
          <w:sz w:val="28"/>
          <w:szCs w:val="26"/>
        </w:rPr>
        <w:t xml:space="preserve"> t</w:t>
      </w:r>
      <w:r w:rsidR="00D00956" w:rsidRPr="00D00956">
        <w:rPr>
          <w:color w:val="000000"/>
          <w:sz w:val="28"/>
          <w:szCs w:val="26"/>
        </w:rPr>
        <w:t>ại</w:t>
      </w:r>
      <w:r w:rsidR="00D00956">
        <w:rPr>
          <w:color w:val="000000"/>
          <w:sz w:val="28"/>
          <w:szCs w:val="26"/>
        </w:rPr>
        <w:t xml:space="preserve"> c</w:t>
      </w:r>
      <w:r w:rsidR="00D00956" w:rsidRPr="00D00956">
        <w:rPr>
          <w:color w:val="000000"/>
          <w:sz w:val="28"/>
          <w:szCs w:val="26"/>
        </w:rPr>
        <w:t>ơ</w:t>
      </w:r>
      <w:r w:rsidR="00D00956">
        <w:rPr>
          <w:color w:val="000000"/>
          <w:sz w:val="28"/>
          <w:szCs w:val="26"/>
        </w:rPr>
        <w:t xml:space="preserve"> s</w:t>
      </w:r>
      <w:r w:rsidR="00D00956" w:rsidRPr="00D00956">
        <w:rPr>
          <w:color w:val="000000"/>
          <w:sz w:val="28"/>
          <w:szCs w:val="26"/>
        </w:rPr>
        <w:t>ở</w:t>
      </w:r>
      <w:r w:rsidR="00D00956">
        <w:rPr>
          <w:color w:val="000000"/>
          <w:sz w:val="28"/>
          <w:szCs w:val="26"/>
        </w:rPr>
        <w:t>.</w:t>
      </w:r>
    </w:p>
    <w:p w:rsidR="00F01E7D" w:rsidRDefault="00F01E7D" w:rsidP="00D00956">
      <w:pPr>
        <w:ind w:firstLine="720"/>
        <w:jc w:val="both"/>
        <w:rPr>
          <w:b/>
          <w:color w:val="000000"/>
          <w:sz w:val="28"/>
          <w:szCs w:val="26"/>
        </w:rPr>
      </w:pPr>
    </w:p>
    <w:p w:rsidR="00F01E7D" w:rsidRDefault="00D00956" w:rsidP="00D00956">
      <w:pPr>
        <w:ind w:firstLine="720"/>
        <w:jc w:val="both"/>
        <w:rPr>
          <w:color w:val="000000"/>
          <w:sz w:val="28"/>
          <w:szCs w:val="26"/>
        </w:rPr>
      </w:pPr>
      <w:r w:rsidRPr="00D00956">
        <w:rPr>
          <w:color w:val="000000"/>
          <w:sz w:val="28"/>
          <w:szCs w:val="26"/>
        </w:rPr>
        <w:t>Trên đây là báo cáo kết quả thực hiện của</w:t>
      </w:r>
      <w:r>
        <w:rPr>
          <w:color w:val="000000"/>
          <w:sz w:val="28"/>
          <w:szCs w:val="26"/>
        </w:rPr>
        <w:t xml:space="preserve"> C</w:t>
      </w:r>
      <w:r w:rsidRPr="00D00956">
        <w:rPr>
          <w:color w:val="000000"/>
          <w:sz w:val="28"/>
          <w:szCs w:val="26"/>
        </w:rPr>
        <w:t>hiến dịch tình nguyệ</w:t>
      </w:r>
      <w:r>
        <w:rPr>
          <w:color w:val="000000"/>
          <w:sz w:val="28"/>
          <w:szCs w:val="26"/>
        </w:rPr>
        <w:t>n H</w:t>
      </w:r>
      <w:r w:rsidRPr="00D00956">
        <w:rPr>
          <w:color w:val="000000"/>
          <w:sz w:val="28"/>
          <w:szCs w:val="26"/>
        </w:rPr>
        <w:t>ành</w:t>
      </w:r>
      <w:r w:rsidR="00537689">
        <w:rPr>
          <w:color w:val="000000"/>
          <w:sz w:val="28"/>
          <w:szCs w:val="26"/>
        </w:rPr>
        <w:t xml:space="preserve"> quân xanh năm 2015 của Ban Thườ</w:t>
      </w:r>
      <w:r w:rsidRPr="00D00956">
        <w:rPr>
          <w:color w:val="000000"/>
          <w:sz w:val="28"/>
          <w:szCs w:val="26"/>
        </w:rPr>
        <w:t>ng vụ Thành Đoàn TP. Hồ Chí Minh</w:t>
      </w:r>
      <w:r w:rsidR="00537689">
        <w:rPr>
          <w:color w:val="000000"/>
          <w:sz w:val="28"/>
          <w:szCs w:val="26"/>
        </w:rPr>
        <w:t>.</w:t>
      </w:r>
    </w:p>
    <w:p w:rsidR="003E0DBB" w:rsidRPr="009821BE" w:rsidRDefault="003E0DBB" w:rsidP="00D00956">
      <w:pPr>
        <w:tabs>
          <w:tab w:val="center" w:pos="6750"/>
        </w:tabs>
        <w:rPr>
          <w:b/>
          <w:color w:val="000000"/>
          <w:sz w:val="28"/>
          <w:szCs w:val="28"/>
        </w:rPr>
      </w:pPr>
    </w:p>
    <w:p w:rsidR="00D00956" w:rsidRPr="009821BE" w:rsidRDefault="00D00956" w:rsidP="00D00956">
      <w:pPr>
        <w:tabs>
          <w:tab w:val="center" w:pos="6750"/>
        </w:tabs>
        <w:rPr>
          <w:b/>
          <w:color w:val="000000"/>
          <w:sz w:val="28"/>
          <w:szCs w:val="28"/>
        </w:rPr>
      </w:pPr>
      <w:r w:rsidRPr="009821BE">
        <w:rPr>
          <w:b/>
          <w:color w:val="000000"/>
          <w:sz w:val="28"/>
          <w:szCs w:val="28"/>
        </w:rPr>
        <w:tab/>
        <w:t>TM. BAN THƯỜNG VỤ THÀNH ĐOÀN</w:t>
      </w:r>
    </w:p>
    <w:p w:rsidR="00D00956" w:rsidRPr="009821BE" w:rsidRDefault="00D00956" w:rsidP="00D00956">
      <w:pPr>
        <w:tabs>
          <w:tab w:val="center" w:pos="6750"/>
        </w:tabs>
        <w:rPr>
          <w:color w:val="000000"/>
          <w:sz w:val="28"/>
          <w:szCs w:val="28"/>
        </w:rPr>
      </w:pPr>
      <w:r w:rsidRPr="009821BE">
        <w:rPr>
          <w:b/>
          <w:color w:val="000000"/>
          <w:sz w:val="28"/>
          <w:szCs w:val="28"/>
        </w:rPr>
        <w:tab/>
      </w:r>
      <w:r w:rsidRPr="009821BE">
        <w:rPr>
          <w:color w:val="000000"/>
          <w:sz w:val="28"/>
          <w:szCs w:val="28"/>
        </w:rPr>
        <w:t>PHÓ BÍ THƯ</w:t>
      </w:r>
    </w:p>
    <w:p w:rsidR="00D00956" w:rsidRPr="009821BE" w:rsidRDefault="003C1D7A" w:rsidP="00D00956">
      <w:pPr>
        <w:tabs>
          <w:tab w:val="center" w:pos="6750"/>
        </w:tabs>
        <w:rPr>
          <w:b/>
          <w:color w:val="000000"/>
          <w:sz w:val="28"/>
          <w:szCs w:val="28"/>
        </w:rPr>
      </w:pPr>
      <w:r>
        <w:rPr>
          <w:b/>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-205105</wp:posOffset>
                </wp:positionH>
                <wp:positionV relativeFrom="paragraph">
                  <wp:posOffset>156210</wp:posOffset>
                </wp:positionV>
                <wp:extent cx="3127375" cy="1371600"/>
                <wp:effectExtent l="0" t="0" r="0" b="254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737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C7" w:rsidRPr="00250E66" w:rsidRDefault="009823C7">
                            <w:pPr>
                              <w:rPr>
                                <w:b/>
                                <w:sz w:val="22"/>
                              </w:rPr>
                            </w:pPr>
                            <w:r w:rsidRPr="00250E66">
                              <w:rPr>
                                <w:b/>
                                <w:sz w:val="22"/>
                              </w:rPr>
                              <w:t>Nơi nhận:</w:t>
                            </w:r>
                          </w:p>
                          <w:p w:rsidR="009823C7" w:rsidRPr="00250E66" w:rsidRDefault="009823C7">
                            <w:pPr>
                              <w:rPr>
                                <w:sz w:val="22"/>
                              </w:rPr>
                            </w:pPr>
                            <w:r w:rsidRPr="00250E66">
                              <w:rPr>
                                <w:sz w:val="22"/>
                              </w:rPr>
                              <w:t xml:space="preserve">- TWĐ: VP, Ban ĐKTHTN; </w:t>
                            </w:r>
                          </w:p>
                          <w:p w:rsidR="009823C7" w:rsidRPr="00250E66" w:rsidRDefault="009823C7">
                            <w:pPr>
                              <w:rPr>
                                <w:sz w:val="22"/>
                              </w:rPr>
                            </w:pPr>
                            <w:r w:rsidRPr="00250E66">
                              <w:rPr>
                                <w:sz w:val="22"/>
                              </w:rPr>
                              <w:t xml:space="preserve">- TĐ: </w:t>
                            </w:r>
                            <w:r w:rsidR="00FD6958" w:rsidRPr="00250E66">
                              <w:rPr>
                                <w:sz w:val="22"/>
                              </w:rPr>
                              <w:t>BTV, VP, Ban</w:t>
                            </w:r>
                            <w:r w:rsidRPr="00250E66">
                              <w:rPr>
                                <w:sz w:val="22"/>
                              </w:rPr>
                              <w:t xml:space="preserve"> MT.ANQP.ĐBDC</w:t>
                            </w:r>
                            <w:r w:rsidR="009853A6" w:rsidRPr="00250E66">
                              <w:rPr>
                                <w:sz w:val="22"/>
                              </w:rPr>
                              <w:t>;</w:t>
                            </w:r>
                          </w:p>
                          <w:p w:rsidR="009853A6" w:rsidRPr="00250E66" w:rsidRDefault="009853A6">
                            <w:pPr>
                              <w:rPr>
                                <w:sz w:val="22"/>
                              </w:rPr>
                            </w:pPr>
                            <w:r w:rsidRPr="00250E66">
                              <w:rPr>
                                <w:sz w:val="22"/>
                              </w:rPr>
                              <w:t xml:space="preserve">- Lãnh đạo Công an, Cảnh sát PC&amp;CC, </w:t>
                            </w:r>
                            <w:r w:rsidR="00E41C20" w:rsidRPr="00250E66">
                              <w:rPr>
                                <w:sz w:val="22"/>
                              </w:rPr>
                              <w:t>Bộ Tư lệnh, Bộ đội biên phòng thành phố;</w:t>
                            </w:r>
                          </w:p>
                          <w:p w:rsidR="00E41C20" w:rsidRPr="00250E66" w:rsidRDefault="00E41C20">
                            <w:pPr>
                              <w:rPr>
                                <w:sz w:val="22"/>
                              </w:rPr>
                            </w:pPr>
                            <w:r w:rsidRPr="00250E66">
                              <w:rPr>
                                <w:sz w:val="22"/>
                              </w:rPr>
                              <w:t xml:space="preserve">- </w:t>
                            </w:r>
                            <w:r w:rsidR="00FD6958" w:rsidRPr="00250E66">
                              <w:rPr>
                                <w:sz w:val="22"/>
                              </w:rPr>
                              <w:t xml:space="preserve">Cơ sở Đoàn: Quận, Huyện &amp; đơn vị LLVT; </w:t>
                            </w:r>
                          </w:p>
                          <w:p w:rsidR="00FD6958" w:rsidRPr="00250E66" w:rsidRDefault="00FD6958">
                            <w:pPr>
                              <w:rPr>
                                <w:sz w:val="22"/>
                              </w:rPr>
                            </w:pPr>
                            <w:r w:rsidRPr="00250E66">
                              <w:rPr>
                                <w:sz w:val="22"/>
                              </w:rPr>
                              <w:t>-</w:t>
                            </w:r>
                            <w:r w:rsidR="001C7FEF" w:rsidRPr="00250E66">
                              <w:rPr>
                                <w:sz w:val="22"/>
                              </w:rPr>
                              <w:t xml:space="preserve"> Lưu: VT, 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6.15pt;margin-top:12.3pt;width:246.25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" stroked="f">
                <v:textbox>
                  <w:txbxContent>
                    <w:p w:rsidR="009823C7" w:rsidRPr="00250E66" w:rsidRDefault="009823C7">
                      <w:pPr>
                        <w:rPr>
                          <w:b/>
                          <w:sz w:val="22"/>
                        </w:rPr>
                      </w:pPr>
                      <w:r w:rsidRPr="00250E66">
                        <w:rPr>
                          <w:b/>
                          <w:sz w:val="22"/>
                        </w:rPr>
                        <w:t>Nơi nhận:</w:t>
                      </w:r>
                    </w:p>
                    <w:p w:rsidR="009823C7" w:rsidRPr="00250E66" w:rsidRDefault="009823C7">
                      <w:pPr>
                        <w:rPr>
                          <w:sz w:val="22"/>
                        </w:rPr>
                      </w:pPr>
                      <w:r w:rsidRPr="00250E66">
                        <w:rPr>
                          <w:sz w:val="22"/>
                        </w:rPr>
                        <w:t xml:space="preserve">- TWĐ: VP, Ban ĐKTHTN; </w:t>
                      </w:r>
                    </w:p>
                    <w:p w:rsidR="009823C7" w:rsidRPr="00250E66" w:rsidRDefault="009823C7">
                      <w:pPr>
                        <w:rPr>
                          <w:sz w:val="22"/>
                        </w:rPr>
                      </w:pPr>
                      <w:r w:rsidRPr="00250E66">
                        <w:rPr>
                          <w:sz w:val="22"/>
                        </w:rPr>
                        <w:t xml:space="preserve">- TĐ: </w:t>
                      </w:r>
                      <w:r w:rsidR="00FD6958" w:rsidRPr="00250E66">
                        <w:rPr>
                          <w:sz w:val="22"/>
                        </w:rPr>
                        <w:t>BTV, VP, Ban</w:t>
                      </w:r>
                      <w:r w:rsidRPr="00250E66">
                        <w:rPr>
                          <w:sz w:val="22"/>
                        </w:rPr>
                        <w:t xml:space="preserve"> MT.ANQP.ĐBDC</w:t>
                      </w:r>
                      <w:r w:rsidR="009853A6" w:rsidRPr="00250E66">
                        <w:rPr>
                          <w:sz w:val="22"/>
                        </w:rPr>
                        <w:t>;</w:t>
                      </w:r>
                    </w:p>
                    <w:p w:rsidR="009853A6" w:rsidRPr="00250E66" w:rsidRDefault="009853A6">
                      <w:pPr>
                        <w:rPr>
                          <w:sz w:val="22"/>
                        </w:rPr>
                      </w:pPr>
                      <w:r w:rsidRPr="00250E66">
                        <w:rPr>
                          <w:sz w:val="22"/>
                        </w:rPr>
                        <w:t xml:space="preserve">- Lãnh đạo Công an, Cảnh sát PC&amp;CC, </w:t>
                      </w:r>
                      <w:r w:rsidR="00E41C20" w:rsidRPr="00250E66">
                        <w:rPr>
                          <w:sz w:val="22"/>
                        </w:rPr>
                        <w:t>Bộ Tư lệnh, Bộ đội biên phòng thành phố;</w:t>
                      </w:r>
                    </w:p>
                    <w:p w:rsidR="00E41C20" w:rsidRPr="00250E66" w:rsidRDefault="00E41C20">
                      <w:pPr>
                        <w:rPr>
                          <w:sz w:val="22"/>
                        </w:rPr>
                      </w:pPr>
                      <w:r w:rsidRPr="00250E66">
                        <w:rPr>
                          <w:sz w:val="22"/>
                        </w:rPr>
                        <w:t xml:space="preserve">- </w:t>
                      </w:r>
                      <w:r w:rsidR="00FD6958" w:rsidRPr="00250E66">
                        <w:rPr>
                          <w:sz w:val="22"/>
                        </w:rPr>
                        <w:t xml:space="preserve">Cơ sở Đoàn: Quận, Huyện &amp; đơn vị LLVT; </w:t>
                      </w:r>
                    </w:p>
                    <w:p w:rsidR="00FD6958" w:rsidRPr="00250E66" w:rsidRDefault="00FD6958">
                      <w:pPr>
                        <w:rPr>
                          <w:sz w:val="22"/>
                        </w:rPr>
                      </w:pPr>
                      <w:r w:rsidRPr="00250E66">
                        <w:rPr>
                          <w:sz w:val="22"/>
                        </w:rPr>
                        <w:t>-</w:t>
                      </w:r>
                      <w:r w:rsidR="001C7FEF" w:rsidRPr="00250E66">
                        <w:rPr>
                          <w:sz w:val="22"/>
                        </w:rPr>
                        <w:t xml:space="preserve"> Lưu: VT, LT;</w:t>
                      </w:r>
                    </w:p>
                  </w:txbxContent>
                </v:textbox>
              </v:rect>
            </w:pict>
          </mc:Fallback>
        </mc:AlternateContent>
      </w:r>
      <w:r w:rsidR="00D00956" w:rsidRPr="009821BE">
        <w:rPr>
          <w:b/>
          <w:color w:val="000000"/>
          <w:sz w:val="28"/>
          <w:szCs w:val="28"/>
        </w:rPr>
        <w:tab/>
      </w:r>
    </w:p>
    <w:p w:rsidR="00D00956" w:rsidRPr="009821BE" w:rsidRDefault="00D00956" w:rsidP="00D00956">
      <w:pPr>
        <w:tabs>
          <w:tab w:val="center" w:pos="6750"/>
        </w:tabs>
        <w:rPr>
          <w:b/>
          <w:color w:val="000000"/>
          <w:sz w:val="28"/>
          <w:szCs w:val="28"/>
        </w:rPr>
      </w:pPr>
    </w:p>
    <w:p w:rsidR="00D00956" w:rsidRPr="003C1D7A" w:rsidRDefault="003C1D7A" w:rsidP="00D00956">
      <w:pPr>
        <w:tabs>
          <w:tab w:val="center" w:pos="6750"/>
        </w:tabs>
        <w:rPr>
          <w:i/>
          <w:color w:val="000000"/>
          <w:sz w:val="28"/>
          <w:szCs w:val="28"/>
        </w:rPr>
      </w:pPr>
      <w:r>
        <w:rPr>
          <w:b/>
          <w:color w:val="000000"/>
          <w:sz w:val="28"/>
          <w:szCs w:val="28"/>
        </w:rPr>
        <w:tab/>
      </w:r>
      <w:r w:rsidRPr="003C1D7A">
        <w:rPr>
          <w:i/>
          <w:color w:val="000000"/>
          <w:sz w:val="28"/>
          <w:szCs w:val="28"/>
        </w:rPr>
        <w:t>(Đã ký)</w:t>
      </w:r>
    </w:p>
    <w:p w:rsidR="00537689" w:rsidRPr="009821BE" w:rsidRDefault="00537689" w:rsidP="00D00956">
      <w:pPr>
        <w:tabs>
          <w:tab w:val="center" w:pos="6750"/>
        </w:tabs>
        <w:rPr>
          <w:b/>
          <w:color w:val="000000"/>
          <w:sz w:val="28"/>
          <w:szCs w:val="28"/>
        </w:rPr>
      </w:pPr>
    </w:p>
    <w:p w:rsidR="00537689" w:rsidRPr="009821BE" w:rsidRDefault="00537689" w:rsidP="00D00956">
      <w:pPr>
        <w:tabs>
          <w:tab w:val="center" w:pos="6750"/>
        </w:tabs>
        <w:rPr>
          <w:b/>
          <w:color w:val="000000"/>
          <w:sz w:val="28"/>
          <w:szCs w:val="28"/>
        </w:rPr>
      </w:pPr>
    </w:p>
    <w:p w:rsidR="00D00956" w:rsidRPr="009821BE" w:rsidRDefault="00D00956" w:rsidP="00D00956">
      <w:pPr>
        <w:tabs>
          <w:tab w:val="center" w:pos="6750"/>
        </w:tabs>
        <w:rPr>
          <w:b/>
          <w:color w:val="000000"/>
          <w:sz w:val="28"/>
          <w:szCs w:val="28"/>
        </w:rPr>
      </w:pPr>
      <w:r w:rsidRPr="009821BE">
        <w:rPr>
          <w:b/>
          <w:color w:val="000000"/>
          <w:sz w:val="28"/>
          <w:szCs w:val="28"/>
        </w:rPr>
        <w:tab/>
        <w:t>Phạm Hồng Sơn</w:t>
      </w:r>
    </w:p>
    <w:p w:rsidR="00DE1919" w:rsidRPr="000F1546" w:rsidRDefault="00DE1919" w:rsidP="00D00956">
      <w:pPr>
        <w:tabs>
          <w:tab w:val="center" w:pos="7200"/>
        </w:tabs>
        <w:jc w:val="both"/>
        <w:rPr>
          <w:b/>
          <w:bCs/>
          <w:color w:val="000000"/>
          <w:sz w:val="26"/>
          <w:szCs w:val="26"/>
        </w:rPr>
      </w:pPr>
    </w:p>
    <w:sectPr w:rsidR="00DE1919" w:rsidRPr="000F1546" w:rsidSect="00713502">
      <w:footerReference w:type="even" r:id="rId8"/>
      <w:footerReference w:type="default" r:id="rId9"/>
      <w:pgSz w:w="11907" w:h="16840" w:code="9"/>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3B1" w:rsidRDefault="007D63B1">
      <w:r>
        <w:separator/>
      </w:r>
    </w:p>
  </w:endnote>
  <w:endnote w:type="continuationSeparator" w:id="0">
    <w:p w:rsidR="007D63B1" w:rsidRDefault="007D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C7" w:rsidRDefault="009823C7" w:rsidP="003B54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23C7" w:rsidRDefault="009823C7" w:rsidP="000F15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C7" w:rsidRDefault="009823C7" w:rsidP="003B54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6B00">
      <w:rPr>
        <w:rStyle w:val="PageNumber"/>
        <w:noProof/>
      </w:rPr>
      <w:t>1</w:t>
    </w:r>
    <w:r>
      <w:rPr>
        <w:rStyle w:val="PageNumber"/>
      </w:rPr>
      <w:fldChar w:fldCharType="end"/>
    </w:r>
  </w:p>
  <w:p w:rsidR="009823C7" w:rsidRDefault="009823C7" w:rsidP="007101AD">
    <w:pPr>
      <w:pStyle w:val="Footer"/>
      <w:ind w:right="360"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3B1" w:rsidRDefault="007D63B1">
      <w:r>
        <w:separator/>
      </w:r>
    </w:p>
  </w:footnote>
  <w:footnote w:type="continuationSeparator" w:id="0">
    <w:p w:rsidR="007D63B1" w:rsidRDefault="007D6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C69"/>
    <w:multiLevelType w:val="hybridMultilevel"/>
    <w:tmpl w:val="786C6676"/>
    <w:lvl w:ilvl="0" w:tplc="72C2D9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9601C4"/>
    <w:multiLevelType w:val="hybridMultilevel"/>
    <w:tmpl w:val="1E783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25257"/>
    <w:multiLevelType w:val="hybridMultilevel"/>
    <w:tmpl w:val="79C86E76"/>
    <w:lvl w:ilvl="0" w:tplc="E11A42BC">
      <w:numFmt w:val="bullet"/>
      <w:lvlText w:val="-"/>
      <w:lvlJc w:val="left"/>
      <w:pPr>
        <w:ind w:left="5130" w:hanging="360"/>
      </w:pPr>
      <w:rPr>
        <w:rFonts w:ascii="Times New Roman" w:eastAsia="Times New Roman" w:hAnsi="Times New Roman" w:cs="Times New Roman" w:hint="default"/>
      </w:rPr>
    </w:lvl>
    <w:lvl w:ilvl="1" w:tplc="042A0003">
      <w:start w:val="1"/>
      <w:numFmt w:val="bullet"/>
      <w:lvlText w:val="o"/>
      <w:lvlJc w:val="left"/>
      <w:pPr>
        <w:ind w:left="5850" w:hanging="360"/>
      </w:pPr>
      <w:rPr>
        <w:rFonts w:ascii="Courier New" w:hAnsi="Courier New" w:cs="Courier New" w:hint="default"/>
      </w:rPr>
    </w:lvl>
    <w:lvl w:ilvl="2" w:tplc="042A0005" w:tentative="1">
      <w:start w:val="1"/>
      <w:numFmt w:val="bullet"/>
      <w:lvlText w:val=""/>
      <w:lvlJc w:val="left"/>
      <w:pPr>
        <w:ind w:left="6570" w:hanging="360"/>
      </w:pPr>
      <w:rPr>
        <w:rFonts w:ascii="Wingdings" w:hAnsi="Wingdings" w:hint="default"/>
      </w:rPr>
    </w:lvl>
    <w:lvl w:ilvl="3" w:tplc="042A0001" w:tentative="1">
      <w:start w:val="1"/>
      <w:numFmt w:val="bullet"/>
      <w:lvlText w:val=""/>
      <w:lvlJc w:val="left"/>
      <w:pPr>
        <w:ind w:left="7290" w:hanging="360"/>
      </w:pPr>
      <w:rPr>
        <w:rFonts w:ascii="Symbol" w:hAnsi="Symbol" w:hint="default"/>
      </w:rPr>
    </w:lvl>
    <w:lvl w:ilvl="4" w:tplc="042A0003" w:tentative="1">
      <w:start w:val="1"/>
      <w:numFmt w:val="bullet"/>
      <w:lvlText w:val="o"/>
      <w:lvlJc w:val="left"/>
      <w:pPr>
        <w:ind w:left="8010" w:hanging="360"/>
      </w:pPr>
      <w:rPr>
        <w:rFonts w:ascii="Courier New" w:hAnsi="Courier New" w:cs="Courier New" w:hint="default"/>
      </w:rPr>
    </w:lvl>
    <w:lvl w:ilvl="5" w:tplc="042A0005" w:tentative="1">
      <w:start w:val="1"/>
      <w:numFmt w:val="bullet"/>
      <w:lvlText w:val=""/>
      <w:lvlJc w:val="left"/>
      <w:pPr>
        <w:ind w:left="8730" w:hanging="360"/>
      </w:pPr>
      <w:rPr>
        <w:rFonts w:ascii="Wingdings" w:hAnsi="Wingdings" w:hint="default"/>
      </w:rPr>
    </w:lvl>
    <w:lvl w:ilvl="6" w:tplc="042A0001" w:tentative="1">
      <w:start w:val="1"/>
      <w:numFmt w:val="bullet"/>
      <w:lvlText w:val=""/>
      <w:lvlJc w:val="left"/>
      <w:pPr>
        <w:ind w:left="9450" w:hanging="360"/>
      </w:pPr>
      <w:rPr>
        <w:rFonts w:ascii="Symbol" w:hAnsi="Symbol" w:hint="default"/>
      </w:rPr>
    </w:lvl>
    <w:lvl w:ilvl="7" w:tplc="042A0003" w:tentative="1">
      <w:start w:val="1"/>
      <w:numFmt w:val="bullet"/>
      <w:lvlText w:val="o"/>
      <w:lvlJc w:val="left"/>
      <w:pPr>
        <w:ind w:left="10170" w:hanging="360"/>
      </w:pPr>
      <w:rPr>
        <w:rFonts w:ascii="Courier New" w:hAnsi="Courier New" w:cs="Courier New" w:hint="default"/>
      </w:rPr>
    </w:lvl>
    <w:lvl w:ilvl="8" w:tplc="042A0005" w:tentative="1">
      <w:start w:val="1"/>
      <w:numFmt w:val="bullet"/>
      <w:lvlText w:val=""/>
      <w:lvlJc w:val="left"/>
      <w:pPr>
        <w:ind w:left="10890" w:hanging="360"/>
      </w:pPr>
      <w:rPr>
        <w:rFonts w:ascii="Wingdings" w:hAnsi="Wingdings" w:hint="default"/>
      </w:rPr>
    </w:lvl>
  </w:abstractNum>
  <w:abstractNum w:abstractNumId="3">
    <w:nsid w:val="1B22107B"/>
    <w:multiLevelType w:val="singleLevel"/>
    <w:tmpl w:val="F60A62E4"/>
    <w:lvl w:ilvl="0">
      <w:start w:val="1"/>
      <w:numFmt w:val="decimal"/>
      <w:lvlText w:val="%1."/>
      <w:lvlJc w:val="left"/>
      <w:pPr>
        <w:tabs>
          <w:tab w:val="num" w:pos="547"/>
        </w:tabs>
        <w:ind w:left="547" w:hanging="360"/>
      </w:pPr>
      <w:rPr>
        <w:rFonts w:hint="default"/>
      </w:rPr>
    </w:lvl>
  </w:abstractNum>
  <w:abstractNum w:abstractNumId="4">
    <w:nsid w:val="1D836C72"/>
    <w:multiLevelType w:val="hybridMultilevel"/>
    <w:tmpl w:val="BA6C5048"/>
    <w:lvl w:ilvl="0" w:tplc="9F9E1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04093A"/>
    <w:multiLevelType w:val="multilevel"/>
    <w:tmpl w:val="6624FF12"/>
    <w:lvl w:ilvl="0">
      <w:start w:val="7"/>
      <w:numFmt w:val="decimal"/>
      <w:lvlText w:val="%1."/>
      <w:lvlJc w:val="left"/>
      <w:pPr>
        <w:tabs>
          <w:tab w:val="num" w:pos="519"/>
        </w:tabs>
        <w:ind w:left="519" w:hanging="519"/>
      </w:pPr>
      <w:rPr>
        <w:rFonts w:hint="default"/>
        <w:b/>
      </w:rPr>
    </w:lvl>
    <w:lvl w:ilvl="1">
      <w:start w:val="2"/>
      <w:numFmt w:val="decimal"/>
      <w:lvlText w:val="%1.%2."/>
      <w:lvlJc w:val="left"/>
      <w:pPr>
        <w:tabs>
          <w:tab w:val="num" w:pos="519"/>
        </w:tabs>
        <w:ind w:left="519" w:hanging="519"/>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24E23D27"/>
    <w:multiLevelType w:val="hybridMultilevel"/>
    <w:tmpl w:val="FB3E405C"/>
    <w:lvl w:ilvl="0" w:tplc="BB9E0E54">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7">
    <w:nsid w:val="28667BA9"/>
    <w:multiLevelType w:val="hybridMultilevel"/>
    <w:tmpl w:val="B9DA9088"/>
    <w:lvl w:ilvl="0" w:tplc="26B2D71A">
      <w:start w:val="1"/>
      <w:numFmt w:val="bullet"/>
      <w:lvlText w:val="-"/>
      <w:lvlJc w:val="left"/>
      <w:pPr>
        <w:tabs>
          <w:tab w:val="num" w:pos="1789"/>
        </w:tabs>
        <w:ind w:left="1789" w:hanging="36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8">
    <w:nsid w:val="2C020BA6"/>
    <w:multiLevelType w:val="hybridMultilevel"/>
    <w:tmpl w:val="A8F09E8C"/>
    <w:lvl w:ilvl="0" w:tplc="A358EAF8">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nsid w:val="320525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8704FBA"/>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1">
    <w:nsid w:val="3D215856"/>
    <w:multiLevelType w:val="hybridMultilevel"/>
    <w:tmpl w:val="52D63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44B8A"/>
    <w:multiLevelType w:val="hybridMultilevel"/>
    <w:tmpl w:val="8D068460"/>
    <w:lvl w:ilvl="0" w:tplc="26B2D71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B721FF5"/>
    <w:multiLevelType w:val="hybridMultilevel"/>
    <w:tmpl w:val="61DCC9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CE10C14"/>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567F14E6"/>
    <w:multiLevelType w:val="multilevel"/>
    <w:tmpl w:val="03286E6A"/>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66CE318B"/>
    <w:multiLevelType w:val="hybridMultilevel"/>
    <w:tmpl w:val="A7C83816"/>
    <w:lvl w:ilvl="0" w:tplc="7DB64154">
      <w:start w:val="2"/>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67DA65E2"/>
    <w:multiLevelType w:val="singleLevel"/>
    <w:tmpl w:val="3FF4DC82"/>
    <w:lvl w:ilvl="0">
      <w:start w:val="1"/>
      <w:numFmt w:val="decimal"/>
      <w:lvlText w:val="%1."/>
      <w:lvlJc w:val="left"/>
      <w:pPr>
        <w:tabs>
          <w:tab w:val="num" w:pos="547"/>
        </w:tabs>
        <w:ind w:left="547" w:hanging="360"/>
      </w:pPr>
      <w:rPr>
        <w:rFonts w:hint="default"/>
      </w:rPr>
    </w:lvl>
  </w:abstractNum>
  <w:abstractNum w:abstractNumId="18">
    <w:nsid w:val="699539ED"/>
    <w:multiLevelType w:val="hybridMultilevel"/>
    <w:tmpl w:val="6DA4BF42"/>
    <w:lvl w:ilvl="0" w:tplc="26B2D71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2358"/>
        </w:tabs>
        <w:ind w:left="2358" w:hanging="360"/>
      </w:pPr>
      <w:rPr>
        <w:rFonts w:ascii="Courier New" w:hAnsi="Courier New" w:cs="Courier New" w:hint="default"/>
      </w:rPr>
    </w:lvl>
    <w:lvl w:ilvl="2" w:tplc="04090005" w:tentative="1">
      <w:start w:val="1"/>
      <w:numFmt w:val="bullet"/>
      <w:lvlText w:val=""/>
      <w:lvlJc w:val="left"/>
      <w:pPr>
        <w:tabs>
          <w:tab w:val="num" w:pos="3078"/>
        </w:tabs>
        <w:ind w:left="3078" w:hanging="360"/>
      </w:pPr>
      <w:rPr>
        <w:rFonts w:ascii="Wingdings" w:hAnsi="Wingdings" w:hint="default"/>
      </w:rPr>
    </w:lvl>
    <w:lvl w:ilvl="3" w:tplc="04090001" w:tentative="1">
      <w:start w:val="1"/>
      <w:numFmt w:val="bullet"/>
      <w:lvlText w:val=""/>
      <w:lvlJc w:val="left"/>
      <w:pPr>
        <w:tabs>
          <w:tab w:val="num" w:pos="3798"/>
        </w:tabs>
        <w:ind w:left="3798" w:hanging="360"/>
      </w:pPr>
      <w:rPr>
        <w:rFonts w:ascii="Symbol" w:hAnsi="Symbol" w:hint="default"/>
      </w:rPr>
    </w:lvl>
    <w:lvl w:ilvl="4" w:tplc="04090003" w:tentative="1">
      <w:start w:val="1"/>
      <w:numFmt w:val="bullet"/>
      <w:lvlText w:val="o"/>
      <w:lvlJc w:val="left"/>
      <w:pPr>
        <w:tabs>
          <w:tab w:val="num" w:pos="4518"/>
        </w:tabs>
        <w:ind w:left="4518" w:hanging="360"/>
      </w:pPr>
      <w:rPr>
        <w:rFonts w:ascii="Courier New" w:hAnsi="Courier New" w:cs="Courier New" w:hint="default"/>
      </w:rPr>
    </w:lvl>
    <w:lvl w:ilvl="5" w:tplc="04090005" w:tentative="1">
      <w:start w:val="1"/>
      <w:numFmt w:val="bullet"/>
      <w:lvlText w:val=""/>
      <w:lvlJc w:val="left"/>
      <w:pPr>
        <w:tabs>
          <w:tab w:val="num" w:pos="5238"/>
        </w:tabs>
        <w:ind w:left="5238" w:hanging="360"/>
      </w:pPr>
      <w:rPr>
        <w:rFonts w:ascii="Wingdings" w:hAnsi="Wingdings" w:hint="default"/>
      </w:rPr>
    </w:lvl>
    <w:lvl w:ilvl="6" w:tplc="04090001" w:tentative="1">
      <w:start w:val="1"/>
      <w:numFmt w:val="bullet"/>
      <w:lvlText w:val=""/>
      <w:lvlJc w:val="left"/>
      <w:pPr>
        <w:tabs>
          <w:tab w:val="num" w:pos="5958"/>
        </w:tabs>
        <w:ind w:left="5958" w:hanging="360"/>
      </w:pPr>
      <w:rPr>
        <w:rFonts w:ascii="Symbol" w:hAnsi="Symbol" w:hint="default"/>
      </w:rPr>
    </w:lvl>
    <w:lvl w:ilvl="7" w:tplc="04090003" w:tentative="1">
      <w:start w:val="1"/>
      <w:numFmt w:val="bullet"/>
      <w:lvlText w:val="o"/>
      <w:lvlJc w:val="left"/>
      <w:pPr>
        <w:tabs>
          <w:tab w:val="num" w:pos="6678"/>
        </w:tabs>
        <w:ind w:left="6678" w:hanging="360"/>
      </w:pPr>
      <w:rPr>
        <w:rFonts w:ascii="Courier New" w:hAnsi="Courier New" w:cs="Courier New" w:hint="default"/>
      </w:rPr>
    </w:lvl>
    <w:lvl w:ilvl="8" w:tplc="04090005" w:tentative="1">
      <w:start w:val="1"/>
      <w:numFmt w:val="bullet"/>
      <w:lvlText w:val=""/>
      <w:lvlJc w:val="left"/>
      <w:pPr>
        <w:tabs>
          <w:tab w:val="num" w:pos="7398"/>
        </w:tabs>
        <w:ind w:left="7398" w:hanging="360"/>
      </w:pPr>
      <w:rPr>
        <w:rFonts w:ascii="Wingdings" w:hAnsi="Wingdings" w:hint="default"/>
      </w:rPr>
    </w:lvl>
  </w:abstractNum>
  <w:abstractNum w:abstractNumId="19">
    <w:nsid w:val="6FBB24C2"/>
    <w:multiLevelType w:val="hybridMultilevel"/>
    <w:tmpl w:val="8208E770"/>
    <w:lvl w:ilvl="0" w:tplc="4ED804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4312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D921A58"/>
    <w:multiLevelType w:val="multilevel"/>
    <w:tmpl w:val="C1D46EC0"/>
    <w:lvl w:ilvl="0">
      <w:start w:val="7"/>
      <w:numFmt w:val="decimal"/>
      <w:lvlText w:val="%1."/>
      <w:lvlJc w:val="left"/>
      <w:pPr>
        <w:tabs>
          <w:tab w:val="num" w:pos="536"/>
        </w:tabs>
        <w:ind w:left="536" w:hanging="536"/>
      </w:pPr>
      <w:rPr>
        <w:rFonts w:hint="default"/>
      </w:rPr>
    </w:lvl>
    <w:lvl w:ilvl="1">
      <w:start w:val="1"/>
      <w:numFmt w:val="decimal"/>
      <w:lvlText w:val="%1.%2."/>
      <w:lvlJc w:val="left"/>
      <w:pPr>
        <w:tabs>
          <w:tab w:val="num" w:pos="536"/>
        </w:tabs>
        <w:ind w:left="536" w:hanging="536"/>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10"/>
  </w:num>
  <w:num w:numId="3">
    <w:abstractNumId w:val="20"/>
  </w:num>
  <w:num w:numId="4">
    <w:abstractNumId w:val="9"/>
  </w:num>
  <w:num w:numId="5">
    <w:abstractNumId w:val="17"/>
  </w:num>
  <w:num w:numId="6">
    <w:abstractNumId w:val="14"/>
  </w:num>
  <w:num w:numId="7">
    <w:abstractNumId w:val="3"/>
  </w:num>
  <w:num w:numId="8">
    <w:abstractNumId w:val="21"/>
  </w:num>
  <w:num w:numId="9">
    <w:abstractNumId w:val="5"/>
  </w:num>
  <w:num w:numId="10">
    <w:abstractNumId w:val="12"/>
  </w:num>
  <w:num w:numId="11">
    <w:abstractNumId w:val="18"/>
  </w:num>
  <w:num w:numId="12">
    <w:abstractNumId w:val="7"/>
  </w:num>
  <w:num w:numId="13">
    <w:abstractNumId w:val="4"/>
  </w:num>
  <w:num w:numId="14">
    <w:abstractNumId w:val="13"/>
  </w:num>
  <w:num w:numId="15">
    <w:abstractNumId w:val="1"/>
  </w:num>
  <w:num w:numId="16">
    <w:abstractNumId w:val="11"/>
  </w:num>
  <w:num w:numId="17">
    <w:abstractNumId w:val="8"/>
  </w:num>
  <w:num w:numId="18">
    <w:abstractNumId w:val="19"/>
  </w:num>
  <w:num w:numId="19">
    <w:abstractNumId w:val="0"/>
  </w:num>
  <w:num w:numId="20">
    <w:abstractNumId w:val="2"/>
  </w:num>
  <w:num w:numId="21">
    <w:abstractNumId w:val="6"/>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1EC"/>
    <w:rsid w:val="00000510"/>
    <w:rsid w:val="0000319C"/>
    <w:rsid w:val="00004580"/>
    <w:rsid w:val="0000598C"/>
    <w:rsid w:val="00012F28"/>
    <w:rsid w:val="00016025"/>
    <w:rsid w:val="00020F4F"/>
    <w:rsid w:val="000239A7"/>
    <w:rsid w:val="00026ED9"/>
    <w:rsid w:val="00030DEB"/>
    <w:rsid w:val="000321A5"/>
    <w:rsid w:val="00036D04"/>
    <w:rsid w:val="0003798D"/>
    <w:rsid w:val="0004289B"/>
    <w:rsid w:val="000435B7"/>
    <w:rsid w:val="000438D1"/>
    <w:rsid w:val="0004604C"/>
    <w:rsid w:val="0005196C"/>
    <w:rsid w:val="000524F0"/>
    <w:rsid w:val="0005568E"/>
    <w:rsid w:val="00055974"/>
    <w:rsid w:val="00055F1E"/>
    <w:rsid w:val="0006631D"/>
    <w:rsid w:val="00070801"/>
    <w:rsid w:val="00091950"/>
    <w:rsid w:val="00094936"/>
    <w:rsid w:val="00096F8A"/>
    <w:rsid w:val="000A0DCB"/>
    <w:rsid w:val="000A21AE"/>
    <w:rsid w:val="000A2958"/>
    <w:rsid w:val="000A32CE"/>
    <w:rsid w:val="000A72FE"/>
    <w:rsid w:val="000B0189"/>
    <w:rsid w:val="000B1F90"/>
    <w:rsid w:val="000B3422"/>
    <w:rsid w:val="000B371C"/>
    <w:rsid w:val="000B4E06"/>
    <w:rsid w:val="000B602E"/>
    <w:rsid w:val="000C1227"/>
    <w:rsid w:val="000C568A"/>
    <w:rsid w:val="000D32C7"/>
    <w:rsid w:val="000D3F32"/>
    <w:rsid w:val="000E21EC"/>
    <w:rsid w:val="000E277D"/>
    <w:rsid w:val="000E5A6D"/>
    <w:rsid w:val="000E6AE9"/>
    <w:rsid w:val="000F0EFF"/>
    <w:rsid w:val="000F1546"/>
    <w:rsid w:val="000F243B"/>
    <w:rsid w:val="000F64C2"/>
    <w:rsid w:val="00100EC1"/>
    <w:rsid w:val="00102F49"/>
    <w:rsid w:val="00106BE2"/>
    <w:rsid w:val="001105C2"/>
    <w:rsid w:val="001149FE"/>
    <w:rsid w:val="00114F64"/>
    <w:rsid w:val="00120FAA"/>
    <w:rsid w:val="001322D4"/>
    <w:rsid w:val="00132355"/>
    <w:rsid w:val="001339DA"/>
    <w:rsid w:val="00147191"/>
    <w:rsid w:val="00150AF3"/>
    <w:rsid w:val="00152644"/>
    <w:rsid w:val="00153D3D"/>
    <w:rsid w:val="00156BD7"/>
    <w:rsid w:val="00157BD3"/>
    <w:rsid w:val="00161802"/>
    <w:rsid w:val="001658E4"/>
    <w:rsid w:val="00170C72"/>
    <w:rsid w:val="001712F8"/>
    <w:rsid w:val="00173AFD"/>
    <w:rsid w:val="00177273"/>
    <w:rsid w:val="00181456"/>
    <w:rsid w:val="001849FA"/>
    <w:rsid w:val="0018671F"/>
    <w:rsid w:val="00195D8A"/>
    <w:rsid w:val="0019786D"/>
    <w:rsid w:val="001A0122"/>
    <w:rsid w:val="001A07D7"/>
    <w:rsid w:val="001A50DB"/>
    <w:rsid w:val="001B1185"/>
    <w:rsid w:val="001B2666"/>
    <w:rsid w:val="001B34B0"/>
    <w:rsid w:val="001B5041"/>
    <w:rsid w:val="001C41FE"/>
    <w:rsid w:val="001C456C"/>
    <w:rsid w:val="001C7FEF"/>
    <w:rsid w:val="001D2FE6"/>
    <w:rsid w:val="001D3C24"/>
    <w:rsid w:val="001E1948"/>
    <w:rsid w:val="001E6B45"/>
    <w:rsid w:val="001E7797"/>
    <w:rsid w:val="002036BB"/>
    <w:rsid w:val="0020546C"/>
    <w:rsid w:val="00210EC0"/>
    <w:rsid w:val="0021158E"/>
    <w:rsid w:val="00211C24"/>
    <w:rsid w:val="002156A1"/>
    <w:rsid w:val="00215CE2"/>
    <w:rsid w:val="00225471"/>
    <w:rsid w:val="00226AEE"/>
    <w:rsid w:val="00226DFD"/>
    <w:rsid w:val="002276D9"/>
    <w:rsid w:val="002300A4"/>
    <w:rsid w:val="002428AC"/>
    <w:rsid w:val="00246F75"/>
    <w:rsid w:val="00250E66"/>
    <w:rsid w:val="00252A4C"/>
    <w:rsid w:val="00254FDB"/>
    <w:rsid w:val="002629A7"/>
    <w:rsid w:val="0028443A"/>
    <w:rsid w:val="002900CB"/>
    <w:rsid w:val="00292AC2"/>
    <w:rsid w:val="002A0B9D"/>
    <w:rsid w:val="002A6A9D"/>
    <w:rsid w:val="002B4CC2"/>
    <w:rsid w:val="002C6683"/>
    <w:rsid w:val="002C6897"/>
    <w:rsid w:val="002D405B"/>
    <w:rsid w:val="002D5F13"/>
    <w:rsid w:val="002E1A15"/>
    <w:rsid w:val="002E2BE5"/>
    <w:rsid w:val="002E4BBA"/>
    <w:rsid w:val="003008C1"/>
    <w:rsid w:val="0030118E"/>
    <w:rsid w:val="003076FD"/>
    <w:rsid w:val="00312EDB"/>
    <w:rsid w:val="00313DF2"/>
    <w:rsid w:val="00314AA9"/>
    <w:rsid w:val="003207AE"/>
    <w:rsid w:val="00323A3D"/>
    <w:rsid w:val="00327B63"/>
    <w:rsid w:val="003300DE"/>
    <w:rsid w:val="00330D43"/>
    <w:rsid w:val="00333578"/>
    <w:rsid w:val="00335A26"/>
    <w:rsid w:val="0034303D"/>
    <w:rsid w:val="0035263D"/>
    <w:rsid w:val="003553AB"/>
    <w:rsid w:val="003565F0"/>
    <w:rsid w:val="00356710"/>
    <w:rsid w:val="00363588"/>
    <w:rsid w:val="00365464"/>
    <w:rsid w:val="0036749B"/>
    <w:rsid w:val="00373E9C"/>
    <w:rsid w:val="0037479A"/>
    <w:rsid w:val="00384753"/>
    <w:rsid w:val="00386ED9"/>
    <w:rsid w:val="00391B84"/>
    <w:rsid w:val="00394B41"/>
    <w:rsid w:val="00396136"/>
    <w:rsid w:val="003A1D52"/>
    <w:rsid w:val="003A29E3"/>
    <w:rsid w:val="003A3AAD"/>
    <w:rsid w:val="003B0E22"/>
    <w:rsid w:val="003B1C60"/>
    <w:rsid w:val="003B545C"/>
    <w:rsid w:val="003C1D7A"/>
    <w:rsid w:val="003C5BFB"/>
    <w:rsid w:val="003D2A75"/>
    <w:rsid w:val="003D6071"/>
    <w:rsid w:val="003E0DBB"/>
    <w:rsid w:val="003E113C"/>
    <w:rsid w:val="003E52CD"/>
    <w:rsid w:val="00403A75"/>
    <w:rsid w:val="00407535"/>
    <w:rsid w:val="00413646"/>
    <w:rsid w:val="004138BD"/>
    <w:rsid w:val="00424A39"/>
    <w:rsid w:val="00425206"/>
    <w:rsid w:val="00425681"/>
    <w:rsid w:val="00425A90"/>
    <w:rsid w:val="00434665"/>
    <w:rsid w:val="00440E37"/>
    <w:rsid w:val="004451A8"/>
    <w:rsid w:val="00454A23"/>
    <w:rsid w:val="00454B58"/>
    <w:rsid w:val="00460AB8"/>
    <w:rsid w:val="004627E6"/>
    <w:rsid w:val="00465905"/>
    <w:rsid w:val="00466AF2"/>
    <w:rsid w:val="0047091A"/>
    <w:rsid w:val="00475DCF"/>
    <w:rsid w:val="004821F0"/>
    <w:rsid w:val="00483176"/>
    <w:rsid w:val="0048365C"/>
    <w:rsid w:val="00490A1D"/>
    <w:rsid w:val="004924F9"/>
    <w:rsid w:val="004A5186"/>
    <w:rsid w:val="004A5C64"/>
    <w:rsid w:val="004B1CD4"/>
    <w:rsid w:val="004D51F0"/>
    <w:rsid w:val="004E558D"/>
    <w:rsid w:val="004E5D27"/>
    <w:rsid w:val="004E6898"/>
    <w:rsid w:val="004E6E77"/>
    <w:rsid w:val="004F089B"/>
    <w:rsid w:val="004F3442"/>
    <w:rsid w:val="0050610C"/>
    <w:rsid w:val="00514F26"/>
    <w:rsid w:val="00523EEA"/>
    <w:rsid w:val="00524C73"/>
    <w:rsid w:val="0052758C"/>
    <w:rsid w:val="0053057B"/>
    <w:rsid w:val="00533223"/>
    <w:rsid w:val="00536544"/>
    <w:rsid w:val="00537689"/>
    <w:rsid w:val="005410CD"/>
    <w:rsid w:val="0054568D"/>
    <w:rsid w:val="00546516"/>
    <w:rsid w:val="0055329A"/>
    <w:rsid w:val="005578FD"/>
    <w:rsid w:val="00563140"/>
    <w:rsid w:val="0058040D"/>
    <w:rsid w:val="00581F44"/>
    <w:rsid w:val="00587434"/>
    <w:rsid w:val="00590E14"/>
    <w:rsid w:val="00591423"/>
    <w:rsid w:val="0059310D"/>
    <w:rsid w:val="0059418A"/>
    <w:rsid w:val="005951BC"/>
    <w:rsid w:val="00595597"/>
    <w:rsid w:val="00596915"/>
    <w:rsid w:val="00596920"/>
    <w:rsid w:val="005A0BD2"/>
    <w:rsid w:val="005A18F5"/>
    <w:rsid w:val="005A1AA3"/>
    <w:rsid w:val="005A5EB6"/>
    <w:rsid w:val="005B4F31"/>
    <w:rsid w:val="005C283F"/>
    <w:rsid w:val="005C77CC"/>
    <w:rsid w:val="005D03A0"/>
    <w:rsid w:val="005D09F9"/>
    <w:rsid w:val="005D2169"/>
    <w:rsid w:val="005D7124"/>
    <w:rsid w:val="005E47DA"/>
    <w:rsid w:val="005E73E1"/>
    <w:rsid w:val="005F1ED1"/>
    <w:rsid w:val="005F254C"/>
    <w:rsid w:val="00603E21"/>
    <w:rsid w:val="00604BB1"/>
    <w:rsid w:val="00604C3C"/>
    <w:rsid w:val="006077D2"/>
    <w:rsid w:val="00616903"/>
    <w:rsid w:val="0062121C"/>
    <w:rsid w:val="006226B3"/>
    <w:rsid w:val="00623641"/>
    <w:rsid w:val="00624CBA"/>
    <w:rsid w:val="006259BE"/>
    <w:rsid w:val="00634A4E"/>
    <w:rsid w:val="0063738F"/>
    <w:rsid w:val="00650109"/>
    <w:rsid w:val="006525BA"/>
    <w:rsid w:val="00652D76"/>
    <w:rsid w:val="006540FA"/>
    <w:rsid w:val="006611EE"/>
    <w:rsid w:val="0067273B"/>
    <w:rsid w:val="00674BFB"/>
    <w:rsid w:val="00675746"/>
    <w:rsid w:val="00682B62"/>
    <w:rsid w:val="00683AF5"/>
    <w:rsid w:val="0068412B"/>
    <w:rsid w:val="00691046"/>
    <w:rsid w:val="00691E7D"/>
    <w:rsid w:val="00697B23"/>
    <w:rsid w:val="006A1E50"/>
    <w:rsid w:val="006A2877"/>
    <w:rsid w:val="006A2BE5"/>
    <w:rsid w:val="006B6092"/>
    <w:rsid w:val="006C1221"/>
    <w:rsid w:val="006C452D"/>
    <w:rsid w:val="006C5535"/>
    <w:rsid w:val="006C7537"/>
    <w:rsid w:val="006C7A55"/>
    <w:rsid w:val="006D4389"/>
    <w:rsid w:val="006D44A1"/>
    <w:rsid w:val="006D570F"/>
    <w:rsid w:val="006D5FBA"/>
    <w:rsid w:val="006D6684"/>
    <w:rsid w:val="006E04DC"/>
    <w:rsid w:val="006F0789"/>
    <w:rsid w:val="006F3C12"/>
    <w:rsid w:val="006F5E72"/>
    <w:rsid w:val="00700AD4"/>
    <w:rsid w:val="00701AC3"/>
    <w:rsid w:val="00702688"/>
    <w:rsid w:val="007101AD"/>
    <w:rsid w:val="007112D6"/>
    <w:rsid w:val="00711D2E"/>
    <w:rsid w:val="00712841"/>
    <w:rsid w:val="007133AF"/>
    <w:rsid w:val="00713502"/>
    <w:rsid w:val="0072060B"/>
    <w:rsid w:val="00723363"/>
    <w:rsid w:val="00725CFA"/>
    <w:rsid w:val="007305B5"/>
    <w:rsid w:val="00731805"/>
    <w:rsid w:val="00731B66"/>
    <w:rsid w:val="00731C78"/>
    <w:rsid w:val="00734FB3"/>
    <w:rsid w:val="0073565C"/>
    <w:rsid w:val="00736BD5"/>
    <w:rsid w:val="0074015E"/>
    <w:rsid w:val="0074110B"/>
    <w:rsid w:val="00741396"/>
    <w:rsid w:val="00747CB3"/>
    <w:rsid w:val="00747DCB"/>
    <w:rsid w:val="00754ADB"/>
    <w:rsid w:val="007578D9"/>
    <w:rsid w:val="0077350F"/>
    <w:rsid w:val="00781F52"/>
    <w:rsid w:val="00794B1F"/>
    <w:rsid w:val="007956E2"/>
    <w:rsid w:val="007A4469"/>
    <w:rsid w:val="007A5194"/>
    <w:rsid w:val="007A703F"/>
    <w:rsid w:val="007C5E60"/>
    <w:rsid w:val="007D63B1"/>
    <w:rsid w:val="007E1002"/>
    <w:rsid w:val="007E21E3"/>
    <w:rsid w:val="007E2211"/>
    <w:rsid w:val="007E2955"/>
    <w:rsid w:val="007E3EFB"/>
    <w:rsid w:val="007F11EE"/>
    <w:rsid w:val="007F2448"/>
    <w:rsid w:val="008021EC"/>
    <w:rsid w:val="00806420"/>
    <w:rsid w:val="008070AC"/>
    <w:rsid w:val="0081120C"/>
    <w:rsid w:val="008131D1"/>
    <w:rsid w:val="0081450E"/>
    <w:rsid w:val="008172E7"/>
    <w:rsid w:val="0082051B"/>
    <w:rsid w:val="00821480"/>
    <w:rsid w:val="00822DB1"/>
    <w:rsid w:val="00830848"/>
    <w:rsid w:val="00833963"/>
    <w:rsid w:val="00833F12"/>
    <w:rsid w:val="0084272E"/>
    <w:rsid w:val="008445F5"/>
    <w:rsid w:val="0085326A"/>
    <w:rsid w:val="00854886"/>
    <w:rsid w:val="00854959"/>
    <w:rsid w:val="00857107"/>
    <w:rsid w:val="00857742"/>
    <w:rsid w:val="00862732"/>
    <w:rsid w:val="00862C4A"/>
    <w:rsid w:val="00864E9F"/>
    <w:rsid w:val="0086570A"/>
    <w:rsid w:val="008727D6"/>
    <w:rsid w:val="0088553D"/>
    <w:rsid w:val="008B77FF"/>
    <w:rsid w:val="008C23C9"/>
    <w:rsid w:val="008C29F2"/>
    <w:rsid w:val="008C4504"/>
    <w:rsid w:val="008C470C"/>
    <w:rsid w:val="008C5450"/>
    <w:rsid w:val="008C5DA7"/>
    <w:rsid w:val="008C7462"/>
    <w:rsid w:val="008D7244"/>
    <w:rsid w:val="008D7D59"/>
    <w:rsid w:val="008E0191"/>
    <w:rsid w:val="008E05EA"/>
    <w:rsid w:val="008E0800"/>
    <w:rsid w:val="008E63E0"/>
    <w:rsid w:val="008F168E"/>
    <w:rsid w:val="00901811"/>
    <w:rsid w:val="00906E65"/>
    <w:rsid w:val="00916BC4"/>
    <w:rsid w:val="009170C4"/>
    <w:rsid w:val="00920AB3"/>
    <w:rsid w:val="00920AE3"/>
    <w:rsid w:val="009263F1"/>
    <w:rsid w:val="00927610"/>
    <w:rsid w:val="009307A9"/>
    <w:rsid w:val="00931C86"/>
    <w:rsid w:val="00934FA6"/>
    <w:rsid w:val="00937A76"/>
    <w:rsid w:val="009526E8"/>
    <w:rsid w:val="00957373"/>
    <w:rsid w:val="00961C3D"/>
    <w:rsid w:val="009723BF"/>
    <w:rsid w:val="0097423C"/>
    <w:rsid w:val="00974BF8"/>
    <w:rsid w:val="009753E6"/>
    <w:rsid w:val="00976A25"/>
    <w:rsid w:val="009821BE"/>
    <w:rsid w:val="009823C7"/>
    <w:rsid w:val="009853A6"/>
    <w:rsid w:val="009916F6"/>
    <w:rsid w:val="00994F38"/>
    <w:rsid w:val="0099729D"/>
    <w:rsid w:val="009A089A"/>
    <w:rsid w:val="009A3385"/>
    <w:rsid w:val="009C0B57"/>
    <w:rsid w:val="009C1831"/>
    <w:rsid w:val="009C24B9"/>
    <w:rsid w:val="009C2924"/>
    <w:rsid w:val="009C320C"/>
    <w:rsid w:val="009D1535"/>
    <w:rsid w:val="009D17A4"/>
    <w:rsid w:val="009D77FE"/>
    <w:rsid w:val="009E4DC5"/>
    <w:rsid w:val="009E5844"/>
    <w:rsid w:val="009E7705"/>
    <w:rsid w:val="00A018EB"/>
    <w:rsid w:val="00A02492"/>
    <w:rsid w:val="00A04914"/>
    <w:rsid w:val="00A055E8"/>
    <w:rsid w:val="00A13205"/>
    <w:rsid w:val="00A16B48"/>
    <w:rsid w:val="00A211BE"/>
    <w:rsid w:val="00A23768"/>
    <w:rsid w:val="00A462BD"/>
    <w:rsid w:val="00A46A33"/>
    <w:rsid w:val="00A521F9"/>
    <w:rsid w:val="00A54D20"/>
    <w:rsid w:val="00A56277"/>
    <w:rsid w:val="00A56629"/>
    <w:rsid w:val="00A579F2"/>
    <w:rsid w:val="00A6050B"/>
    <w:rsid w:val="00A640A5"/>
    <w:rsid w:val="00A66405"/>
    <w:rsid w:val="00A665B3"/>
    <w:rsid w:val="00A77A3B"/>
    <w:rsid w:val="00A8135C"/>
    <w:rsid w:val="00A92FAA"/>
    <w:rsid w:val="00A965C8"/>
    <w:rsid w:val="00AA48C8"/>
    <w:rsid w:val="00AB46FB"/>
    <w:rsid w:val="00AB65F5"/>
    <w:rsid w:val="00AC7E7A"/>
    <w:rsid w:val="00AD4F52"/>
    <w:rsid w:val="00AD52AB"/>
    <w:rsid w:val="00AE0354"/>
    <w:rsid w:val="00AE39BC"/>
    <w:rsid w:val="00AF1C4A"/>
    <w:rsid w:val="00AF4EFC"/>
    <w:rsid w:val="00B00163"/>
    <w:rsid w:val="00B052AE"/>
    <w:rsid w:val="00B05955"/>
    <w:rsid w:val="00B21D22"/>
    <w:rsid w:val="00B232AA"/>
    <w:rsid w:val="00B27FD9"/>
    <w:rsid w:val="00B308FD"/>
    <w:rsid w:val="00B342E0"/>
    <w:rsid w:val="00B41FA7"/>
    <w:rsid w:val="00B43520"/>
    <w:rsid w:val="00B534A6"/>
    <w:rsid w:val="00B55235"/>
    <w:rsid w:val="00B633D4"/>
    <w:rsid w:val="00B662AE"/>
    <w:rsid w:val="00B84010"/>
    <w:rsid w:val="00B86BD2"/>
    <w:rsid w:val="00B957AC"/>
    <w:rsid w:val="00B96C70"/>
    <w:rsid w:val="00BA4471"/>
    <w:rsid w:val="00BA5B39"/>
    <w:rsid w:val="00BA6910"/>
    <w:rsid w:val="00BB300C"/>
    <w:rsid w:val="00BB4E53"/>
    <w:rsid w:val="00BB6CE3"/>
    <w:rsid w:val="00BC2A95"/>
    <w:rsid w:val="00BC7892"/>
    <w:rsid w:val="00BD37F7"/>
    <w:rsid w:val="00BD529F"/>
    <w:rsid w:val="00BE25C0"/>
    <w:rsid w:val="00BF023C"/>
    <w:rsid w:val="00BF406E"/>
    <w:rsid w:val="00BF4A03"/>
    <w:rsid w:val="00C00E22"/>
    <w:rsid w:val="00C03B8B"/>
    <w:rsid w:val="00C0443E"/>
    <w:rsid w:val="00C127EE"/>
    <w:rsid w:val="00C14D68"/>
    <w:rsid w:val="00C21D2C"/>
    <w:rsid w:val="00C21D42"/>
    <w:rsid w:val="00C22528"/>
    <w:rsid w:val="00C235CA"/>
    <w:rsid w:val="00C24693"/>
    <w:rsid w:val="00C26208"/>
    <w:rsid w:val="00C41DF5"/>
    <w:rsid w:val="00C46148"/>
    <w:rsid w:val="00C47139"/>
    <w:rsid w:val="00C54AD7"/>
    <w:rsid w:val="00C63451"/>
    <w:rsid w:val="00C653E6"/>
    <w:rsid w:val="00C67B3A"/>
    <w:rsid w:val="00C70FE1"/>
    <w:rsid w:val="00C72105"/>
    <w:rsid w:val="00C73D7C"/>
    <w:rsid w:val="00C7793A"/>
    <w:rsid w:val="00C85248"/>
    <w:rsid w:val="00C90A34"/>
    <w:rsid w:val="00C950DB"/>
    <w:rsid w:val="00CA2F03"/>
    <w:rsid w:val="00CA3428"/>
    <w:rsid w:val="00CA5770"/>
    <w:rsid w:val="00CA5F89"/>
    <w:rsid w:val="00CA6650"/>
    <w:rsid w:val="00CB0F60"/>
    <w:rsid w:val="00CB1FD8"/>
    <w:rsid w:val="00CB5CEE"/>
    <w:rsid w:val="00CB6B00"/>
    <w:rsid w:val="00CC01C9"/>
    <w:rsid w:val="00CC22A7"/>
    <w:rsid w:val="00CC5514"/>
    <w:rsid w:val="00CC70D3"/>
    <w:rsid w:val="00CD6642"/>
    <w:rsid w:val="00CE1B23"/>
    <w:rsid w:val="00CE4B26"/>
    <w:rsid w:val="00CF159F"/>
    <w:rsid w:val="00D00956"/>
    <w:rsid w:val="00D010DF"/>
    <w:rsid w:val="00D04CDC"/>
    <w:rsid w:val="00D14A7E"/>
    <w:rsid w:val="00D17090"/>
    <w:rsid w:val="00D23434"/>
    <w:rsid w:val="00D236B5"/>
    <w:rsid w:val="00D31105"/>
    <w:rsid w:val="00D40ECF"/>
    <w:rsid w:val="00D434E0"/>
    <w:rsid w:val="00D447A1"/>
    <w:rsid w:val="00D449EF"/>
    <w:rsid w:val="00D50757"/>
    <w:rsid w:val="00D51E0A"/>
    <w:rsid w:val="00D537C7"/>
    <w:rsid w:val="00D56084"/>
    <w:rsid w:val="00D575D0"/>
    <w:rsid w:val="00D622D2"/>
    <w:rsid w:val="00D65B51"/>
    <w:rsid w:val="00D65C15"/>
    <w:rsid w:val="00D67DCE"/>
    <w:rsid w:val="00D67E0E"/>
    <w:rsid w:val="00D75872"/>
    <w:rsid w:val="00D82DD0"/>
    <w:rsid w:val="00D84E76"/>
    <w:rsid w:val="00D8650C"/>
    <w:rsid w:val="00D903DA"/>
    <w:rsid w:val="00D92709"/>
    <w:rsid w:val="00D951B6"/>
    <w:rsid w:val="00DA1F9E"/>
    <w:rsid w:val="00DA2E23"/>
    <w:rsid w:val="00DA4CAD"/>
    <w:rsid w:val="00DA6A8E"/>
    <w:rsid w:val="00DB1698"/>
    <w:rsid w:val="00DC0DC5"/>
    <w:rsid w:val="00DC0EC4"/>
    <w:rsid w:val="00DC15B7"/>
    <w:rsid w:val="00DD130F"/>
    <w:rsid w:val="00DD37C1"/>
    <w:rsid w:val="00DD5168"/>
    <w:rsid w:val="00DE1919"/>
    <w:rsid w:val="00DE2B9A"/>
    <w:rsid w:val="00DF3055"/>
    <w:rsid w:val="00E000C1"/>
    <w:rsid w:val="00E002A4"/>
    <w:rsid w:val="00E02CB2"/>
    <w:rsid w:val="00E05933"/>
    <w:rsid w:val="00E06E10"/>
    <w:rsid w:val="00E10454"/>
    <w:rsid w:val="00E1061F"/>
    <w:rsid w:val="00E1319D"/>
    <w:rsid w:val="00E20C95"/>
    <w:rsid w:val="00E2233D"/>
    <w:rsid w:val="00E41C20"/>
    <w:rsid w:val="00E43A08"/>
    <w:rsid w:val="00E465D8"/>
    <w:rsid w:val="00E507C9"/>
    <w:rsid w:val="00E50E33"/>
    <w:rsid w:val="00E53C93"/>
    <w:rsid w:val="00E64D4E"/>
    <w:rsid w:val="00E65D60"/>
    <w:rsid w:val="00E70FC3"/>
    <w:rsid w:val="00E763BB"/>
    <w:rsid w:val="00E829A5"/>
    <w:rsid w:val="00E87DE6"/>
    <w:rsid w:val="00E94FAF"/>
    <w:rsid w:val="00EA1885"/>
    <w:rsid w:val="00EA3769"/>
    <w:rsid w:val="00EA640D"/>
    <w:rsid w:val="00EA7C2F"/>
    <w:rsid w:val="00EB1B10"/>
    <w:rsid w:val="00EB37E5"/>
    <w:rsid w:val="00EB45CC"/>
    <w:rsid w:val="00EC19DC"/>
    <w:rsid w:val="00EC3908"/>
    <w:rsid w:val="00EC4A58"/>
    <w:rsid w:val="00EC537A"/>
    <w:rsid w:val="00EE4024"/>
    <w:rsid w:val="00EE6737"/>
    <w:rsid w:val="00EE7C7A"/>
    <w:rsid w:val="00EE7FC6"/>
    <w:rsid w:val="00EF51F9"/>
    <w:rsid w:val="00EF536A"/>
    <w:rsid w:val="00EF68A9"/>
    <w:rsid w:val="00F01E7D"/>
    <w:rsid w:val="00F076A6"/>
    <w:rsid w:val="00F123FC"/>
    <w:rsid w:val="00F138EF"/>
    <w:rsid w:val="00F21809"/>
    <w:rsid w:val="00F23C38"/>
    <w:rsid w:val="00F26B59"/>
    <w:rsid w:val="00F26D6A"/>
    <w:rsid w:val="00F32F8E"/>
    <w:rsid w:val="00F35BCC"/>
    <w:rsid w:val="00F600CB"/>
    <w:rsid w:val="00F6622E"/>
    <w:rsid w:val="00F66688"/>
    <w:rsid w:val="00F6796A"/>
    <w:rsid w:val="00F71E5F"/>
    <w:rsid w:val="00F75AB4"/>
    <w:rsid w:val="00F81344"/>
    <w:rsid w:val="00F872E6"/>
    <w:rsid w:val="00F91011"/>
    <w:rsid w:val="00F91F42"/>
    <w:rsid w:val="00F92F87"/>
    <w:rsid w:val="00F95083"/>
    <w:rsid w:val="00F95577"/>
    <w:rsid w:val="00F9592D"/>
    <w:rsid w:val="00F973ED"/>
    <w:rsid w:val="00FA625A"/>
    <w:rsid w:val="00FA63C2"/>
    <w:rsid w:val="00FA6B41"/>
    <w:rsid w:val="00FA7FFA"/>
    <w:rsid w:val="00FB1556"/>
    <w:rsid w:val="00FB3089"/>
    <w:rsid w:val="00FB3394"/>
    <w:rsid w:val="00FB480B"/>
    <w:rsid w:val="00FB7FB5"/>
    <w:rsid w:val="00FC4FEF"/>
    <w:rsid w:val="00FD6958"/>
    <w:rsid w:val="00FE6653"/>
    <w:rsid w:val="00FF0656"/>
    <w:rsid w:val="00FF5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21EC"/>
  </w:style>
  <w:style w:type="paragraph" w:styleId="Heading1">
    <w:name w:val="heading 1"/>
    <w:basedOn w:val="Normal"/>
    <w:next w:val="Normal"/>
    <w:qFormat/>
    <w:rsid w:val="000E21EC"/>
    <w:pPr>
      <w:keepNext/>
      <w:jc w:val="center"/>
      <w:outlineLvl w:val="0"/>
    </w:pPr>
    <w:rPr>
      <w:rFonts w:ascii="VNI-Times" w:hAnsi="VNI-Times"/>
      <w:sz w:val="24"/>
    </w:rPr>
  </w:style>
  <w:style w:type="paragraph" w:styleId="Heading2">
    <w:name w:val="heading 2"/>
    <w:basedOn w:val="Normal"/>
    <w:next w:val="Normal"/>
    <w:qFormat/>
    <w:rsid w:val="00CB5CE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E21EC"/>
    <w:pPr>
      <w:keepNext/>
      <w:jc w:val="center"/>
      <w:outlineLvl w:val="2"/>
    </w:pPr>
    <w:rPr>
      <w:rFonts w:ascii="VNI-Times" w:hAnsi="VNI-Times"/>
      <w:b/>
      <w:sz w:val="40"/>
    </w:rPr>
  </w:style>
  <w:style w:type="character" w:default="1" w:styleId="DefaultParagraphFont">
    <w:name w:val="Default Paragraph Font"/>
    <w:aliases w:val="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0E21EC"/>
    <w:pPr>
      <w:jc w:val="both"/>
    </w:pPr>
    <w:rPr>
      <w:rFonts w:ascii="VNI-Times" w:hAnsi="VNI-Times"/>
      <w:sz w:val="26"/>
    </w:rPr>
  </w:style>
  <w:style w:type="paragraph" w:styleId="BodyTextIndent">
    <w:name w:val="Body Text Indent"/>
    <w:basedOn w:val="Normal"/>
    <w:rsid w:val="000E21EC"/>
    <w:pPr>
      <w:ind w:firstLine="720"/>
      <w:jc w:val="both"/>
    </w:pPr>
    <w:rPr>
      <w:rFonts w:ascii="VNI-Times" w:hAnsi="VNI-Times"/>
      <w:sz w:val="26"/>
    </w:rPr>
  </w:style>
  <w:style w:type="paragraph" w:styleId="BodyText2">
    <w:name w:val="Body Text 2"/>
    <w:basedOn w:val="Normal"/>
    <w:rsid w:val="000E21EC"/>
    <w:pPr>
      <w:jc w:val="both"/>
    </w:pPr>
    <w:rPr>
      <w:rFonts w:ascii="VNI-Times" w:hAnsi="VNI-Times"/>
      <w:sz w:val="23"/>
    </w:rPr>
  </w:style>
  <w:style w:type="paragraph" w:customStyle="1" w:styleId="ListParagraph1">
    <w:name w:val="List Paragraph1"/>
    <w:basedOn w:val="Normal"/>
    <w:qFormat/>
    <w:rsid w:val="0085326A"/>
    <w:pPr>
      <w:spacing w:after="200" w:line="276" w:lineRule="auto"/>
      <w:ind w:left="720"/>
      <w:contextualSpacing/>
    </w:pPr>
    <w:rPr>
      <w:rFonts w:ascii="Calibri" w:eastAsia="Calibri" w:hAnsi="Calibri"/>
      <w:sz w:val="22"/>
      <w:szCs w:val="22"/>
    </w:rPr>
  </w:style>
  <w:style w:type="table" w:styleId="TableGrid">
    <w:name w:val="Table Grid"/>
    <w:basedOn w:val="TableNormal"/>
    <w:rsid w:val="00156B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dexstorytext">
    <w:name w:val="indexstorytext"/>
    <w:basedOn w:val="DefaultParagraphFont"/>
    <w:rsid w:val="006D6684"/>
  </w:style>
  <w:style w:type="paragraph" w:styleId="NormalWeb">
    <w:name w:val="Normal (Web)"/>
    <w:basedOn w:val="Normal"/>
    <w:rsid w:val="006D6684"/>
    <w:pPr>
      <w:spacing w:before="100" w:beforeAutospacing="1" w:after="100" w:afterAutospacing="1"/>
    </w:pPr>
    <w:rPr>
      <w:sz w:val="24"/>
      <w:szCs w:val="24"/>
    </w:rPr>
  </w:style>
  <w:style w:type="character" w:customStyle="1" w:styleId="apple-converted-space">
    <w:name w:val="apple-converted-space"/>
    <w:basedOn w:val="DefaultParagraphFont"/>
    <w:rsid w:val="00CB5CEE"/>
  </w:style>
  <w:style w:type="paragraph" w:customStyle="1" w:styleId="a">
    <w:basedOn w:val="Normal"/>
    <w:rsid w:val="0003798D"/>
    <w:pPr>
      <w:spacing w:after="160" w:line="240" w:lineRule="exact"/>
      <w:textAlignment w:val="baseline"/>
    </w:pPr>
    <w:rPr>
      <w:rFonts w:ascii="Verdana" w:eastAsia="MS Mincho" w:hAnsi="Verdana"/>
      <w:lang w:val="en-GB"/>
    </w:rPr>
  </w:style>
  <w:style w:type="paragraph" w:styleId="Footer">
    <w:name w:val="footer"/>
    <w:basedOn w:val="Normal"/>
    <w:rsid w:val="000F1546"/>
    <w:pPr>
      <w:tabs>
        <w:tab w:val="center" w:pos="4320"/>
        <w:tab w:val="right" w:pos="8640"/>
      </w:tabs>
    </w:pPr>
  </w:style>
  <w:style w:type="character" w:styleId="PageNumber">
    <w:name w:val="page number"/>
    <w:basedOn w:val="DefaultParagraphFont"/>
    <w:rsid w:val="000F1546"/>
  </w:style>
  <w:style w:type="paragraph" w:customStyle="1" w:styleId="CharCharCharChar">
    <w:name w:val=" Char Char Char Char"/>
    <w:basedOn w:val="Normal"/>
    <w:rsid w:val="007101AD"/>
    <w:pPr>
      <w:spacing w:after="160" w:line="240" w:lineRule="exact"/>
      <w:textAlignment w:val="baseline"/>
    </w:pPr>
    <w:rPr>
      <w:rFonts w:ascii="Verdana" w:eastAsia="MS Mincho" w:hAnsi="Verdana"/>
      <w:lang w:val="en-GB"/>
    </w:rPr>
  </w:style>
  <w:style w:type="paragraph" w:styleId="Header">
    <w:name w:val="header"/>
    <w:basedOn w:val="Normal"/>
    <w:rsid w:val="007101AD"/>
    <w:pPr>
      <w:tabs>
        <w:tab w:val="center" w:pos="4320"/>
        <w:tab w:val="right" w:pos="8640"/>
      </w:tabs>
    </w:pPr>
  </w:style>
  <w:style w:type="paragraph" w:customStyle="1" w:styleId="Char">
    <w:name w:val=" Char"/>
    <w:basedOn w:val="Normal"/>
    <w:rsid w:val="007101AD"/>
    <w:pPr>
      <w:spacing w:after="160" w:line="240" w:lineRule="exact"/>
      <w:textAlignment w:val="baseline"/>
    </w:pPr>
    <w:rPr>
      <w:rFonts w:ascii="Verdana" w:eastAsia="MS Mincho" w:hAnsi="Verdana"/>
      <w:lang w:val="en-GB"/>
    </w:rPr>
  </w:style>
  <w:style w:type="paragraph" w:customStyle="1" w:styleId="pbody">
    <w:name w:val="pbody"/>
    <w:basedOn w:val="Normal"/>
    <w:rsid w:val="007133AF"/>
    <w:pPr>
      <w:spacing w:before="100" w:beforeAutospacing="1" w:after="100" w:afterAutospacing="1"/>
    </w:pPr>
    <w:rPr>
      <w:sz w:val="24"/>
      <w:szCs w:val="24"/>
    </w:rPr>
  </w:style>
  <w:style w:type="paragraph" w:customStyle="1" w:styleId="Char0">
    <w:name w:val="Char"/>
    <w:autoRedefine/>
    <w:rsid w:val="00822DB1"/>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34"/>
    <w:qFormat/>
    <w:rsid w:val="00DA6A8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21EC"/>
  </w:style>
  <w:style w:type="paragraph" w:styleId="Heading1">
    <w:name w:val="heading 1"/>
    <w:basedOn w:val="Normal"/>
    <w:next w:val="Normal"/>
    <w:qFormat/>
    <w:rsid w:val="000E21EC"/>
    <w:pPr>
      <w:keepNext/>
      <w:jc w:val="center"/>
      <w:outlineLvl w:val="0"/>
    </w:pPr>
    <w:rPr>
      <w:rFonts w:ascii="VNI-Times" w:hAnsi="VNI-Times"/>
      <w:sz w:val="24"/>
    </w:rPr>
  </w:style>
  <w:style w:type="paragraph" w:styleId="Heading2">
    <w:name w:val="heading 2"/>
    <w:basedOn w:val="Normal"/>
    <w:next w:val="Normal"/>
    <w:qFormat/>
    <w:rsid w:val="00CB5CE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E21EC"/>
    <w:pPr>
      <w:keepNext/>
      <w:jc w:val="center"/>
      <w:outlineLvl w:val="2"/>
    </w:pPr>
    <w:rPr>
      <w:rFonts w:ascii="VNI-Times" w:hAnsi="VNI-Times"/>
      <w:b/>
      <w:sz w:val="40"/>
    </w:rPr>
  </w:style>
  <w:style w:type="character" w:default="1" w:styleId="DefaultParagraphFont">
    <w:name w:val="Default Paragraph Font"/>
    <w:aliases w:val="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0E21EC"/>
    <w:pPr>
      <w:jc w:val="both"/>
    </w:pPr>
    <w:rPr>
      <w:rFonts w:ascii="VNI-Times" w:hAnsi="VNI-Times"/>
      <w:sz w:val="26"/>
    </w:rPr>
  </w:style>
  <w:style w:type="paragraph" w:styleId="BodyTextIndent">
    <w:name w:val="Body Text Indent"/>
    <w:basedOn w:val="Normal"/>
    <w:rsid w:val="000E21EC"/>
    <w:pPr>
      <w:ind w:firstLine="720"/>
      <w:jc w:val="both"/>
    </w:pPr>
    <w:rPr>
      <w:rFonts w:ascii="VNI-Times" w:hAnsi="VNI-Times"/>
      <w:sz w:val="26"/>
    </w:rPr>
  </w:style>
  <w:style w:type="paragraph" w:styleId="BodyText2">
    <w:name w:val="Body Text 2"/>
    <w:basedOn w:val="Normal"/>
    <w:rsid w:val="000E21EC"/>
    <w:pPr>
      <w:jc w:val="both"/>
    </w:pPr>
    <w:rPr>
      <w:rFonts w:ascii="VNI-Times" w:hAnsi="VNI-Times"/>
      <w:sz w:val="23"/>
    </w:rPr>
  </w:style>
  <w:style w:type="paragraph" w:customStyle="1" w:styleId="ListParagraph1">
    <w:name w:val="List Paragraph1"/>
    <w:basedOn w:val="Normal"/>
    <w:qFormat/>
    <w:rsid w:val="0085326A"/>
    <w:pPr>
      <w:spacing w:after="200" w:line="276" w:lineRule="auto"/>
      <w:ind w:left="720"/>
      <w:contextualSpacing/>
    </w:pPr>
    <w:rPr>
      <w:rFonts w:ascii="Calibri" w:eastAsia="Calibri" w:hAnsi="Calibri"/>
      <w:sz w:val="22"/>
      <w:szCs w:val="22"/>
    </w:rPr>
  </w:style>
  <w:style w:type="table" w:styleId="TableGrid">
    <w:name w:val="Table Grid"/>
    <w:basedOn w:val="TableNormal"/>
    <w:rsid w:val="00156B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dexstorytext">
    <w:name w:val="indexstorytext"/>
    <w:basedOn w:val="DefaultParagraphFont"/>
    <w:rsid w:val="006D6684"/>
  </w:style>
  <w:style w:type="paragraph" w:styleId="NormalWeb">
    <w:name w:val="Normal (Web)"/>
    <w:basedOn w:val="Normal"/>
    <w:rsid w:val="006D6684"/>
    <w:pPr>
      <w:spacing w:before="100" w:beforeAutospacing="1" w:after="100" w:afterAutospacing="1"/>
    </w:pPr>
    <w:rPr>
      <w:sz w:val="24"/>
      <w:szCs w:val="24"/>
    </w:rPr>
  </w:style>
  <w:style w:type="character" w:customStyle="1" w:styleId="apple-converted-space">
    <w:name w:val="apple-converted-space"/>
    <w:basedOn w:val="DefaultParagraphFont"/>
    <w:rsid w:val="00CB5CEE"/>
  </w:style>
  <w:style w:type="paragraph" w:customStyle="1" w:styleId="a">
    <w:basedOn w:val="Normal"/>
    <w:rsid w:val="0003798D"/>
    <w:pPr>
      <w:spacing w:after="160" w:line="240" w:lineRule="exact"/>
      <w:textAlignment w:val="baseline"/>
    </w:pPr>
    <w:rPr>
      <w:rFonts w:ascii="Verdana" w:eastAsia="MS Mincho" w:hAnsi="Verdana"/>
      <w:lang w:val="en-GB"/>
    </w:rPr>
  </w:style>
  <w:style w:type="paragraph" w:styleId="Footer">
    <w:name w:val="footer"/>
    <w:basedOn w:val="Normal"/>
    <w:rsid w:val="000F1546"/>
    <w:pPr>
      <w:tabs>
        <w:tab w:val="center" w:pos="4320"/>
        <w:tab w:val="right" w:pos="8640"/>
      </w:tabs>
    </w:pPr>
  </w:style>
  <w:style w:type="character" w:styleId="PageNumber">
    <w:name w:val="page number"/>
    <w:basedOn w:val="DefaultParagraphFont"/>
    <w:rsid w:val="000F1546"/>
  </w:style>
  <w:style w:type="paragraph" w:customStyle="1" w:styleId="CharCharCharChar">
    <w:name w:val=" Char Char Char Char"/>
    <w:basedOn w:val="Normal"/>
    <w:rsid w:val="007101AD"/>
    <w:pPr>
      <w:spacing w:after="160" w:line="240" w:lineRule="exact"/>
      <w:textAlignment w:val="baseline"/>
    </w:pPr>
    <w:rPr>
      <w:rFonts w:ascii="Verdana" w:eastAsia="MS Mincho" w:hAnsi="Verdana"/>
      <w:lang w:val="en-GB"/>
    </w:rPr>
  </w:style>
  <w:style w:type="paragraph" w:styleId="Header">
    <w:name w:val="header"/>
    <w:basedOn w:val="Normal"/>
    <w:rsid w:val="007101AD"/>
    <w:pPr>
      <w:tabs>
        <w:tab w:val="center" w:pos="4320"/>
        <w:tab w:val="right" w:pos="8640"/>
      </w:tabs>
    </w:pPr>
  </w:style>
  <w:style w:type="paragraph" w:customStyle="1" w:styleId="Char">
    <w:name w:val=" Char"/>
    <w:basedOn w:val="Normal"/>
    <w:rsid w:val="007101AD"/>
    <w:pPr>
      <w:spacing w:after="160" w:line="240" w:lineRule="exact"/>
      <w:textAlignment w:val="baseline"/>
    </w:pPr>
    <w:rPr>
      <w:rFonts w:ascii="Verdana" w:eastAsia="MS Mincho" w:hAnsi="Verdana"/>
      <w:lang w:val="en-GB"/>
    </w:rPr>
  </w:style>
  <w:style w:type="paragraph" w:customStyle="1" w:styleId="pbody">
    <w:name w:val="pbody"/>
    <w:basedOn w:val="Normal"/>
    <w:rsid w:val="007133AF"/>
    <w:pPr>
      <w:spacing w:before="100" w:beforeAutospacing="1" w:after="100" w:afterAutospacing="1"/>
    </w:pPr>
    <w:rPr>
      <w:sz w:val="24"/>
      <w:szCs w:val="24"/>
    </w:rPr>
  </w:style>
  <w:style w:type="paragraph" w:customStyle="1" w:styleId="Char0">
    <w:name w:val="Char"/>
    <w:autoRedefine/>
    <w:rsid w:val="00822DB1"/>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34"/>
    <w:qFormat/>
    <w:rsid w:val="00DA6A8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42128">
      <w:bodyDiv w:val="1"/>
      <w:marLeft w:val="0"/>
      <w:marRight w:val="0"/>
      <w:marTop w:val="0"/>
      <w:marBottom w:val="0"/>
      <w:divBdr>
        <w:top w:val="none" w:sz="0" w:space="0" w:color="auto"/>
        <w:left w:val="none" w:sz="0" w:space="0" w:color="auto"/>
        <w:bottom w:val="none" w:sz="0" w:space="0" w:color="auto"/>
        <w:right w:val="none" w:sz="0" w:space="0" w:color="auto"/>
      </w:divBdr>
    </w:div>
    <w:div w:id="255481563">
      <w:bodyDiv w:val="1"/>
      <w:marLeft w:val="0"/>
      <w:marRight w:val="0"/>
      <w:marTop w:val="0"/>
      <w:marBottom w:val="0"/>
      <w:divBdr>
        <w:top w:val="none" w:sz="0" w:space="0" w:color="auto"/>
        <w:left w:val="none" w:sz="0" w:space="0" w:color="auto"/>
        <w:bottom w:val="none" w:sz="0" w:space="0" w:color="auto"/>
        <w:right w:val="none" w:sz="0" w:space="0" w:color="auto"/>
      </w:divBdr>
    </w:div>
    <w:div w:id="816998902">
      <w:bodyDiv w:val="1"/>
      <w:marLeft w:val="0"/>
      <w:marRight w:val="0"/>
      <w:marTop w:val="0"/>
      <w:marBottom w:val="0"/>
      <w:divBdr>
        <w:top w:val="none" w:sz="0" w:space="0" w:color="auto"/>
        <w:left w:val="none" w:sz="0" w:space="0" w:color="auto"/>
        <w:bottom w:val="none" w:sz="0" w:space="0" w:color="auto"/>
        <w:right w:val="none" w:sz="0" w:space="0" w:color="auto"/>
      </w:divBdr>
    </w:div>
    <w:div w:id="1185752502">
      <w:bodyDiv w:val="1"/>
      <w:marLeft w:val="0"/>
      <w:marRight w:val="0"/>
      <w:marTop w:val="0"/>
      <w:marBottom w:val="0"/>
      <w:divBdr>
        <w:top w:val="none" w:sz="0" w:space="0" w:color="auto"/>
        <w:left w:val="none" w:sz="0" w:space="0" w:color="auto"/>
        <w:bottom w:val="none" w:sz="0" w:space="0" w:color="auto"/>
        <w:right w:val="none" w:sz="0" w:space="0" w:color="auto"/>
      </w:divBdr>
    </w:div>
    <w:div w:id="1351300741">
      <w:bodyDiv w:val="1"/>
      <w:marLeft w:val="0"/>
      <w:marRight w:val="0"/>
      <w:marTop w:val="0"/>
      <w:marBottom w:val="0"/>
      <w:divBdr>
        <w:top w:val="none" w:sz="0" w:space="0" w:color="auto"/>
        <w:left w:val="none" w:sz="0" w:space="0" w:color="auto"/>
        <w:bottom w:val="none" w:sz="0" w:space="0" w:color="auto"/>
        <w:right w:val="none" w:sz="0" w:space="0" w:color="auto"/>
      </w:divBdr>
    </w:div>
    <w:div w:id="1607812349">
      <w:bodyDiv w:val="1"/>
      <w:marLeft w:val="0"/>
      <w:marRight w:val="0"/>
      <w:marTop w:val="0"/>
      <w:marBottom w:val="0"/>
      <w:divBdr>
        <w:top w:val="none" w:sz="0" w:space="0" w:color="auto"/>
        <w:left w:val="none" w:sz="0" w:space="0" w:color="auto"/>
        <w:bottom w:val="none" w:sz="0" w:space="0" w:color="auto"/>
        <w:right w:val="none" w:sz="0" w:space="0" w:color="auto"/>
      </w:divBdr>
    </w:div>
    <w:div w:id="1842970096">
      <w:bodyDiv w:val="1"/>
      <w:marLeft w:val="0"/>
      <w:marRight w:val="0"/>
      <w:marTop w:val="0"/>
      <w:marBottom w:val="0"/>
      <w:divBdr>
        <w:top w:val="none" w:sz="0" w:space="0" w:color="auto"/>
        <w:left w:val="none" w:sz="0" w:space="0" w:color="auto"/>
        <w:bottom w:val="none" w:sz="0" w:space="0" w:color="auto"/>
        <w:right w:val="none" w:sz="0" w:space="0" w:color="auto"/>
      </w:divBdr>
    </w:div>
    <w:div w:id="19712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3308</Words>
  <Characters>18861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ÑOAØN TNCS HOÀ CHÍ MINH</vt:lpstr>
    </vt:vector>
  </TitlesOfParts>
  <Company>THANHDOAN</Company>
  <LinksUpToDate>false</LinksUpToDate>
  <CharactersWithSpaces>22125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ÑOAØN TNCS HOÀ CHÍ MINH</dc:title>
  <dc:creator>LAM</dc:creator>
  <cp:lastModifiedBy>TruongNgocDoQuyen</cp:lastModifiedBy>
  <cp:revision>3</cp:revision>
  <cp:lastPrinted>2014-06-11T11:13:00Z</cp:lastPrinted>
  <dcterms:created xsi:type="dcterms:W3CDTF">2015-10-14T09:52:00Z</dcterms:created>
  <dcterms:modified xsi:type="dcterms:W3CDTF">2015-10-14T09:53:00Z</dcterms:modified>
</cp:coreProperties>
</file>