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720" w:type="dxa"/>
        <w:tblLook w:val="04A0" w:firstRow="1" w:lastRow="0" w:firstColumn="1" w:lastColumn="0" w:noHBand="0" w:noVBand="1"/>
      </w:tblPr>
      <w:tblGrid>
        <w:gridCol w:w="4230"/>
        <w:gridCol w:w="5040"/>
      </w:tblGrid>
      <w:tr w:rsidR="008D2EE8" w:rsidRPr="008D2EE8" w:rsidTr="001A4876">
        <w:tc>
          <w:tcPr>
            <w:tcW w:w="4230" w:type="dxa"/>
          </w:tcPr>
          <w:p w:rsidR="001B3D42" w:rsidRPr="008D2EE8" w:rsidRDefault="001B3D42" w:rsidP="0097670B">
            <w:pPr>
              <w:jc w:val="center"/>
              <w:rPr>
                <w:rFonts w:eastAsia="Times New Roman"/>
                <w:b/>
                <w:sz w:val="28"/>
                <w:szCs w:val="26"/>
              </w:rPr>
            </w:pPr>
            <w:bookmarkStart w:id="0" w:name="_GoBack"/>
            <w:bookmarkEnd w:id="0"/>
            <w:r w:rsidRPr="008D2EE8">
              <w:rPr>
                <w:rFonts w:eastAsia="Times New Roman"/>
                <w:b/>
                <w:sz w:val="28"/>
                <w:szCs w:val="26"/>
              </w:rPr>
              <w:t xml:space="preserve">BCH </w:t>
            </w:r>
            <w:r w:rsidRPr="008D2EE8">
              <w:rPr>
                <w:rFonts w:eastAsia="Times New Roman"/>
                <w:b/>
                <w:sz w:val="28"/>
                <w:szCs w:val="26"/>
                <w:lang w:val="vi-VN"/>
              </w:rPr>
              <w:t>ĐOÀN</w:t>
            </w:r>
            <w:r w:rsidRPr="008D2EE8">
              <w:rPr>
                <w:rFonts w:eastAsia="Times New Roman"/>
                <w:b/>
                <w:sz w:val="28"/>
                <w:szCs w:val="26"/>
              </w:rPr>
              <w:t xml:space="preserve"> TP. HỒ CHÍ MINH</w:t>
            </w:r>
          </w:p>
          <w:p w:rsidR="001B3D42" w:rsidRPr="008D2EE8" w:rsidRDefault="001B3D42" w:rsidP="0097670B">
            <w:pPr>
              <w:jc w:val="center"/>
              <w:rPr>
                <w:rFonts w:eastAsia="Times New Roman"/>
                <w:szCs w:val="26"/>
              </w:rPr>
            </w:pPr>
            <w:r w:rsidRPr="008D2EE8">
              <w:rPr>
                <w:rFonts w:eastAsia="Times New Roman"/>
                <w:szCs w:val="26"/>
              </w:rPr>
              <w:t>***</w:t>
            </w:r>
          </w:p>
          <w:p w:rsidR="001B3D42" w:rsidRPr="008D2EE8" w:rsidRDefault="001B3D42" w:rsidP="00B061CB">
            <w:pPr>
              <w:keepNext/>
              <w:jc w:val="center"/>
              <w:outlineLvl w:val="2"/>
              <w:rPr>
                <w:rFonts w:eastAsia="Times New Roman"/>
                <w:szCs w:val="26"/>
                <w:lang w:val="vi-VN"/>
              </w:rPr>
            </w:pPr>
            <w:r w:rsidRPr="008D2EE8">
              <w:rPr>
                <w:rFonts w:eastAsia="Times New Roman"/>
                <w:sz w:val="28"/>
                <w:szCs w:val="26"/>
              </w:rPr>
              <w:t xml:space="preserve">Số: </w:t>
            </w:r>
            <w:r w:rsidR="00B061CB">
              <w:rPr>
                <w:rFonts w:eastAsia="Times New Roman"/>
                <w:sz w:val="28"/>
                <w:szCs w:val="26"/>
              </w:rPr>
              <w:t>64</w:t>
            </w:r>
            <w:r w:rsidRPr="008D2EE8">
              <w:rPr>
                <w:rFonts w:eastAsia="Times New Roman"/>
                <w:sz w:val="28"/>
                <w:szCs w:val="26"/>
              </w:rPr>
              <w:t>-HD/TĐTN-BCNLĐ</w:t>
            </w:r>
          </w:p>
        </w:tc>
        <w:tc>
          <w:tcPr>
            <w:tcW w:w="5040" w:type="dxa"/>
          </w:tcPr>
          <w:p w:rsidR="001B3D42" w:rsidRPr="008D2EE8" w:rsidRDefault="001B3D42" w:rsidP="0097670B">
            <w:pPr>
              <w:jc w:val="right"/>
              <w:rPr>
                <w:rFonts w:eastAsia="Times New Roman"/>
                <w:b/>
                <w:sz w:val="30"/>
                <w:szCs w:val="26"/>
                <w:u w:val="single"/>
              </w:rPr>
            </w:pPr>
            <w:r w:rsidRPr="008D2EE8">
              <w:rPr>
                <w:rFonts w:eastAsia="Times New Roman"/>
                <w:b/>
                <w:sz w:val="30"/>
                <w:szCs w:val="26"/>
                <w:u w:val="single"/>
              </w:rPr>
              <w:t>ĐOÀN TNCS HỒ CHÍ MINH</w:t>
            </w:r>
          </w:p>
          <w:p w:rsidR="001E6A31" w:rsidRDefault="001E6A31" w:rsidP="00F6267C">
            <w:pPr>
              <w:keepNext/>
              <w:jc w:val="right"/>
              <w:outlineLvl w:val="2"/>
              <w:rPr>
                <w:rFonts w:eastAsia="Times New Roman"/>
                <w:i/>
                <w:szCs w:val="26"/>
              </w:rPr>
            </w:pPr>
          </w:p>
          <w:p w:rsidR="001B3D42" w:rsidRPr="008D2EE8" w:rsidRDefault="001B3D42" w:rsidP="00B061CB">
            <w:pPr>
              <w:keepNext/>
              <w:jc w:val="right"/>
              <w:outlineLvl w:val="2"/>
              <w:rPr>
                <w:rFonts w:eastAsia="Times New Roman"/>
                <w:b/>
                <w:i/>
                <w:szCs w:val="26"/>
              </w:rPr>
            </w:pPr>
            <w:r w:rsidRPr="008D2EE8">
              <w:rPr>
                <w:rFonts w:eastAsia="Times New Roman"/>
                <w:i/>
                <w:szCs w:val="26"/>
              </w:rPr>
              <w:t>TP</w:t>
            </w:r>
            <w:r w:rsidR="003B5C44" w:rsidRPr="008D2EE8">
              <w:rPr>
                <w:rFonts w:eastAsia="Times New Roman"/>
                <w:i/>
                <w:szCs w:val="26"/>
              </w:rPr>
              <w:t xml:space="preserve">. Hồ Chí Minh, ngày  </w:t>
            </w:r>
            <w:r w:rsidR="00B061CB">
              <w:rPr>
                <w:rFonts w:eastAsia="Times New Roman"/>
                <w:i/>
                <w:szCs w:val="26"/>
              </w:rPr>
              <w:t>15</w:t>
            </w:r>
            <w:r w:rsidR="00945512" w:rsidRPr="008D2EE8">
              <w:rPr>
                <w:rFonts w:eastAsia="Times New Roman"/>
                <w:i/>
                <w:szCs w:val="26"/>
              </w:rPr>
              <w:t xml:space="preserve"> </w:t>
            </w:r>
            <w:r w:rsidR="003B5C44" w:rsidRPr="008D2EE8">
              <w:rPr>
                <w:rFonts w:eastAsia="Times New Roman"/>
                <w:i/>
                <w:szCs w:val="26"/>
              </w:rPr>
              <w:t xml:space="preserve">tháng </w:t>
            </w:r>
            <w:r w:rsidR="00F6267C" w:rsidRPr="008D2EE8">
              <w:rPr>
                <w:rFonts w:eastAsia="Times New Roman"/>
                <w:i/>
                <w:szCs w:val="26"/>
              </w:rPr>
              <w:t>4</w:t>
            </w:r>
            <w:r w:rsidRPr="008D2EE8">
              <w:rPr>
                <w:rFonts w:eastAsia="Times New Roman"/>
                <w:i/>
                <w:szCs w:val="26"/>
              </w:rPr>
              <w:t xml:space="preserve"> năm 2015</w:t>
            </w:r>
          </w:p>
        </w:tc>
      </w:tr>
    </w:tbl>
    <w:p w:rsidR="00E36EC3" w:rsidRDefault="00E36EC3" w:rsidP="001A4876">
      <w:pPr>
        <w:keepNext/>
        <w:spacing w:after="60"/>
        <w:ind w:left="612"/>
        <w:jc w:val="center"/>
        <w:outlineLvl w:val="2"/>
        <w:rPr>
          <w:rFonts w:eastAsia="Times New Roman"/>
          <w:b/>
          <w:szCs w:val="26"/>
        </w:rPr>
      </w:pPr>
    </w:p>
    <w:p w:rsidR="001B3D42" w:rsidRPr="008D2EE8" w:rsidRDefault="001B3D42" w:rsidP="001A4876">
      <w:pPr>
        <w:keepNext/>
        <w:ind w:left="612"/>
        <w:jc w:val="center"/>
        <w:outlineLvl w:val="2"/>
        <w:rPr>
          <w:rFonts w:eastAsia="Times New Roman"/>
          <w:b/>
          <w:sz w:val="32"/>
          <w:szCs w:val="28"/>
        </w:rPr>
      </w:pPr>
      <w:r w:rsidRPr="008D2EE8">
        <w:rPr>
          <w:rFonts w:eastAsia="Times New Roman"/>
          <w:b/>
          <w:sz w:val="32"/>
          <w:szCs w:val="28"/>
        </w:rPr>
        <w:t>HƯỚNG DẪN</w:t>
      </w:r>
    </w:p>
    <w:p w:rsidR="00150511" w:rsidRPr="008D2EE8" w:rsidRDefault="00710568" w:rsidP="001A4876">
      <w:pPr>
        <w:ind w:left="612"/>
        <w:jc w:val="center"/>
        <w:rPr>
          <w:rFonts w:eastAsia="Times New Roman"/>
          <w:b/>
          <w:sz w:val="30"/>
          <w:szCs w:val="28"/>
          <w:lang w:val="vi-VN"/>
        </w:rPr>
      </w:pPr>
      <w:r w:rsidRPr="008D2EE8">
        <w:rPr>
          <w:rFonts w:eastAsia="Times New Roman"/>
          <w:b/>
          <w:sz w:val="30"/>
          <w:szCs w:val="28"/>
        </w:rPr>
        <w:t xml:space="preserve">Thực hiện phong trào “3 trách nhiệm” </w:t>
      </w:r>
      <w:r w:rsidRPr="008D2EE8">
        <w:rPr>
          <w:rFonts w:eastAsia="Times New Roman"/>
          <w:b/>
          <w:sz w:val="30"/>
          <w:szCs w:val="28"/>
          <w:lang w:val="pt-BR"/>
        </w:rPr>
        <w:t>trong đoàn viên</w:t>
      </w:r>
      <w:r w:rsidR="00150511" w:rsidRPr="008D2EE8">
        <w:rPr>
          <w:rFonts w:eastAsia="Times New Roman"/>
          <w:b/>
          <w:sz w:val="30"/>
          <w:szCs w:val="28"/>
          <w:lang w:val="pt-BR"/>
        </w:rPr>
        <w:t>, thanh niên</w:t>
      </w:r>
    </w:p>
    <w:p w:rsidR="00710568" w:rsidRPr="008D2EE8" w:rsidRDefault="00150511" w:rsidP="001A4876">
      <w:pPr>
        <w:ind w:left="612"/>
        <w:jc w:val="center"/>
        <w:rPr>
          <w:rFonts w:eastAsia="Times New Roman"/>
          <w:b/>
          <w:sz w:val="30"/>
          <w:szCs w:val="28"/>
          <w:lang w:val="pt-BR"/>
        </w:rPr>
      </w:pPr>
      <w:r w:rsidRPr="008D2EE8">
        <w:rPr>
          <w:rFonts w:eastAsia="Times New Roman"/>
          <w:b/>
          <w:sz w:val="30"/>
          <w:szCs w:val="28"/>
          <w:lang w:val="pt-BR"/>
        </w:rPr>
        <w:t xml:space="preserve"> cán bộ, công chức, viên chức g</w:t>
      </w:r>
      <w:r w:rsidR="00710568" w:rsidRPr="008D2EE8">
        <w:rPr>
          <w:rFonts w:eastAsia="Times New Roman"/>
          <w:b/>
          <w:sz w:val="30"/>
          <w:szCs w:val="28"/>
          <w:lang w:val="pt-BR"/>
        </w:rPr>
        <w:t>iai đoạn 2015 – 2017</w:t>
      </w:r>
    </w:p>
    <w:p w:rsidR="001B3D42" w:rsidRPr="008D2EE8" w:rsidRDefault="001B3D42" w:rsidP="001A4876">
      <w:pPr>
        <w:ind w:left="612"/>
        <w:jc w:val="center"/>
        <w:rPr>
          <w:rFonts w:eastAsia="Times New Roman"/>
          <w:b/>
          <w:sz w:val="28"/>
          <w:szCs w:val="28"/>
          <w:lang w:val="pt-BR"/>
        </w:rPr>
      </w:pPr>
      <w:r w:rsidRPr="008D2EE8">
        <w:rPr>
          <w:rFonts w:eastAsia="Times New Roman"/>
          <w:b/>
          <w:sz w:val="28"/>
          <w:szCs w:val="28"/>
          <w:lang w:val="pt-BR"/>
        </w:rPr>
        <w:t>______</w:t>
      </w:r>
    </w:p>
    <w:p w:rsidR="001B3D42" w:rsidRPr="008D2EE8" w:rsidRDefault="001B3D42" w:rsidP="001A4876">
      <w:pPr>
        <w:ind w:left="612"/>
        <w:rPr>
          <w:rFonts w:eastAsia="Times New Roman"/>
          <w:b/>
          <w:sz w:val="28"/>
          <w:szCs w:val="28"/>
          <w:lang w:val="pt-BR"/>
        </w:rPr>
      </w:pPr>
    </w:p>
    <w:p w:rsidR="001B3D42" w:rsidRPr="008D2EE8" w:rsidRDefault="001B3D42"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Căn cứ Kết luận số 14-KL/TWĐTN ngày 25/12/2014 của Ban Bí thư Trung ương Đoàn về một số giải pháp đẩy mạnh phong trào “3 trách nhiệm” trong đoàn viên, thanh niên cán bộ, công chức, viên chức giai đoạn 2015 – 2017 và Hướng dẫn số 58-HD/TWĐTN-CNĐT ngày 25/12/2014 của Ban Bí thư Trung ương Đoàn về việc thực hiện </w:t>
      </w:r>
      <w:r w:rsidR="006D4E11">
        <w:rPr>
          <w:rFonts w:eastAsia="Times New Roman"/>
          <w:sz w:val="28"/>
          <w:szCs w:val="28"/>
          <w:lang w:val="pt-BR"/>
        </w:rPr>
        <w:t>“</w:t>
      </w:r>
      <w:r w:rsidR="00862B43" w:rsidRPr="008D2EE8">
        <w:rPr>
          <w:rFonts w:eastAsia="Times New Roman"/>
          <w:sz w:val="28"/>
          <w:szCs w:val="28"/>
          <w:lang w:val="pt-BR"/>
        </w:rPr>
        <w:t>3</w:t>
      </w:r>
      <w:r w:rsidRPr="008D2EE8">
        <w:rPr>
          <w:rFonts w:eastAsia="Times New Roman"/>
          <w:sz w:val="28"/>
          <w:szCs w:val="28"/>
          <w:lang w:val="pt-BR"/>
        </w:rPr>
        <w:t xml:space="preserve"> trách nhiệm</w:t>
      </w:r>
      <w:r w:rsidR="006D4E11">
        <w:rPr>
          <w:rFonts w:eastAsia="Times New Roman"/>
          <w:sz w:val="28"/>
          <w:szCs w:val="28"/>
          <w:lang w:val="pt-BR"/>
        </w:rPr>
        <w:t>”</w:t>
      </w:r>
      <w:r w:rsidRPr="008D2EE8">
        <w:rPr>
          <w:rFonts w:eastAsia="Times New Roman"/>
          <w:sz w:val="28"/>
          <w:szCs w:val="28"/>
          <w:lang w:val="pt-BR"/>
        </w:rPr>
        <w:t xml:space="preserve"> trong đoàn viên, thanh niên, cán bộ, công chức</w:t>
      </w:r>
      <w:r w:rsidR="00586EB4">
        <w:rPr>
          <w:rFonts w:eastAsia="Times New Roman"/>
          <w:sz w:val="28"/>
          <w:szCs w:val="28"/>
          <w:lang w:val="pt-BR"/>
        </w:rPr>
        <w:t>, viên chức</w:t>
      </w:r>
      <w:r w:rsidRPr="008D2EE8">
        <w:rPr>
          <w:rFonts w:eastAsia="Times New Roman"/>
          <w:sz w:val="28"/>
          <w:szCs w:val="28"/>
          <w:lang w:val="pt-BR"/>
        </w:rPr>
        <w:t xml:space="preserve"> giai đoạn 2015 – 2017, Ban Thường vụ Thành Đoàn hướng dẫn các cơ sở Đoàn trực thuộc tiếp tục triển khai và đẩy mạnh thực hiện phong trào “</w:t>
      </w:r>
      <w:r w:rsidR="008373D4">
        <w:rPr>
          <w:rFonts w:eastAsia="Times New Roman"/>
          <w:sz w:val="28"/>
          <w:szCs w:val="28"/>
          <w:lang w:val="pt-BR"/>
        </w:rPr>
        <w:t>3</w:t>
      </w:r>
      <w:r w:rsidRPr="008D2EE8">
        <w:rPr>
          <w:rFonts w:eastAsia="Times New Roman"/>
          <w:sz w:val="28"/>
          <w:szCs w:val="28"/>
          <w:lang w:val="pt-BR"/>
        </w:rPr>
        <w:t xml:space="preserve"> trách nhiệm” trong đoàn viên, thanh niên, cán bộ, công chức, viên chức </w:t>
      </w:r>
      <w:r w:rsidR="001E6070" w:rsidRPr="008D2EE8">
        <w:rPr>
          <w:rFonts w:eastAsia="Times New Roman"/>
          <w:sz w:val="28"/>
          <w:szCs w:val="28"/>
          <w:lang w:val="pt-BR"/>
        </w:rPr>
        <w:t xml:space="preserve">Thành </w:t>
      </w:r>
      <w:r w:rsidRPr="008D2EE8">
        <w:rPr>
          <w:rFonts w:eastAsia="Times New Roman"/>
          <w:sz w:val="28"/>
          <w:szCs w:val="28"/>
          <w:lang w:val="pt-BR"/>
        </w:rPr>
        <w:t>phố với những nội dung cụ thể như sau:</w:t>
      </w:r>
    </w:p>
    <w:p w:rsidR="001B3D42" w:rsidRPr="00253DAF" w:rsidRDefault="001B3D42" w:rsidP="001A4876">
      <w:pPr>
        <w:spacing w:beforeLines="60" w:before="144" w:afterLines="60" w:after="144"/>
        <w:ind w:left="612"/>
        <w:rPr>
          <w:rFonts w:eastAsia="Times New Roman"/>
          <w:sz w:val="20"/>
          <w:szCs w:val="28"/>
          <w:lang w:val="pt-BR"/>
        </w:rPr>
      </w:pPr>
    </w:p>
    <w:p w:rsidR="001B3D42" w:rsidRPr="008D2EE8" w:rsidRDefault="001B3D42" w:rsidP="001A4876">
      <w:pPr>
        <w:spacing w:beforeLines="60" w:before="144" w:afterLines="60" w:after="144"/>
        <w:ind w:left="612"/>
        <w:rPr>
          <w:rFonts w:eastAsia="Times New Roman"/>
          <w:b/>
          <w:sz w:val="28"/>
          <w:szCs w:val="28"/>
          <w:lang w:val="pt-BR"/>
        </w:rPr>
      </w:pPr>
      <w:r w:rsidRPr="008D2EE8">
        <w:rPr>
          <w:rFonts w:eastAsia="Times New Roman"/>
          <w:b/>
          <w:sz w:val="28"/>
          <w:szCs w:val="28"/>
          <w:lang w:val="pt-BR"/>
        </w:rPr>
        <w:t>I. MỤC ĐÍCH – YÊU CẦU:</w:t>
      </w:r>
    </w:p>
    <w:p w:rsidR="001B3D42" w:rsidRPr="008D2EE8" w:rsidRDefault="001B3D42" w:rsidP="001A4876">
      <w:pPr>
        <w:spacing w:beforeLines="60" w:before="144" w:afterLines="60" w:after="144"/>
        <w:ind w:left="612" w:firstLine="720"/>
        <w:rPr>
          <w:rFonts w:eastAsia="Times New Roman"/>
          <w:b/>
          <w:sz w:val="28"/>
          <w:szCs w:val="28"/>
          <w:lang w:val="pt-BR"/>
        </w:rPr>
      </w:pPr>
      <w:r w:rsidRPr="008D2EE8">
        <w:rPr>
          <w:rFonts w:eastAsia="Times New Roman"/>
          <w:b/>
          <w:sz w:val="28"/>
          <w:szCs w:val="28"/>
          <w:lang w:val="pt-BR"/>
        </w:rPr>
        <w:t>1. Mục đích:</w:t>
      </w:r>
    </w:p>
    <w:p w:rsidR="001B3D42" w:rsidRPr="008D2EE8" w:rsidRDefault="001B3D42" w:rsidP="001A4876">
      <w:pPr>
        <w:spacing w:beforeLines="60" w:before="144" w:afterLines="60" w:after="144"/>
        <w:ind w:left="612" w:firstLine="720"/>
        <w:rPr>
          <w:rFonts w:eastAsia="Times New Roman"/>
          <w:spacing w:val="-2"/>
          <w:sz w:val="28"/>
          <w:szCs w:val="28"/>
          <w:lang w:val="pt-BR"/>
        </w:rPr>
      </w:pPr>
      <w:r w:rsidRPr="008D2EE8">
        <w:rPr>
          <w:rFonts w:eastAsia="Times New Roman"/>
          <w:spacing w:val="-2"/>
          <w:sz w:val="28"/>
          <w:szCs w:val="28"/>
          <w:lang w:val="pt-BR"/>
        </w:rPr>
        <w:t>- Xây dựng đội ngũ cán bộ, công chức, viên chức có đủ phẩm chất, năng lực, trình độ</w:t>
      </w:r>
      <w:r w:rsidRPr="008D2EE8">
        <w:rPr>
          <w:rFonts w:eastAsia="Times New Roman"/>
          <w:b/>
          <w:spacing w:val="-2"/>
          <w:sz w:val="28"/>
          <w:szCs w:val="28"/>
          <w:lang w:val="pt-BR"/>
        </w:rPr>
        <w:t xml:space="preserve"> </w:t>
      </w:r>
      <w:r w:rsidRPr="008D2EE8">
        <w:rPr>
          <w:rFonts w:eastAsia="Times New Roman"/>
          <w:spacing w:val="-2"/>
          <w:sz w:val="28"/>
          <w:szCs w:val="28"/>
          <w:lang w:val="pt-BR"/>
        </w:rPr>
        <w:t>chuyên môn, nghiệp vụ nhằm đáp ứng ngày càng tốt h</w:t>
      </w:r>
      <w:r w:rsidR="00862B43" w:rsidRPr="008D2EE8">
        <w:rPr>
          <w:rFonts w:eastAsia="Times New Roman"/>
          <w:spacing w:val="-2"/>
          <w:sz w:val="28"/>
          <w:szCs w:val="28"/>
          <w:lang w:val="pt-BR"/>
        </w:rPr>
        <w:t xml:space="preserve">ơn các yêu cầu phục vụ nhân dân. </w:t>
      </w:r>
    </w:p>
    <w:p w:rsidR="001B3D42" w:rsidRPr="008D2EE8" w:rsidRDefault="001B3D42"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Phát huy vai trò xung kích của tuổi trẻ trong việc thực hiện nhiệm vụ được giao</w:t>
      </w:r>
      <w:r w:rsidR="00862B43" w:rsidRPr="008D2EE8">
        <w:rPr>
          <w:rFonts w:eastAsia="Times New Roman"/>
          <w:sz w:val="28"/>
          <w:szCs w:val="28"/>
          <w:lang w:val="pt-BR"/>
        </w:rPr>
        <w:t>, tham gia cải cách hành chính.</w:t>
      </w:r>
    </w:p>
    <w:p w:rsidR="001B3D42" w:rsidRPr="008D2EE8" w:rsidRDefault="001B3D42"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Đẩy mạnh các hoạt động tuyên truyền, nâng cao nhận thức của đội ngũ cán bộ Đoàn các cấp trong tổ chức thực hiện phong trào. Tuyên truyền và nhân rộng các mô hình hiệu quả, những cá nhân điển hình trong hoạt động từ cấp Chi </w:t>
      </w:r>
      <w:r w:rsidR="001E6070" w:rsidRPr="008D2EE8">
        <w:rPr>
          <w:rFonts w:eastAsia="Times New Roman"/>
          <w:sz w:val="28"/>
          <w:szCs w:val="28"/>
          <w:lang w:val="pt-BR"/>
        </w:rPr>
        <w:t>Đoàn</w:t>
      </w:r>
      <w:r w:rsidRPr="008D2EE8">
        <w:rPr>
          <w:rFonts w:eastAsia="Times New Roman"/>
          <w:sz w:val="28"/>
          <w:szCs w:val="28"/>
          <w:lang w:val="pt-BR"/>
        </w:rPr>
        <w:t xml:space="preserve">.  </w:t>
      </w:r>
    </w:p>
    <w:p w:rsidR="001B3D42" w:rsidRPr="008D2EE8" w:rsidRDefault="001B3D42" w:rsidP="001A4876">
      <w:pPr>
        <w:spacing w:beforeLines="60" w:before="144" w:afterLines="60" w:after="144"/>
        <w:ind w:left="612" w:firstLine="720"/>
        <w:rPr>
          <w:rFonts w:eastAsia="Times New Roman"/>
          <w:b/>
          <w:sz w:val="28"/>
          <w:szCs w:val="28"/>
          <w:lang w:val="pt-BR"/>
        </w:rPr>
      </w:pPr>
      <w:r w:rsidRPr="008D2EE8">
        <w:rPr>
          <w:rFonts w:eastAsia="Times New Roman"/>
          <w:b/>
          <w:sz w:val="28"/>
          <w:szCs w:val="28"/>
          <w:lang w:val="pt-BR"/>
        </w:rPr>
        <w:t>2. Yêu cầu:</w:t>
      </w:r>
      <w:r w:rsidRPr="008D2EE8">
        <w:rPr>
          <w:rFonts w:eastAsia="Times New Roman"/>
          <w:b/>
          <w:sz w:val="28"/>
          <w:szCs w:val="28"/>
          <w:lang w:val="pt-BR"/>
        </w:rPr>
        <w:tab/>
      </w:r>
    </w:p>
    <w:p w:rsidR="005E7EAE" w:rsidRDefault="001B3D42" w:rsidP="001A4876">
      <w:pPr>
        <w:spacing w:beforeLines="60" w:before="144" w:afterLines="60" w:after="144"/>
        <w:ind w:left="612" w:firstLine="720"/>
        <w:rPr>
          <w:rFonts w:eastAsia="Times New Roman"/>
          <w:bCs/>
          <w:sz w:val="28"/>
          <w:szCs w:val="28"/>
          <w:lang w:val="pt-BR"/>
        </w:rPr>
      </w:pPr>
      <w:r w:rsidRPr="008D2EE8">
        <w:rPr>
          <w:rFonts w:eastAsia="Times New Roman"/>
          <w:sz w:val="28"/>
          <w:szCs w:val="28"/>
          <w:lang w:val="pt-BR"/>
        </w:rPr>
        <w:t>Phong trào được triển khai sâu rộng, hiệu quả.</w:t>
      </w:r>
      <w:r w:rsidRPr="008D2EE8">
        <w:rPr>
          <w:sz w:val="28"/>
          <w:szCs w:val="28"/>
        </w:rPr>
        <w:t xml:space="preserve"> Thường xuyên theo dõi, đánh giá kết quả đạt được trong quá trình thực hiện phong trào, đồng thời đảm bảo yêu cầu trong việc </w:t>
      </w:r>
      <w:r w:rsidRPr="008D2EE8">
        <w:rPr>
          <w:rFonts w:eastAsia="Times New Roman"/>
          <w:spacing w:val="-2"/>
          <w:sz w:val="28"/>
          <w:szCs w:val="28"/>
          <w:lang w:val="pt-BR"/>
        </w:rPr>
        <w:t xml:space="preserve">xây dựng đội ngũ cán bộ, công chức, viên chức </w:t>
      </w:r>
      <w:r w:rsidRPr="008D2EE8">
        <w:rPr>
          <w:rFonts w:eastAsia="Times New Roman"/>
          <w:bCs/>
          <w:sz w:val="28"/>
          <w:szCs w:val="28"/>
          <w:lang w:val="vi-VN"/>
        </w:rPr>
        <w:t xml:space="preserve">gắn với </w:t>
      </w:r>
      <w:r w:rsidRPr="008D2EE8">
        <w:rPr>
          <w:rFonts w:eastAsia="Times New Roman"/>
          <w:bCs/>
          <w:sz w:val="28"/>
          <w:szCs w:val="28"/>
          <w:lang w:val="pt-BR"/>
        </w:rPr>
        <w:t>các phẩm chất đạo đức “cần, kiệm, liêm, chính, chí công vô tư”,</w:t>
      </w:r>
      <w:r w:rsidRPr="008D2EE8">
        <w:rPr>
          <w:rFonts w:eastAsia="Times New Roman"/>
          <w:bCs/>
          <w:sz w:val="28"/>
          <w:szCs w:val="28"/>
          <w:lang w:val="vi-VN"/>
        </w:rPr>
        <w:t xml:space="preserve"> </w:t>
      </w:r>
      <w:r w:rsidRPr="008D2EE8">
        <w:rPr>
          <w:rFonts w:eastAsia="Times New Roman"/>
          <w:bCs/>
          <w:sz w:val="28"/>
          <w:szCs w:val="28"/>
          <w:lang w:val="pt-BR"/>
        </w:rPr>
        <w:t>theo</w:t>
      </w:r>
      <w:r w:rsidRPr="008D2EE8">
        <w:rPr>
          <w:rFonts w:eastAsia="Times New Roman"/>
          <w:bCs/>
          <w:sz w:val="28"/>
          <w:szCs w:val="28"/>
          <w:lang w:val="vi-VN"/>
        </w:rPr>
        <w:t xml:space="preserve"> </w:t>
      </w:r>
      <w:r w:rsidRPr="008D2EE8">
        <w:rPr>
          <w:rFonts w:eastAsia="Times New Roman"/>
          <w:bCs/>
          <w:sz w:val="28"/>
          <w:szCs w:val="28"/>
          <w:lang w:val="pt-BR"/>
        </w:rPr>
        <w:t>tấm gương đạo đức và phong cách Hồ Chí Minh.</w:t>
      </w:r>
    </w:p>
    <w:p w:rsidR="00936190" w:rsidRPr="00253DAF" w:rsidRDefault="00936190" w:rsidP="001A4876">
      <w:pPr>
        <w:spacing w:beforeLines="60" w:before="144" w:afterLines="60" w:after="144"/>
        <w:ind w:left="612" w:firstLine="720"/>
        <w:rPr>
          <w:sz w:val="20"/>
          <w:szCs w:val="28"/>
        </w:rPr>
      </w:pPr>
    </w:p>
    <w:p w:rsidR="001B3D42" w:rsidRPr="008D2EE8" w:rsidRDefault="001B3D42" w:rsidP="001A4876">
      <w:pPr>
        <w:spacing w:beforeLines="60" w:before="144" w:afterLines="60" w:after="144"/>
        <w:ind w:left="612"/>
        <w:rPr>
          <w:rFonts w:eastAsia="Times New Roman"/>
          <w:b/>
          <w:sz w:val="28"/>
          <w:szCs w:val="28"/>
          <w:lang w:val="pt-BR"/>
        </w:rPr>
      </w:pPr>
      <w:r w:rsidRPr="008D2EE8">
        <w:rPr>
          <w:rFonts w:eastAsia="Times New Roman"/>
          <w:b/>
          <w:sz w:val="28"/>
          <w:szCs w:val="28"/>
          <w:lang w:val="pt-BR"/>
        </w:rPr>
        <w:t>II. ĐỐI TƯỢNG THỰC HIỆN:</w:t>
      </w:r>
    </w:p>
    <w:p w:rsidR="001B3D42" w:rsidRPr="008D2EE8" w:rsidRDefault="001B3D42"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Đoàn viên, thanh niên đang làm việc trong các </w:t>
      </w:r>
      <w:r w:rsidRPr="008D2EE8">
        <w:rPr>
          <w:rFonts w:eastAsia="Times New Roman"/>
          <w:sz w:val="28"/>
          <w:szCs w:val="28"/>
          <w:lang w:val="vi-VN"/>
        </w:rPr>
        <w:t xml:space="preserve">cơ quan </w:t>
      </w:r>
      <w:r w:rsidR="002E1377" w:rsidRPr="008D2EE8">
        <w:rPr>
          <w:rFonts w:eastAsia="Times New Roman"/>
          <w:sz w:val="28"/>
          <w:szCs w:val="28"/>
          <w:lang w:val="vi-VN"/>
        </w:rPr>
        <w:t>Đảng</w:t>
      </w:r>
      <w:r w:rsidRPr="008D2EE8">
        <w:rPr>
          <w:rFonts w:eastAsia="Times New Roman"/>
          <w:sz w:val="28"/>
          <w:szCs w:val="28"/>
          <w:lang w:val="vi-VN"/>
        </w:rPr>
        <w:t xml:space="preserve">, </w:t>
      </w:r>
      <w:r w:rsidR="002E1377" w:rsidRPr="008D2EE8">
        <w:rPr>
          <w:rFonts w:eastAsia="Times New Roman"/>
          <w:sz w:val="28"/>
          <w:szCs w:val="28"/>
          <w:lang w:val="vi-VN"/>
        </w:rPr>
        <w:t xml:space="preserve">Đoàn </w:t>
      </w:r>
      <w:r w:rsidRPr="008D2EE8">
        <w:rPr>
          <w:rFonts w:eastAsia="Times New Roman"/>
          <w:sz w:val="28"/>
          <w:szCs w:val="28"/>
          <w:lang w:val="vi-VN"/>
        </w:rPr>
        <w:t xml:space="preserve">thể, </w:t>
      </w:r>
      <w:r w:rsidRPr="008D2EE8">
        <w:rPr>
          <w:rFonts w:eastAsia="Times New Roman"/>
          <w:sz w:val="28"/>
          <w:szCs w:val="28"/>
          <w:lang w:val="pt-BR"/>
        </w:rPr>
        <w:t xml:space="preserve">cơ quan </w:t>
      </w:r>
      <w:r w:rsidR="00D157BB" w:rsidRPr="008D2EE8">
        <w:rPr>
          <w:rFonts w:eastAsia="Times New Roman"/>
          <w:sz w:val="28"/>
          <w:szCs w:val="28"/>
        </w:rPr>
        <w:t>quản lý n</w:t>
      </w:r>
      <w:r w:rsidR="008B542C" w:rsidRPr="008D2EE8">
        <w:rPr>
          <w:rFonts w:eastAsia="Times New Roman"/>
          <w:sz w:val="28"/>
          <w:szCs w:val="28"/>
        </w:rPr>
        <w:t>hà nước</w:t>
      </w:r>
      <w:r w:rsidRPr="008D2EE8">
        <w:rPr>
          <w:rFonts w:eastAsia="Times New Roman"/>
          <w:sz w:val="28"/>
          <w:szCs w:val="28"/>
          <w:lang w:val="vi-VN"/>
        </w:rPr>
        <w:t xml:space="preserve">, </w:t>
      </w:r>
      <w:r w:rsidR="008B542C" w:rsidRPr="008D2EE8">
        <w:rPr>
          <w:rFonts w:eastAsia="Times New Roman"/>
          <w:sz w:val="28"/>
          <w:szCs w:val="28"/>
        </w:rPr>
        <w:t xml:space="preserve">đơn vị </w:t>
      </w:r>
      <w:r w:rsidRPr="008D2EE8">
        <w:rPr>
          <w:rFonts w:eastAsia="Times New Roman"/>
          <w:sz w:val="28"/>
          <w:szCs w:val="28"/>
          <w:lang w:val="pt-BR"/>
        </w:rPr>
        <w:t>sự nghiệp c</w:t>
      </w:r>
      <w:r w:rsidRPr="008D2EE8">
        <w:rPr>
          <w:rFonts w:eastAsia="Times New Roman"/>
          <w:sz w:val="28"/>
          <w:szCs w:val="28"/>
          <w:lang w:val="vi-VN"/>
        </w:rPr>
        <w:t xml:space="preserve">ông lập </w:t>
      </w:r>
      <w:r w:rsidRPr="008D2EE8">
        <w:rPr>
          <w:rFonts w:eastAsia="Times New Roman"/>
          <w:sz w:val="28"/>
          <w:szCs w:val="28"/>
          <w:lang w:val="pt-BR"/>
        </w:rPr>
        <w:t xml:space="preserve">trên địa bàn </w:t>
      </w:r>
      <w:r w:rsidR="001E6070" w:rsidRPr="008D2EE8">
        <w:rPr>
          <w:rFonts w:eastAsia="Times New Roman"/>
          <w:sz w:val="28"/>
          <w:szCs w:val="28"/>
          <w:lang w:val="pt-BR"/>
        </w:rPr>
        <w:t xml:space="preserve">Thành </w:t>
      </w:r>
      <w:r w:rsidRPr="008D2EE8">
        <w:rPr>
          <w:rFonts w:eastAsia="Times New Roman"/>
          <w:sz w:val="28"/>
          <w:szCs w:val="28"/>
          <w:lang w:val="pt-BR"/>
        </w:rPr>
        <w:t>phố Hồ Chí Minh.</w:t>
      </w:r>
    </w:p>
    <w:p w:rsidR="005E7EAE" w:rsidRPr="008D2EE8" w:rsidRDefault="005E7EAE" w:rsidP="001A4876">
      <w:pPr>
        <w:spacing w:beforeLines="60" w:before="144" w:afterLines="60" w:after="144"/>
        <w:ind w:left="612"/>
        <w:rPr>
          <w:rFonts w:eastAsia="Times New Roman"/>
          <w:sz w:val="28"/>
          <w:szCs w:val="28"/>
          <w:lang w:val="pt-BR"/>
        </w:rPr>
      </w:pPr>
    </w:p>
    <w:p w:rsidR="00D157BB" w:rsidRPr="008D2EE8" w:rsidRDefault="001B3D42" w:rsidP="001A4876">
      <w:pPr>
        <w:spacing w:beforeLines="60" w:before="144" w:afterLines="60" w:after="144"/>
        <w:ind w:left="612"/>
        <w:rPr>
          <w:rFonts w:eastAsia="Times New Roman"/>
          <w:b/>
          <w:sz w:val="28"/>
          <w:szCs w:val="28"/>
          <w:lang w:val="pt-BR"/>
        </w:rPr>
      </w:pPr>
      <w:r w:rsidRPr="008D2EE8">
        <w:rPr>
          <w:rFonts w:eastAsia="Times New Roman"/>
          <w:b/>
          <w:sz w:val="28"/>
          <w:szCs w:val="28"/>
          <w:lang w:val="pt-BR"/>
        </w:rPr>
        <w:lastRenderedPageBreak/>
        <w:t>III. NỘI DUNG PHONG TR</w:t>
      </w:r>
      <w:r w:rsidR="001A4876" w:rsidRPr="008D2EE8">
        <w:rPr>
          <w:rFonts w:eastAsia="Times New Roman"/>
          <w:b/>
          <w:sz w:val="28"/>
          <w:szCs w:val="28"/>
          <w:lang w:val="pt-BR"/>
        </w:rPr>
        <w:t>À</w:t>
      </w:r>
      <w:r w:rsidRPr="008D2EE8">
        <w:rPr>
          <w:rFonts w:eastAsia="Times New Roman"/>
          <w:b/>
          <w:sz w:val="28"/>
          <w:szCs w:val="28"/>
          <w:lang w:val="pt-BR"/>
        </w:rPr>
        <w:t>O:</w:t>
      </w:r>
    </w:p>
    <w:p w:rsidR="00460C79" w:rsidRPr="00460C79" w:rsidRDefault="008B7385" w:rsidP="00460C79">
      <w:pPr>
        <w:pStyle w:val="ListParagraph"/>
        <w:numPr>
          <w:ilvl w:val="0"/>
          <w:numId w:val="1"/>
        </w:numPr>
        <w:tabs>
          <w:tab w:val="left" w:pos="1620"/>
        </w:tabs>
        <w:spacing w:beforeLines="60" w:before="144" w:afterLines="60" w:after="144"/>
        <w:ind w:left="612" w:firstLine="720"/>
        <w:rPr>
          <w:rFonts w:eastAsia="Times New Roman"/>
          <w:sz w:val="28"/>
          <w:szCs w:val="28"/>
          <w:lang w:val="pt-BR"/>
        </w:rPr>
      </w:pPr>
      <w:r w:rsidRPr="00460C79">
        <w:rPr>
          <w:rFonts w:eastAsia="Times New Roman"/>
          <w:b/>
          <w:sz w:val="28"/>
          <w:szCs w:val="28"/>
          <w:lang w:val="pt-BR"/>
        </w:rPr>
        <w:t xml:space="preserve">Trách nhiệm với cộng đồng: </w:t>
      </w:r>
    </w:p>
    <w:p w:rsidR="00460C79" w:rsidRPr="001A66AC" w:rsidRDefault="00460C79" w:rsidP="00460C79">
      <w:pPr>
        <w:pStyle w:val="ListParagraph"/>
        <w:tabs>
          <w:tab w:val="left" w:pos="1620"/>
        </w:tabs>
        <w:spacing w:beforeLines="60" w:before="144" w:afterLines="60" w:after="144"/>
        <w:ind w:left="1332"/>
        <w:rPr>
          <w:rFonts w:eastAsia="Times New Roman"/>
          <w:szCs w:val="26"/>
          <w:lang w:val="pt-BR"/>
        </w:rPr>
      </w:pPr>
    </w:p>
    <w:p w:rsidR="00D157BB" w:rsidRPr="00460C79" w:rsidRDefault="001A1567" w:rsidP="00460C79">
      <w:pPr>
        <w:pStyle w:val="ListParagraph"/>
        <w:tabs>
          <w:tab w:val="left" w:pos="1620"/>
        </w:tabs>
        <w:spacing w:beforeLines="60" w:before="144" w:afterLines="60" w:after="144"/>
        <w:ind w:left="630" w:firstLine="702"/>
        <w:rPr>
          <w:rFonts w:eastAsia="Times New Roman"/>
          <w:sz w:val="28"/>
          <w:szCs w:val="28"/>
          <w:lang w:val="pt-BR"/>
        </w:rPr>
      </w:pPr>
      <w:r w:rsidRPr="00460C79">
        <w:rPr>
          <w:rFonts w:eastAsia="Times New Roman"/>
          <w:sz w:val="28"/>
          <w:szCs w:val="28"/>
          <w:lang w:val="pt-BR"/>
        </w:rPr>
        <w:t xml:space="preserve">- Chủ động đăng ký tham gia các hoạt động </w:t>
      </w:r>
      <w:r w:rsidR="00D157BB" w:rsidRPr="00460C79">
        <w:rPr>
          <w:rFonts w:eastAsia="Times New Roman"/>
          <w:sz w:val="28"/>
          <w:szCs w:val="28"/>
          <w:lang w:val="pt-BR"/>
        </w:rPr>
        <w:t xml:space="preserve">tình nguyện, </w:t>
      </w:r>
      <w:r w:rsidRPr="00460C79">
        <w:rPr>
          <w:rFonts w:eastAsia="Times New Roman"/>
          <w:sz w:val="28"/>
          <w:szCs w:val="28"/>
          <w:lang w:val="pt-BR"/>
        </w:rPr>
        <w:t xml:space="preserve">hoạt động đền ơn đáp nghĩa, uống nước nhớ nguồn, các hoạt động nghĩa tình </w:t>
      </w:r>
      <w:r w:rsidR="00D157BB" w:rsidRPr="00460C79">
        <w:rPr>
          <w:rFonts w:eastAsia="Times New Roman"/>
          <w:sz w:val="28"/>
          <w:szCs w:val="28"/>
          <w:lang w:val="pt-BR"/>
        </w:rPr>
        <w:t>biên giới, biển</w:t>
      </w:r>
      <w:r w:rsidRPr="00460C79">
        <w:rPr>
          <w:rFonts w:eastAsia="Times New Roman"/>
          <w:sz w:val="28"/>
          <w:szCs w:val="28"/>
          <w:lang w:val="pt-BR"/>
        </w:rPr>
        <w:t xml:space="preserve"> đảo, các hoạt động </w:t>
      </w:r>
      <w:r w:rsidR="00D157BB" w:rsidRPr="00460C79">
        <w:rPr>
          <w:rFonts w:eastAsia="Times New Roman"/>
          <w:sz w:val="28"/>
          <w:szCs w:val="28"/>
          <w:lang w:val="pt-BR"/>
        </w:rPr>
        <w:t>bảo vệ môi trường...</w:t>
      </w:r>
    </w:p>
    <w:p w:rsidR="0048294D" w:rsidRPr="008D2EE8" w:rsidRDefault="008B7385"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Xây dự</w:t>
      </w:r>
      <w:r w:rsidR="00D157BB" w:rsidRPr="008D2EE8">
        <w:rPr>
          <w:rFonts w:eastAsia="Times New Roman"/>
          <w:sz w:val="28"/>
          <w:szCs w:val="28"/>
          <w:lang w:val="pt-BR"/>
        </w:rPr>
        <w:t>ng ý thức chấp hành pháp luật; b</w:t>
      </w:r>
      <w:r w:rsidRPr="008D2EE8">
        <w:rPr>
          <w:rFonts w:eastAsia="Times New Roman"/>
          <w:sz w:val="28"/>
          <w:szCs w:val="28"/>
          <w:lang w:val="pt-BR"/>
        </w:rPr>
        <w:t>ài trừ tệ nạn xã hội, giữ g</w:t>
      </w:r>
      <w:r w:rsidR="00DB1235" w:rsidRPr="008D2EE8">
        <w:rPr>
          <w:rFonts w:eastAsia="Times New Roman"/>
          <w:sz w:val="28"/>
          <w:szCs w:val="28"/>
          <w:lang w:val="pt-BR"/>
        </w:rPr>
        <w:t>ìn an ninh trật tự trên địa bàn.</w:t>
      </w:r>
    </w:p>
    <w:p w:rsidR="00EA450D" w:rsidRPr="008D2EE8" w:rsidRDefault="00F85EDA" w:rsidP="00EA450D">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Tích cực tham gia sinh hoạt </w:t>
      </w:r>
      <w:r w:rsidR="002C2A00" w:rsidRPr="008D2EE8">
        <w:rPr>
          <w:rFonts w:eastAsia="Times New Roman"/>
          <w:sz w:val="28"/>
          <w:szCs w:val="28"/>
          <w:lang w:val="pt-BR"/>
        </w:rPr>
        <w:t xml:space="preserve">Đoàn </w:t>
      </w:r>
      <w:r w:rsidRPr="008D2EE8">
        <w:rPr>
          <w:rFonts w:eastAsia="Times New Roman"/>
          <w:sz w:val="28"/>
          <w:szCs w:val="28"/>
          <w:lang w:val="pt-BR"/>
        </w:rPr>
        <w:t>tại nơi cư trú, tham gia đóng góp ý tưởng, sáng kiến, hiến kế cho hoạt động Đoàn tại địa phương.</w:t>
      </w:r>
      <w:r w:rsidR="00EA450D" w:rsidRPr="008D2EE8">
        <w:rPr>
          <w:rFonts w:eastAsia="Times New Roman"/>
          <w:sz w:val="28"/>
          <w:szCs w:val="28"/>
          <w:lang w:val="pt-BR"/>
        </w:rPr>
        <w:t xml:space="preserve"> </w:t>
      </w:r>
    </w:p>
    <w:p w:rsidR="007002B5" w:rsidRPr="008D2EE8" w:rsidRDefault="007002B5" w:rsidP="001A4876">
      <w:pPr>
        <w:spacing w:beforeLines="60" w:before="144" w:afterLines="60" w:after="144"/>
        <w:ind w:left="612" w:firstLine="720"/>
        <w:rPr>
          <w:rFonts w:eastAsia="Times New Roman"/>
          <w:sz w:val="28"/>
          <w:szCs w:val="28"/>
          <w:lang w:val="pt-BR"/>
        </w:rPr>
      </w:pPr>
    </w:p>
    <w:p w:rsidR="008B7385" w:rsidRPr="008D2EE8" w:rsidRDefault="008B7385" w:rsidP="001A4876">
      <w:pPr>
        <w:spacing w:beforeLines="60" w:before="144" w:afterLines="60" w:after="144"/>
        <w:ind w:left="612" w:firstLine="720"/>
        <w:rPr>
          <w:rFonts w:eastAsia="Times New Roman"/>
          <w:b/>
          <w:sz w:val="28"/>
          <w:szCs w:val="28"/>
          <w:lang w:val="pt-BR"/>
        </w:rPr>
      </w:pPr>
      <w:r w:rsidRPr="008D2EE8">
        <w:rPr>
          <w:rFonts w:eastAsia="Times New Roman"/>
          <w:b/>
          <w:sz w:val="28"/>
          <w:szCs w:val="28"/>
          <w:lang w:val="pt-BR"/>
        </w:rPr>
        <w:t>2. Trách nhiệm với công việc</w:t>
      </w:r>
      <w:r w:rsidR="00D157BB" w:rsidRPr="008D2EE8">
        <w:rPr>
          <w:rFonts w:eastAsia="Times New Roman"/>
          <w:b/>
          <w:sz w:val="28"/>
          <w:szCs w:val="28"/>
          <w:lang w:val="pt-BR"/>
        </w:rPr>
        <w:t>:</w:t>
      </w:r>
    </w:p>
    <w:p w:rsidR="0027651A" w:rsidRPr="008D2EE8" w:rsidRDefault="0027651A"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Hoàn thành tốt các nội dung công việc được phân công, chủ động đăng ký, đề xuất những sáng kiến, cải tiến quy trình để đảm bảo công việc đạt hiệu quả cao nhất. </w:t>
      </w:r>
    </w:p>
    <w:p w:rsidR="00AF7FFE" w:rsidRDefault="00DB0CD3"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Tận tình, chu đáo trong phục vụ nhân dân, kịp thời giải đáp những thắc mắc của người dân trong lĩnh vực công việc mà cá nhân đang tham gia thực hiện. </w:t>
      </w:r>
    </w:p>
    <w:p w:rsidR="00AF7FFE" w:rsidRDefault="00AF7FFE" w:rsidP="001A4876">
      <w:pPr>
        <w:spacing w:beforeLines="60" w:before="144" w:afterLines="60" w:after="144"/>
        <w:ind w:left="612" w:firstLine="720"/>
        <w:rPr>
          <w:rFonts w:eastAsia="Times New Roman"/>
          <w:sz w:val="28"/>
          <w:szCs w:val="28"/>
          <w:lang w:val="pt-BR"/>
        </w:rPr>
      </w:pPr>
      <w:r>
        <w:rPr>
          <w:rFonts w:eastAsia="Times New Roman"/>
          <w:sz w:val="28"/>
          <w:szCs w:val="28"/>
          <w:lang w:val="pt-BR"/>
        </w:rPr>
        <w:t xml:space="preserve">- </w:t>
      </w:r>
      <w:r w:rsidR="002D347A" w:rsidRPr="008D2EE8">
        <w:rPr>
          <w:rFonts w:eastAsia="Times New Roman"/>
          <w:sz w:val="28"/>
          <w:szCs w:val="28"/>
          <w:lang w:val="pt-BR"/>
        </w:rPr>
        <w:t>Chân thành lắng nghe, tiếp thu, sửa đổi khi nhân dân góp ý về những mặt còn hạn chế của bản thân</w:t>
      </w:r>
      <w:r w:rsidR="000C074D" w:rsidRPr="008D2EE8">
        <w:rPr>
          <w:rFonts w:eastAsia="Times New Roman"/>
          <w:sz w:val="28"/>
          <w:szCs w:val="28"/>
          <w:lang w:val="pt-BR"/>
        </w:rPr>
        <w:t xml:space="preserve"> để có những thay đổi kịp thời</w:t>
      </w:r>
      <w:r w:rsidR="009D16C9" w:rsidRPr="008D2EE8">
        <w:rPr>
          <w:rFonts w:eastAsia="Times New Roman"/>
          <w:sz w:val="28"/>
          <w:szCs w:val="28"/>
          <w:lang w:val="pt-BR"/>
        </w:rPr>
        <w:t xml:space="preserve"> đáp ứng</w:t>
      </w:r>
      <w:r w:rsidR="00BC67B6" w:rsidRPr="008D2EE8">
        <w:rPr>
          <w:rFonts w:eastAsia="Times New Roman"/>
          <w:sz w:val="28"/>
          <w:szCs w:val="28"/>
          <w:lang w:val="pt-BR"/>
        </w:rPr>
        <w:t xml:space="preserve"> nhu cầu công việc và yêu cầu củ</w:t>
      </w:r>
      <w:r w:rsidR="009D16C9" w:rsidRPr="008D2EE8">
        <w:rPr>
          <w:rFonts w:eastAsia="Times New Roman"/>
          <w:sz w:val="28"/>
          <w:szCs w:val="28"/>
          <w:lang w:val="pt-BR"/>
        </w:rPr>
        <w:t>a người dân</w:t>
      </w:r>
      <w:r w:rsidR="002D347A" w:rsidRPr="008D2EE8">
        <w:rPr>
          <w:rFonts w:eastAsia="Times New Roman"/>
          <w:sz w:val="28"/>
          <w:szCs w:val="28"/>
          <w:lang w:val="pt-BR"/>
        </w:rPr>
        <w:t xml:space="preserve">. </w:t>
      </w:r>
    </w:p>
    <w:p w:rsidR="00B53710" w:rsidRPr="00AF7FFE" w:rsidRDefault="00460C79" w:rsidP="001A4876">
      <w:pPr>
        <w:spacing w:beforeLines="60" w:before="144" w:afterLines="60" w:after="144"/>
        <w:ind w:left="612" w:firstLine="720"/>
        <w:rPr>
          <w:rFonts w:eastAsia="Times New Roman"/>
          <w:i/>
          <w:sz w:val="28"/>
          <w:szCs w:val="28"/>
          <w:lang w:val="pt-BR"/>
        </w:rPr>
      </w:pPr>
      <w:r>
        <w:rPr>
          <w:rFonts w:eastAsia="Times New Roman"/>
          <w:i/>
          <w:sz w:val="28"/>
          <w:szCs w:val="28"/>
          <w:lang w:val="pt-BR"/>
        </w:rPr>
        <w:t>(</w:t>
      </w:r>
      <w:r w:rsidR="00D157BB" w:rsidRPr="00AF7FFE">
        <w:rPr>
          <w:rFonts w:eastAsia="Times New Roman"/>
          <w:i/>
          <w:sz w:val="28"/>
          <w:szCs w:val="28"/>
          <w:lang w:val="pt-BR"/>
        </w:rPr>
        <w:t>Đối v</w:t>
      </w:r>
      <w:r w:rsidR="00B53710" w:rsidRPr="00AF7FFE">
        <w:rPr>
          <w:rFonts w:eastAsia="Times New Roman"/>
          <w:i/>
          <w:sz w:val="28"/>
          <w:szCs w:val="28"/>
          <w:lang w:val="pt-BR"/>
        </w:rPr>
        <w:t>ới cán bộ, công chức, viên chức không trực tiếp làm việc, tiếp xúc với n</w:t>
      </w:r>
      <w:r w:rsidR="002D347A" w:rsidRPr="00AF7FFE">
        <w:rPr>
          <w:rFonts w:eastAsia="Times New Roman"/>
          <w:i/>
          <w:sz w:val="28"/>
          <w:szCs w:val="28"/>
          <w:lang w:val="pt-BR"/>
        </w:rPr>
        <w:t>gười dân cần chủ động thực hiện</w:t>
      </w:r>
      <w:r w:rsidR="00B53710" w:rsidRPr="00AF7FFE">
        <w:rPr>
          <w:rFonts w:eastAsia="Times New Roman"/>
          <w:i/>
          <w:sz w:val="28"/>
          <w:szCs w:val="28"/>
          <w:lang w:val="pt-BR"/>
        </w:rPr>
        <w:t xml:space="preserve">, cải tiến nhanh các quy trình, thủ </w:t>
      </w:r>
      <w:r w:rsidR="00946555" w:rsidRPr="00AF7FFE">
        <w:rPr>
          <w:rFonts w:eastAsia="Times New Roman"/>
          <w:i/>
          <w:sz w:val="28"/>
          <w:szCs w:val="28"/>
          <w:lang w:val="pt-BR"/>
        </w:rPr>
        <w:t xml:space="preserve">tục gián tiếp phục vụ nhân dân, tham gia tư vấn về pháp luật, </w:t>
      </w:r>
      <w:r>
        <w:rPr>
          <w:rFonts w:eastAsia="Times New Roman"/>
          <w:i/>
          <w:sz w:val="28"/>
          <w:szCs w:val="28"/>
          <w:lang w:val="pt-BR"/>
        </w:rPr>
        <w:t>thủ tục hành chính cho nhân dân.)</w:t>
      </w:r>
    </w:p>
    <w:p w:rsidR="005A5782" w:rsidRPr="008D2EE8" w:rsidRDefault="009A19A4"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Chủ động đăng ký, đảm nhận các đề tài nghiên cứu, xây dựng các chuyên đề phục vụ tốt hơn cho công tác chuyên môn. Tăng cường nghiên cứu các ứng dụng khoa học công nghệ để á</w:t>
      </w:r>
      <w:r w:rsidR="00460C79">
        <w:rPr>
          <w:rFonts w:eastAsia="Times New Roman"/>
          <w:sz w:val="28"/>
          <w:szCs w:val="28"/>
          <w:lang w:val="pt-BR"/>
        </w:rPr>
        <w:t>p dụng vào thực tiễn công việc, á</w:t>
      </w:r>
      <w:r w:rsidR="00AF7FFE" w:rsidRPr="008D2EE8">
        <w:rPr>
          <w:rFonts w:eastAsia="Times New Roman"/>
          <w:sz w:val="28"/>
          <w:szCs w:val="28"/>
          <w:lang w:val="pt-BR"/>
        </w:rPr>
        <w:t xml:space="preserve">p </w:t>
      </w:r>
      <w:r w:rsidRPr="008D2EE8">
        <w:rPr>
          <w:rFonts w:eastAsia="Times New Roman"/>
          <w:sz w:val="28"/>
          <w:szCs w:val="28"/>
          <w:lang w:val="pt-BR"/>
        </w:rPr>
        <w:t>dụng quy trình quản lý chất lượng theo tiêu chuẩn ISO.</w:t>
      </w:r>
    </w:p>
    <w:p w:rsidR="00C36E7A" w:rsidRPr="008D2EE8" w:rsidRDefault="00C36E7A"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w:t>
      </w:r>
      <w:r w:rsidR="002C71B5" w:rsidRPr="008D2EE8">
        <w:rPr>
          <w:rFonts w:eastAsia="Times New Roman"/>
          <w:sz w:val="28"/>
          <w:szCs w:val="28"/>
          <w:lang w:val="pt-BR"/>
        </w:rPr>
        <w:t xml:space="preserve">Thực hiện tốt Luật </w:t>
      </w:r>
      <w:r w:rsidR="00AB5725" w:rsidRPr="008D2EE8">
        <w:rPr>
          <w:rFonts w:eastAsia="Times New Roman"/>
          <w:sz w:val="28"/>
          <w:szCs w:val="28"/>
          <w:lang w:val="pt-BR"/>
        </w:rPr>
        <w:t xml:space="preserve">cán bộ, </w:t>
      </w:r>
      <w:r w:rsidR="002C71B5" w:rsidRPr="008D2EE8">
        <w:rPr>
          <w:rFonts w:eastAsia="Times New Roman"/>
          <w:sz w:val="28"/>
          <w:szCs w:val="28"/>
          <w:lang w:val="pt-BR"/>
        </w:rPr>
        <w:t>công chức, Luật viên chức; t</w:t>
      </w:r>
      <w:r w:rsidRPr="008D2EE8">
        <w:rPr>
          <w:rFonts w:eastAsia="Times New Roman"/>
          <w:sz w:val="28"/>
          <w:szCs w:val="28"/>
          <w:lang w:val="pt-BR"/>
        </w:rPr>
        <w:t>hực hành tiết kiệm,</w:t>
      </w:r>
      <w:r w:rsidR="008B542C" w:rsidRPr="008D2EE8">
        <w:rPr>
          <w:rFonts w:eastAsia="Times New Roman"/>
          <w:sz w:val="28"/>
          <w:szCs w:val="28"/>
          <w:lang w:val="pt-BR"/>
        </w:rPr>
        <w:t xml:space="preserve"> đấu tranh chống lại các biểu hiện quan liêu, tham nhũng, lãng phí và các biểu hiện tiêu cực khác.</w:t>
      </w:r>
      <w:r w:rsidRPr="008D2EE8">
        <w:rPr>
          <w:rFonts w:eastAsia="Times New Roman"/>
          <w:sz w:val="28"/>
          <w:szCs w:val="28"/>
          <w:lang w:val="pt-BR"/>
        </w:rPr>
        <w:t xml:space="preserve"> </w:t>
      </w:r>
    </w:p>
    <w:p w:rsidR="008400FD" w:rsidRPr="008D2EE8" w:rsidRDefault="008400FD"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xml:space="preserve">- Sẵn sàng tham gia đảm nhận những việc khó, các phong trào gắn với nhiệm vụ chính trị tại đơn vị góp phần tích cực vào việc xây dựng cơ quan văn hóa, công sở văn minh. </w:t>
      </w:r>
    </w:p>
    <w:p w:rsidR="001A1567" w:rsidRPr="008D2EE8" w:rsidRDefault="001A1567" w:rsidP="001A4876">
      <w:pPr>
        <w:spacing w:beforeLines="60" w:before="144" w:afterLines="60" w:after="144"/>
        <w:ind w:left="612"/>
        <w:rPr>
          <w:rFonts w:eastAsia="Times New Roman"/>
          <w:sz w:val="28"/>
          <w:szCs w:val="28"/>
          <w:lang w:val="pt-BR"/>
        </w:rPr>
      </w:pPr>
    </w:p>
    <w:p w:rsidR="0048294D" w:rsidRPr="008D2EE8" w:rsidRDefault="00FA0B8D" w:rsidP="00FA0B8D">
      <w:pPr>
        <w:tabs>
          <w:tab w:val="left" w:pos="720"/>
          <w:tab w:val="left" w:pos="1440"/>
        </w:tabs>
        <w:spacing w:beforeLines="60" w:before="144" w:afterLines="60" w:after="144"/>
        <w:ind w:left="612"/>
        <w:rPr>
          <w:rFonts w:eastAsia="Times New Roman"/>
          <w:b/>
          <w:sz w:val="28"/>
          <w:szCs w:val="28"/>
          <w:lang w:val="pt-BR"/>
        </w:rPr>
      </w:pPr>
      <w:r>
        <w:rPr>
          <w:rFonts w:eastAsia="Times New Roman"/>
          <w:b/>
          <w:sz w:val="28"/>
          <w:szCs w:val="28"/>
          <w:lang w:val="pt-BR"/>
        </w:rPr>
        <w:tab/>
      </w:r>
      <w:r>
        <w:rPr>
          <w:rFonts w:eastAsia="Times New Roman"/>
          <w:b/>
          <w:sz w:val="28"/>
          <w:szCs w:val="28"/>
          <w:lang w:val="pt-BR"/>
        </w:rPr>
        <w:tab/>
      </w:r>
      <w:r w:rsidR="008B7385" w:rsidRPr="008D2EE8">
        <w:rPr>
          <w:rFonts w:eastAsia="Times New Roman"/>
          <w:b/>
          <w:sz w:val="28"/>
          <w:szCs w:val="28"/>
          <w:lang w:val="pt-BR"/>
        </w:rPr>
        <w:t xml:space="preserve">3. </w:t>
      </w:r>
      <w:r w:rsidR="001B3D42" w:rsidRPr="008D2EE8">
        <w:rPr>
          <w:rFonts w:eastAsia="Times New Roman"/>
          <w:b/>
          <w:sz w:val="28"/>
          <w:szCs w:val="28"/>
          <w:lang w:val="pt-BR"/>
        </w:rPr>
        <w:t>Trách nhiệm với bản thân:</w:t>
      </w:r>
    </w:p>
    <w:p w:rsidR="00946555" w:rsidRPr="008D2EE8" w:rsidRDefault="00946555"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t>- Nghiêm chỉnh chấp hành các chủ trương, đường lối của Đảng và chính sách</w:t>
      </w:r>
      <w:r w:rsidR="00D157BB" w:rsidRPr="008D2EE8">
        <w:rPr>
          <w:rFonts w:eastAsia="Times New Roman"/>
          <w:sz w:val="28"/>
          <w:szCs w:val="28"/>
          <w:lang w:val="pt-BR"/>
        </w:rPr>
        <w:t>,</w:t>
      </w:r>
      <w:r w:rsidRPr="008D2EE8">
        <w:rPr>
          <w:rFonts w:eastAsia="Times New Roman"/>
          <w:sz w:val="28"/>
          <w:szCs w:val="28"/>
          <w:lang w:val="pt-BR"/>
        </w:rPr>
        <w:t xml:space="preserve"> pháp luật của Nhà nước. </w:t>
      </w:r>
    </w:p>
    <w:p w:rsidR="00DB1235" w:rsidRPr="008D2EE8" w:rsidRDefault="00DB1235" w:rsidP="001A4876">
      <w:pPr>
        <w:spacing w:beforeLines="60" w:before="144" w:afterLines="60" w:after="144"/>
        <w:ind w:left="612" w:firstLine="720"/>
        <w:rPr>
          <w:rFonts w:eastAsia="Times New Roman"/>
          <w:sz w:val="28"/>
          <w:szCs w:val="28"/>
          <w:lang w:val="pt-BR"/>
        </w:rPr>
      </w:pPr>
      <w:r w:rsidRPr="008D2EE8">
        <w:rPr>
          <w:rFonts w:eastAsia="Times New Roman"/>
          <w:sz w:val="28"/>
          <w:szCs w:val="28"/>
          <w:lang w:val="pt-BR"/>
        </w:rPr>
        <w:lastRenderedPageBreak/>
        <w:t xml:space="preserve">- Chủ động tìm hiểu và đăng ký </w:t>
      </w:r>
      <w:r w:rsidR="001A4876" w:rsidRPr="008D2EE8">
        <w:rPr>
          <w:rFonts w:eastAsia="Times New Roman"/>
          <w:sz w:val="28"/>
          <w:szCs w:val="28"/>
          <w:lang w:val="pt-BR"/>
        </w:rPr>
        <w:t xml:space="preserve">tham gia </w:t>
      </w:r>
      <w:r w:rsidRPr="008D2EE8">
        <w:rPr>
          <w:rFonts w:eastAsia="Times New Roman"/>
          <w:sz w:val="28"/>
          <w:szCs w:val="28"/>
          <w:lang w:val="pt-BR"/>
        </w:rPr>
        <w:t>các khóa đào tạo để nâng cao trình độ chuyên môn, nghiệp vụ</w:t>
      </w:r>
      <w:r w:rsidR="00C66450" w:rsidRPr="008D2EE8">
        <w:rPr>
          <w:rFonts w:eastAsia="Times New Roman"/>
          <w:sz w:val="28"/>
          <w:szCs w:val="28"/>
          <w:lang w:val="pt-BR"/>
        </w:rPr>
        <w:t>,</w:t>
      </w:r>
      <w:r w:rsidRPr="008D2EE8">
        <w:rPr>
          <w:rFonts w:eastAsia="Times New Roman"/>
          <w:sz w:val="28"/>
          <w:szCs w:val="28"/>
          <w:lang w:val="pt-BR"/>
        </w:rPr>
        <w:t xml:space="preserve"> các kiến thức kinh tế, chính trị, pháp luật, kỹ năng thực hành xã hội</w:t>
      </w:r>
      <w:r w:rsidR="001B34FE">
        <w:rPr>
          <w:rFonts w:eastAsia="Times New Roman"/>
          <w:sz w:val="28"/>
          <w:szCs w:val="28"/>
          <w:lang w:val="pt-BR"/>
        </w:rPr>
        <w:t>.</w:t>
      </w:r>
    </w:p>
    <w:p w:rsidR="00DB1235" w:rsidRPr="008D2EE8" w:rsidRDefault="00946555" w:rsidP="001A4876">
      <w:pPr>
        <w:spacing w:beforeLines="60" w:before="144" w:afterLines="60" w:after="144"/>
        <w:ind w:left="612" w:firstLine="720"/>
        <w:rPr>
          <w:rFonts w:eastAsia="Times New Roman"/>
          <w:sz w:val="28"/>
          <w:szCs w:val="28"/>
        </w:rPr>
      </w:pPr>
      <w:r w:rsidRPr="008D2EE8">
        <w:rPr>
          <w:rFonts w:eastAsia="Times New Roman"/>
          <w:sz w:val="28"/>
          <w:szCs w:val="28"/>
          <w:lang w:val="pt-BR"/>
        </w:rPr>
        <w:t>- Chủ động đăng ký thực hiện chương trình rèn luyện đoàn viên</w:t>
      </w:r>
      <w:r w:rsidR="00324F0E" w:rsidRPr="008D2EE8">
        <w:rPr>
          <w:rFonts w:eastAsia="Times New Roman"/>
          <w:sz w:val="28"/>
          <w:szCs w:val="28"/>
          <w:lang w:val="pt-BR"/>
        </w:rPr>
        <w:t xml:space="preserve">, </w:t>
      </w:r>
      <w:r w:rsidR="001B34FE">
        <w:rPr>
          <w:sz w:val="28"/>
          <w:szCs w:val="28"/>
        </w:rPr>
        <w:t>tích cực</w:t>
      </w:r>
      <w:r w:rsidR="00D12798">
        <w:rPr>
          <w:sz w:val="28"/>
          <w:szCs w:val="28"/>
        </w:rPr>
        <w:t xml:space="preserve"> trong</w:t>
      </w:r>
      <w:r w:rsidR="00DB1235" w:rsidRPr="008D2EE8">
        <w:rPr>
          <w:sz w:val="28"/>
          <w:szCs w:val="28"/>
        </w:rPr>
        <w:t xml:space="preserve"> học tập và làm theo tư tưởng, tấm gương đạo đức</w:t>
      </w:r>
      <w:r w:rsidR="00427925">
        <w:rPr>
          <w:sz w:val="28"/>
          <w:szCs w:val="28"/>
        </w:rPr>
        <w:t>,</w:t>
      </w:r>
      <w:r w:rsidR="00DB1235" w:rsidRPr="008D2EE8">
        <w:rPr>
          <w:sz w:val="28"/>
          <w:szCs w:val="28"/>
        </w:rPr>
        <w:t xml:space="preserve"> phong cách Chủ tịch Hồ Chí Minh</w:t>
      </w:r>
      <w:r w:rsidRPr="008D2EE8">
        <w:rPr>
          <w:sz w:val="28"/>
          <w:szCs w:val="28"/>
        </w:rPr>
        <w:t>.</w:t>
      </w:r>
    </w:p>
    <w:p w:rsidR="005A5782" w:rsidRPr="00923484" w:rsidRDefault="005A5782" w:rsidP="001A4876">
      <w:pPr>
        <w:spacing w:beforeLines="60" w:before="144" w:afterLines="60" w:after="144"/>
        <w:ind w:left="612" w:firstLine="720"/>
        <w:rPr>
          <w:rFonts w:eastAsia="Times New Roman"/>
          <w:color w:val="FF0000"/>
          <w:sz w:val="28"/>
          <w:szCs w:val="28"/>
          <w:lang w:val="pt-BR"/>
        </w:rPr>
      </w:pPr>
      <w:r w:rsidRPr="00923484">
        <w:rPr>
          <w:rFonts w:eastAsia="Times New Roman"/>
          <w:color w:val="FF0000"/>
          <w:sz w:val="28"/>
          <w:szCs w:val="28"/>
          <w:lang w:val="pt-BR"/>
        </w:rPr>
        <w:t>- Xây dựng ý thứ</w:t>
      </w:r>
      <w:r w:rsidR="00923484" w:rsidRPr="00923484">
        <w:rPr>
          <w:rFonts w:eastAsia="Times New Roman"/>
          <w:color w:val="FF0000"/>
          <w:sz w:val="28"/>
          <w:szCs w:val="28"/>
          <w:lang w:val="pt-BR"/>
        </w:rPr>
        <w:t xml:space="preserve">c tổ chức kỷ luật cho bản thân, </w:t>
      </w:r>
      <w:r w:rsidRPr="00923484">
        <w:rPr>
          <w:rFonts w:eastAsia="Times New Roman"/>
          <w:color w:val="FF0000"/>
          <w:sz w:val="28"/>
          <w:szCs w:val="28"/>
          <w:lang w:val="pt-BR"/>
        </w:rPr>
        <w:t xml:space="preserve">không vi phạm </w:t>
      </w:r>
      <w:r w:rsidR="00923484">
        <w:rPr>
          <w:rFonts w:eastAsia="Times New Roman"/>
          <w:color w:val="FF0000"/>
          <w:sz w:val="28"/>
          <w:szCs w:val="28"/>
          <w:lang w:val="pt-BR"/>
        </w:rPr>
        <w:t xml:space="preserve">những </w:t>
      </w:r>
      <w:r w:rsidR="00142C66" w:rsidRPr="00923484">
        <w:rPr>
          <w:rFonts w:eastAsia="Times New Roman"/>
          <w:color w:val="FF0000"/>
          <w:sz w:val="28"/>
          <w:szCs w:val="28"/>
          <w:lang w:val="pt-BR"/>
        </w:rPr>
        <w:t>quy định</w:t>
      </w:r>
      <w:r w:rsidRPr="00923484">
        <w:rPr>
          <w:rFonts w:eastAsia="Times New Roman"/>
          <w:color w:val="FF0000"/>
          <w:sz w:val="28"/>
          <w:szCs w:val="28"/>
          <w:lang w:val="pt-BR"/>
        </w:rPr>
        <w:t xml:space="preserve"> cán bộ, công chức, viên chức không được làm và những nội quy, quy định của cơ quan, đơn vị</w:t>
      </w:r>
      <w:r w:rsidR="006C16DA" w:rsidRPr="00923484">
        <w:rPr>
          <w:rFonts w:eastAsia="Times New Roman"/>
          <w:color w:val="FF0000"/>
          <w:sz w:val="28"/>
          <w:szCs w:val="28"/>
          <w:lang w:val="pt-BR"/>
        </w:rPr>
        <w:t>, của tổ chức</w:t>
      </w:r>
      <w:r w:rsidRPr="00923484">
        <w:rPr>
          <w:rFonts w:eastAsia="Times New Roman"/>
          <w:color w:val="FF0000"/>
          <w:sz w:val="28"/>
          <w:szCs w:val="28"/>
          <w:lang w:val="pt-BR"/>
        </w:rPr>
        <w:t>; thực hiện đúng nghĩa vụ của người cán bộ, công chức, viên chức.</w:t>
      </w:r>
    </w:p>
    <w:p w:rsidR="005A5782" w:rsidRPr="008D2EE8" w:rsidRDefault="005A5782" w:rsidP="001A4876">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Thực hiện đoàn kết nội bộ, hòa nhã, giúp đỡ đồng n</w:t>
      </w:r>
      <w:r w:rsidR="00D157BB" w:rsidRPr="008D2EE8">
        <w:rPr>
          <w:rFonts w:eastAsia="Times New Roman"/>
          <w:sz w:val="28"/>
          <w:szCs w:val="28"/>
          <w:lang w:val="pt-BR"/>
        </w:rPr>
        <w:t>ghiệp; t</w:t>
      </w:r>
      <w:r w:rsidRPr="008D2EE8">
        <w:rPr>
          <w:rFonts w:eastAsia="Times New Roman"/>
          <w:sz w:val="28"/>
          <w:szCs w:val="28"/>
          <w:lang w:val="pt-BR"/>
        </w:rPr>
        <w:t>hẳn</w:t>
      </w:r>
      <w:r w:rsidR="00D157BB" w:rsidRPr="008D2EE8">
        <w:rPr>
          <w:rFonts w:eastAsia="Times New Roman"/>
          <w:sz w:val="28"/>
          <w:szCs w:val="28"/>
          <w:lang w:val="pt-BR"/>
        </w:rPr>
        <w:t>g thắn góp ý mang tính xây dựng.</w:t>
      </w:r>
    </w:p>
    <w:p w:rsidR="005A5782" w:rsidRPr="008D2EE8" w:rsidRDefault="005A5782" w:rsidP="001A4876">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Thực hiện tốt văn minh công sở (đúng giờ, đúng tác phong, đúng thủ tục, tiết kiệm…).</w:t>
      </w:r>
    </w:p>
    <w:p w:rsidR="001B3D42" w:rsidRPr="008D2EE8" w:rsidRDefault="007F5E92" w:rsidP="001A4876">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xml:space="preserve">- </w:t>
      </w:r>
      <w:r w:rsidR="00946555" w:rsidRPr="008D2EE8">
        <w:rPr>
          <w:rFonts w:eastAsia="Times New Roman"/>
          <w:sz w:val="28"/>
          <w:szCs w:val="28"/>
          <w:lang w:val="pt-BR"/>
        </w:rPr>
        <w:t xml:space="preserve">Thường xuyên rèn luyện thân thể để có sức khỏe tốt; </w:t>
      </w:r>
      <w:r w:rsidR="00D157BB" w:rsidRPr="008D2EE8">
        <w:rPr>
          <w:rFonts w:eastAsia="Times New Roman"/>
          <w:sz w:val="28"/>
          <w:szCs w:val="28"/>
          <w:lang w:val="pt-BR"/>
        </w:rPr>
        <w:t>r</w:t>
      </w:r>
      <w:r w:rsidR="004B330C" w:rsidRPr="008D2EE8">
        <w:rPr>
          <w:rFonts w:eastAsia="Times New Roman"/>
          <w:sz w:val="28"/>
          <w:szCs w:val="28"/>
          <w:lang w:val="pt-BR"/>
        </w:rPr>
        <w:t>èn luyện tác phong làm việc, nói đi đôi với làm, nâng cao phẩm chấ</w:t>
      </w:r>
      <w:r w:rsidR="00BB51E7" w:rsidRPr="008D2EE8">
        <w:rPr>
          <w:rFonts w:eastAsia="Times New Roman"/>
          <w:sz w:val="28"/>
          <w:szCs w:val="28"/>
          <w:lang w:val="pt-BR"/>
        </w:rPr>
        <w:t>t chính trị, đạo đức cách mạng.</w:t>
      </w:r>
    </w:p>
    <w:p w:rsidR="00E36EC3" w:rsidRPr="008D2EE8" w:rsidRDefault="00E36EC3" w:rsidP="001A4876">
      <w:pPr>
        <w:spacing w:beforeLines="60" w:before="144" w:afterLines="60" w:after="144"/>
        <w:ind w:left="612"/>
        <w:rPr>
          <w:rFonts w:eastAsia="Times New Roman"/>
          <w:b/>
          <w:sz w:val="28"/>
          <w:szCs w:val="28"/>
        </w:rPr>
      </w:pPr>
    </w:p>
    <w:p w:rsidR="00FD3FF2" w:rsidRPr="008D2EE8" w:rsidRDefault="00B24D35" w:rsidP="001A4876">
      <w:pPr>
        <w:spacing w:beforeLines="60" w:before="144" w:afterLines="60" w:after="144"/>
        <w:ind w:left="612"/>
        <w:rPr>
          <w:rFonts w:eastAsia="Times New Roman"/>
          <w:b/>
          <w:sz w:val="28"/>
          <w:szCs w:val="28"/>
          <w:lang w:val="sv-SE"/>
        </w:rPr>
      </w:pPr>
      <w:r w:rsidRPr="008D2EE8">
        <w:rPr>
          <w:rFonts w:eastAsia="Times New Roman"/>
          <w:b/>
          <w:sz w:val="28"/>
          <w:szCs w:val="28"/>
          <w:lang w:val="sv-SE"/>
        </w:rPr>
        <w:t>I</w:t>
      </w:r>
      <w:r w:rsidR="001B3D42" w:rsidRPr="008D2EE8">
        <w:rPr>
          <w:rFonts w:eastAsia="Times New Roman"/>
          <w:b/>
          <w:sz w:val="28"/>
          <w:szCs w:val="28"/>
          <w:lang w:val="sv-SE"/>
        </w:rPr>
        <w:t>V. TỔ CHỨC THỰC HIỆN:</w:t>
      </w:r>
    </w:p>
    <w:p w:rsidR="00FD3FF2" w:rsidRPr="008D2EE8" w:rsidRDefault="00B24D35" w:rsidP="001A4876">
      <w:pPr>
        <w:spacing w:beforeLines="60" w:before="144" w:afterLines="60" w:after="144"/>
        <w:ind w:left="612" w:firstLine="630"/>
        <w:rPr>
          <w:rFonts w:eastAsia="Times New Roman"/>
          <w:b/>
          <w:sz w:val="28"/>
          <w:szCs w:val="28"/>
          <w:lang w:val="sv-SE"/>
        </w:rPr>
      </w:pPr>
      <w:r w:rsidRPr="008D2EE8">
        <w:rPr>
          <w:rFonts w:eastAsia="Times New Roman"/>
          <w:b/>
          <w:sz w:val="28"/>
          <w:szCs w:val="28"/>
          <w:lang w:val="sv-SE"/>
        </w:rPr>
        <w:t xml:space="preserve">1. </w:t>
      </w:r>
      <w:r w:rsidR="00FD3FF2" w:rsidRPr="008D2EE8">
        <w:rPr>
          <w:rFonts w:eastAsia="Times New Roman"/>
          <w:b/>
          <w:sz w:val="28"/>
          <w:szCs w:val="28"/>
          <w:lang w:val="sv-SE"/>
        </w:rPr>
        <w:t>Đối với cơ sở Đoàn:</w:t>
      </w:r>
    </w:p>
    <w:p w:rsidR="0044308F" w:rsidRDefault="0044308F" w:rsidP="0044308F">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xml:space="preserve">- </w:t>
      </w:r>
      <w:r>
        <w:rPr>
          <w:rFonts w:eastAsia="Times New Roman"/>
          <w:sz w:val="28"/>
          <w:szCs w:val="28"/>
          <w:lang w:val="pt-BR"/>
        </w:rPr>
        <w:t>Căn cứ Hướng dẫn của Ban Thường vụ Thành Đoàn, các cơ sở Đoàn xây dựng</w:t>
      </w:r>
      <w:r w:rsidRPr="008D2EE8">
        <w:rPr>
          <w:rFonts w:eastAsia="Times New Roman"/>
          <w:sz w:val="28"/>
          <w:szCs w:val="28"/>
          <w:lang w:val="pt-BR"/>
        </w:rPr>
        <w:t xml:space="preserve"> kế hoạch thực hiện phong trào “3 trách nhiệm”</w:t>
      </w:r>
      <w:r>
        <w:rPr>
          <w:rFonts w:eastAsia="Times New Roman"/>
          <w:sz w:val="28"/>
          <w:szCs w:val="28"/>
          <w:lang w:val="pt-BR"/>
        </w:rPr>
        <w:t xml:space="preserve"> phù hợp với điều kiện thực tế của từng địa phương,</w:t>
      </w:r>
      <w:r w:rsidRPr="008D2EE8">
        <w:rPr>
          <w:rFonts w:eastAsia="Times New Roman"/>
          <w:sz w:val="28"/>
          <w:szCs w:val="28"/>
          <w:lang w:val="pt-BR"/>
        </w:rPr>
        <w:t xml:space="preserve"> đơn vị. </w:t>
      </w:r>
    </w:p>
    <w:p w:rsidR="0044308F" w:rsidRDefault="0044308F" w:rsidP="001A4876">
      <w:pPr>
        <w:spacing w:beforeLines="60" w:before="144" w:afterLines="60" w:after="144"/>
        <w:ind w:left="612" w:firstLine="630"/>
        <w:rPr>
          <w:rFonts w:eastAsia="Times New Roman"/>
          <w:sz w:val="28"/>
          <w:szCs w:val="28"/>
          <w:lang w:val="pt-BR"/>
        </w:rPr>
      </w:pPr>
      <w:r>
        <w:rPr>
          <w:rFonts w:eastAsia="Times New Roman"/>
          <w:sz w:val="28"/>
          <w:szCs w:val="28"/>
          <w:lang w:val="pt-BR"/>
        </w:rPr>
        <w:t>- Đẩy mạnh công tác thông tin, tuyên truyền về phong trào “3 trách nhiệm” trên các phương tiện thông tin đại chúng, các trang thông tin điện tử của tổ chức Đoàn các cấp.</w:t>
      </w:r>
    </w:p>
    <w:p w:rsidR="00380DC5" w:rsidRDefault="00380DC5" w:rsidP="00380DC5">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xml:space="preserve">- Phối hợp với các ban, ngành, </w:t>
      </w:r>
      <w:r>
        <w:rPr>
          <w:rFonts w:eastAsia="Times New Roman"/>
          <w:sz w:val="28"/>
          <w:szCs w:val="28"/>
          <w:lang w:val="pt-BR"/>
        </w:rPr>
        <w:t>đoàn thể tại địa phương,</w:t>
      </w:r>
      <w:r w:rsidRPr="008D2EE8">
        <w:rPr>
          <w:rFonts w:eastAsia="Times New Roman"/>
          <w:sz w:val="28"/>
          <w:szCs w:val="28"/>
          <w:lang w:val="pt-BR"/>
        </w:rPr>
        <w:t xml:space="preserve"> đơn vị tổ chức các </w:t>
      </w:r>
      <w:r>
        <w:rPr>
          <w:rFonts w:eastAsia="Times New Roman"/>
          <w:sz w:val="28"/>
          <w:szCs w:val="28"/>
          <w:lang w:val="pt-BR"/>
        </w:rPr>
        <w:t>hoạt động</w:t>
      </w:r>
      <w:r w:rsidRPr="008D2EE8">
        <w:rPr>
          <w:rFonts w:eastAsia="Times New Roman"/>
          <w:sz w:val="28"/>
          <w:szCs w:val="28"/>
          <w:lang w:val="pt-BR"/>
        </w:rPr>
        <w:t xml:space="preserve"> nhằm tăng cường sự giao lưu, học hỏi, trao đổi kinh nghiệm giữa</w:t>
      </w:r>
      <w:r>
        <w:rPr>
          <w:rFonts w:eastAsia="Times New Roman"/>
          <w:sz w:val="28"/>
          <w:szCs w:val="28"/>
          <w:lang w:val="pt-BR"/>
        </w:rPr>
        <w:t xml:space="preserve"> </w:t>
      </w:r>
      <w:r w:rsidRPr="008D2EE8">
        <w:rPr>
          <w:rFonts w:eastAsia="Times New Roman"/>
          <w:sz w:val="28"/>
          <w:szCs w:val="28"/>
          <w:lang w:val="pt-BR"/>
        </w:rPr>
        <w:t>đoàn viên, thanh niên khối</w:t>
      </w:r>
      <w:r w:rsidR="00715F36">
        <w:rPr>
          <w:rFonts w:eastAsia="Times New Roman"/>
          <w:sz w:val="28"/>
          <w:szCs w:val="28"/>
          <w:lang w:val="pt-BR"/>
        </w:rPr>
        <w:t xml:space="preserve"> cán bộ,</w:t>
      </w:r>
      <w:r w:rsidRPr="008D2EE8">
        <w:rPr>
          <w:rFonts w:eastAsia="Times New Roman"/>
          <w:sz w:val="28"/>
          <w:szCs w:val="28"/>
          <w:lang w:val="pt-BR"/>
        </w:rPr>
        <w:t xml:space="preserve"> công chức, viên chức. </w:t>
      </w:r>
    </w:p>
    <w:p w:rsidR="00380DC5" w:rsidRPr="008D2EE8" w:rsidRDefault="00380DC5" w:rsidP="00380DC5">
      <w:pPr>
        <w:spacing w:beforeLines="60" w:before="144" w:afterLines="60" w:after="144"/>
        <w:ind w:left="612" w:firstLine="630"/>
        <w:rPr>
          <w:rFonts w:eastAsia="Times New Roman"/>
          <w:sz w:val="28"/>
          <w:szCs w:val="28"/>
          <w:lang w:val="pt-BR"/>
        </w:rPr>
      </w:pPr>
      <w:r w:rsidRPr="008D2EE8">
        <w:rPr>
          <w:rFonts w:eastAsia="Times New Roman"/>
          <w:sz w:val="28"/>
          <w:szCs w:val="28"/>
          <w:lang w:val="pt-BR"/>
        </w:rPr>
        <w:t xml:space="preserve">- Xây dựng và đăng ký thực hiện các công trình, phần việc thanh niên gắn với nhiệm vụ chính trị, nhiệm vụ chuyên môn, nghiệp vụ của ngành, </w:t>
      </w:r>
      <w:r>
        <w:rPr>
          <w:rFonts w:eastAsia="Times New Roman"/>
          <w:sz w:val="28"/>
          <w:szCs w:val="28"/>
          <w:lang w:val="pt-BR"/>
        </w:rPr>
        <w:t>cơ quan, đơn vị;</w:t>
      </w:r>
      <w:r w:rsidRPr="008D2EE8">
        <w:rPr>
          <w:rFonts w:eastAsia="Times New Roman"/>
          <w:sz w:val="28"/>
          <w:szCs w:val="28"/>
          <w:lang w:val="pt-BR"/>
        </w:rPr>
        <w:t xml:space="preserve"> </w:t>
      </w:r>
      <w:r>
        <w:rPr>
          <w:rFonts w:eastAsia="Times New Roman"/>
          <w:sz w:val="28"/>
          <w:szCs w:val="28"/>
          <w:lang w:val="pt-BR"/>
        </w:rPr>
        <w:t>t</w:t>
      </w:r>
      <w:r w:rsidRPr="008D2EE8">
        <w:rPr>
          <w:rFonts w:eastAsia="Times New Roman"/>
          <w:sz w:val="28"/>
          <w:szCs w:val="28"/>
          <w:lang w:val="pt-BR"/>
        </w:rPr>
        <w:t xml:space="preserve">ổ chức các Ngày </w:t>
      </w:r>
      <w:r w:rsidRPr="008D2EE8">
        <w:rPr>
          <w:rFonts w:eastAsia="Times New Roman"/>
          <w:sz w:val="28"/>
          <w:szCs w:val="28"/>
          <w:lang w:val="vi-VN"/>
        </w:rPr>
        <w:t>t</w:t>
      </w:r>
      <w:r w:rsidRPr="008D2EE8">
        <w:rPr>
          <w:rFonts w:eastAsia="Times New Roman"/>
          <w:sz w:val="28"/>
          <w:szCs w:val="28"/>
          <w:lang w:val="pt-BR"/>
        </w:rPr>
        <w:t xml:space="preserve">hứ </w:t>
      </w:r>
      <w:r w:rsidRPr="008D2EE8">
        <w:rPr>
          <w:rFonts w:eastAsia="Times New Roman"/>
          <w:sz w:val="28"/>
          <w:szCs w:val="28"/>
          <w:lang w:val="vi-VN"/>
        </w:rPr>
        <w:t>b</w:t>
      </w:r>
      <w:r w:rsidRPr="008D2EE8">
        <w:rPr>
          <w:rFonts w:eastAsia="Times New Roman"/>
          <w:sz w:val="28"/>
          <w:szCs w:val="28"/>
          <w:lang w:val="pt-BR"/>
        </w:rPr>
        <w:t>ảy tình nguyện, đội hình “Công chức áo xanh” (xung kích thực hiện giải quyết thủ tục hành chính, tư vấn pháp luật miễn phí cho nhân dân)</w:t>
      </w:r>
      <w:r>
        <w:rPr>
          <w:rFonts w:eastAsia="Times New Roman"/>
          <w:sz w:val="28"/>
          <w:szCs w:val="28"/>
          <w:lang w:val="pt-BR"/>
        </w:rPr>
        <w:t>;</w:t>
      </w:r>
      <w:r w:rsidRPr="008D2EE8">
        <w:rPr>
          <w:rFonts w:eastAsia="Times New Roman"/>
          <w:sz w:val="28"/>
          <w:szCs w:val="28"/>
          <w:lang w:val="pt-BR"/>
        </w:rPr>
        <w:t xml:space="preserve"> </w:t>
      </w:r>
      <w:r>
        <w:rPr>
          <w:rFonts w:eastAsia="Times New Roman"/>
          <w:sz w:val="28"/>
          <w:szCs w:val="28"/>
          <w:lang w:val="pt-BR"/>
        </w:rPr>
        <w:t>t</w:t>
      </w:r>
      <w:r w:rsidRPr="008D2EE8">
        <w:rPr>
          <w:rFonts w:eastAsia="Times New Roman"/>
          <w:sz w:val="28"/>
          <w:szCs w:val="28"/>
          <w:lang w:val="pt-BR"/>
        </w:rPr>
        <w:t>ổ chức cuộc vận động “Văn minh trong công việc” (đúng giờ, đúng thủ tục, tiết kiệm), cuộc vận động “Nụ cười công chức”</w:t>
      </w:r>
      <w:r>
        <w:rPr>
          <w:rFonts w:eastAsia="Times New Roman"/>
          <w:sz w:val="28"/>
          <w:szCs w:val="28"/>
          <w:lang w:val="pt-BR"/>
        </w:rPr>
        <w:t>;</w:t>
      </w:r>
      <w:r w:rsidRPr="008D2EE8">
        <w:rPr>
          <w:rFonts w:eastAsia="Times New Roman"/>
          <w:sz w:val="28"/>
          <w:szCs w:val="28"/>
          <w:lang w:val="pt-BR"/>
        </w:rPr>
        <w:t xml:space="preserve"> </w:t>
      </w:r>
      <w:r>
        <w:rPr>
          <w:rFonts w:eastAsia="Times New Roman"/>
          <w:sz w:val="28"/>
          <w:szCs w:val="28"/>
          <w:lang w:val="pt-BR"/>
        </w:rPr>
        <w:t>x</w:t>
      </w:r>
      <w:r w:rsidRPr="008D2EE8">
        <w:rPr>
          <w:rFonts w:eastAsia="Times New Roman"/>
          <w:sz w:val="28"/>
          <w:szCs w:val="28"/>
          <w:lang w:val="pt-BR"/>
        </w:rPr>
        <w:t>ây dựng cơ quan, đơn vị trong sạch, vững mạnh; tích cực thực hiện cuộc vận động xây dựng “Công sở văn minh – sạch đẹp – an toàn”.</w:t>
      </w:r>
    </w:p>
    <w:p w:rsidR="00894D19" w:rsidRPr="008D2EE8" w:rsidRDefault="00923484" w:rsidP="001A4876">
      <w:pPr>
        <w:spacing w:beforeLines="60" w:before="144" w:afterLines="60" w:after="144"/>
        <w:ind w:left="612" w:firstLine="630"/>
        <w:rPr>
          <w:rFonts w:eastAsia="Times New Roman"/>
          <w:sz w:val="28"/>
          <w:szCs w:val="28"/>
          <w:lang w:val="pt-BR"/>
        </w:rPr>
      </w:pPr>
      <w:r>
        <w:rPr>
          <w:rFonts w:eastAsia="Times New Roman"/>
          <w:sz w:val="28"/>
          <w:szCs w:val="28"/>
          <w:lang w:val="pt-BR"/>
        </w:rPr>
        <w:t xml:space="preserve">- </w:t>
      </w:r>
      <w:r w:rsidR="00894D19" w:rsidRPr="008D2EE8">
        <w:rPr>
          <w:rFonts w:eastAsia="Times New Roman"/>
          <w:sz w:val="28"/>
          <w:szCs w:val="28"/>
          <w:lang w:val="pt-BR"/>
        </w:rPr>
        <w:t>Cụ thể hóa các nội dung của phong trào “3 trách nhiệm” vào c</w:t>
      </w:r>
      <w:r w:rsidR="00EC2136" w:rsidRPr="008D2EE8">
        <w:rPr>
          <w:rFonts w:eastAsia="Times New Roman"/>
          <w:sz w:val="28"/>
          <w:szCs w:val="28"/>
          <w:lang w:val="pt-BR"/>
        </w:rPr>
        <w:t xml:space="preserve">hương trình rèn luyện đoàn viên, thiết lập những tiêu chí, nội dung phù hợp với từng đối tượng cụ thể. </w:t>
      </w:r>
    </w:p>
    <w:p w:rsidR="005366A6" w:rsidRPr="008D2EE8" w:rsidRDefault="005366A6" w:rsidP="001A4876">
      <w:pPr>
        <w:ind w:left="612" w:firstLine="630"/>
        <w:rPr>
          <w:sz w:val="28"/>
          <w:szCs w:val="28"/>
          <w:lang w:val="de-DE"/>
        </w:rPr>
      </w:pPr>
      <w:r w:rsidRPr="008D2EE8">
        <w:rPr>
          <w:sz w:val="28"/>
          <w:szCs w:val="28"/>
          <w:lang w:val="de-DE"/>
        </w:rPr>
        <w:lastRenderedPageBreak/>
        <w:t xml:space="preserve">- </w:t>
      </w:r>
      <w:r w:rsidR="008934B6" w:rsidRPr="008D2EE8">
        <w:rPr>
          <w:sz w:val="28"/>
          <w:szCs w:val="28"/>
          <w:lang w:val="de-DE"/>
        </w:rPr>
        <w:t xml:space="preserve">Hàng năm, kịp thời tuyên dương, nhân rộng các gương điển hình, các tập thể tiêu biểu, tiên phong trong việc thực hiện phong trào </w:t>
      </w:r>
      <w:r w:rsidR="008934B6" w:rsidRPr="008D2EE8">
        <w:rPr>
          <w:rFonts w:eastAsia="Times New Roman"/>
          <w:sz w:val="28"/>
          <w:szCs w:val="28"/>
          <w:lang w:val="de-DE"/>
        </w:rPr>
        <w:t>“</w:t>
      </w:r>
      <w:r w:rsidR="00AE0335" w:rsidRPr="008D2EE8">
        <w:rPr>
          <w:rFonts w:eastAsia="Times New Roman"/>
          <w:sz w:val="28"/>
          <w:szCs w:val="28"/>
          <w:lang w:val="de-DE"/>
        </w:rPr>
        <w:t>3</w:t>
      </w:r>
      <w:r w:rsidR="008934B6" w:rsidRPr="008D2EE8">
        <w:rPr>
          <w:rFonts w:eastAsia="Times New Roman"/>
          <w:sz w:val="28"/>
          <w:szCs w:val="28"/>
          <w:lang w:val="de-DE"/>
        </w:rPr>
        <w:t xml:space="preserve"> trách nhiệm</w:t>
      </w:r>
      <w:r w:rsidR="008934B6" w:rsidRPr="008D2EE8">
        <w:rPr>
          <w:rFonts w:eastAsia="Times New Roman"/>
          <w:sz w:val="28"/>
          <w:szCs w:val="28"/>
          <w:lang w:val="pt-BR"/>
        </w:rPr>
        <w:t xml:space="preserve">”, cập nhật những mô hình hay, những việc làm sáng tạo tại các đơn vị để giới thiệu, hướng dẫn cho các đơn vị còn khó trong việc triển khai phong trào. </w:t>
      </w:r>
    </w:p>
    <w:p w:rsidR="005366A6" w:rsidRPr="008D2EE8" w:rsidRDefault="005366A6" w:rsidP="001A4876">
      <w:pPr>
        <w:spacing w:beforeLines="60" w:before="144" w:afterLines="60" w:after="144"/>
        <w:ind w:left="612" w:firstLine="630"/>
        <w:rPr>
          <w:rFonts w:eastAsia="Times New Roman"/>
          <w:sz w:val="28"/>
          <w:szCs w:val="28"/>
          <w:lang w:val="pt-BR"/>
        </w:rPr>
      </w:pPr>
    </w:p>
    <w:p w:rsidR="001B3D42" w:rsidRPr="008D2EE8" w:rsidRDefault="00B24D35" w:rsidP="001A4876">
      <w:pPr>
        <w:spacing w:beforeLines="60" w:before="144" w:afterLines="60" w:after="144"/>
        <w:ind w:left="612" w:firstLine="720"/>
        <w:rPr>
          <w:rFonts w:eastAsia="Times New Roman"/>
          <w:b/>
          <w:sz w:val="28"/>
          <w:szCs w:val="28"/>
          <w:lang w:val="nb-NO"/>
        </w:rPr>
      </w:pPr>
      <w:r w:rsidRPr="008D2EE8">
        <w:rPr>
          <w:rFonts w:eastAsia="Times New Roman"/>
          <w:b/>
          <w:sz w:val="28"/>
          <w:szCs w:val="28"/>
          <w:lang w:val="nb-NO"/>
        </w:rPr>
        <w:t>2</w:t>
      </w:r>
      <w:r w:rsidR="001B3D42" w:rsidRPr="008D2EE8">
        <w:rPr>
          <w:rFonts w:eastAsia="Times New Roman"/>
          <w:b/>
          <w:sz w:val="28"/>
          <w:szCs w:val="28"/>
          <w:lang w:val="nb-NO"/>
        </w:rPr>
        <w:t xml:space="preserve">. </w:t>
      </w:r>
      <w:r w:rsidR="001B3D42" w:rsidRPr="008D2EE8">
        <w:rPr>
          <w:rFonts w:eastAsia="Times New Roman"/>
          <w:b/>
          <w:sz w:val="28"/>
          <w:szCs w:val="28"/>
          <w:lang w:val="vi-VN"/>
        </w:rPr>
        <w:t>Cấp Thành</w:t>
      </w:r>
      <w:r w:rsidR="001B3D42" w:rsidRPr="008D2EE8">
        <w:rPr>
          <w:rFonts w:eastAsia="Times New Roman"/>
          <w:b/>
          <w:sz w:val="28"/>
          <w:szCs w:val="28"/>
          <w:lang w:val="nb-NO"/>
        </w:rPr>
        <w:t>:</w:t>
      </w:r>
    </w:p>
    <w:p w:rsidR="00380DC5" w:rsidRDefault="00E265C3" w:rsidP="00E265C3">
      <w:pPr>
        <w:spacing w:beforeLines="60" w:before="144" w:afterLines="60" w:after="144"/>
        <w:ind w:left="720" w:firstLine="522"/>
        <w:rPr>
          <w:rFonts w:eastAsia="Times New Roman"/>
          <w:sz w:val="28"/>
          <w:szCs w:val="28"/>
          <w:lang w:val="nb-NO"/>
        </w:rPr>
      </w:pPr>
      <w:r w:rsidRPr="008D2EE8">
        <w:rPr>
          <w:rFonts w:eastAsia="Times New Roman"/>
          <w:sz w:val="28"/>
          <w:szCs w:val="28"/>
          <w:lang w:val="nb-NO"/>
        </w:rPr>
        <w:t>- Phân công Ban Công nhân Lao động Thành Đoàn là bộ phận thường trực</w:t>
      </w:r>
      <w:r w:rsidRPr="008D2EE8">
        <w:rPr>
          <w:rFonts w:eastAsia="Times New Roman"/>
          <w:sz w:val="28"/>
          <w:szCs w:val="28"/>
          <w:lang w:val="vi-VN"/>
        </w:rPr>
        <w:t xml:space="preserve"> hướng dẫn,</w:t>
      </w:r>
      <w:r w:rsidRPr="008D2EE8">
        <w:rPr>
          <w:rFonts w:eastAsia="Times New Roman"/>
          <w:sz w:val="28"/>
          <w:szCs w:val="28"/>
          <w:lang w:val="nb-NO"/>
        </w:rPr>
        <w:t xml:space="preserve"> theo dõi, hỗ trợ cơ sở Đoàn thực hiện</w:t>
      </w:r>
      <w:r w:rsidR="000E5128">
        <w:rPr>
          <w:rFonts w:eastAsia="Times New Roman"/>
          <w:sz w:val="28"/>
          <w:szCs w:val="28"/>
          <w:lang w:val="nb-NO"/>
        </w:rPr>
        <w:t>;</w:t>
      </w:r>
      <w:r w:rsidRPr="008D2EE8">
        <w:rPr>
          <w:rFonts w:eastAsia="Times New Roman"/>
          <w:sz w:val="28"/>
          <w:szCs w:val="28"/>
          <w:lang w:val="nb-NO"/>
        </w:rPr>
        <w:t xml:space="preserve"> </w:t>
      </w:r>
      <w:r w:rsidR="000E5128">
        <w:rPr>
          <w:rFonts w:eastAsia="Times New Roman"/>
          <w:sz w:val="28"/>
          <w:szCs w:val="28"/>
          <w:lang w:val="nb-NO"/>
        </w:rPr>
        <w:t>đ</w:t>
      </w:r>
      <w:r w:rsidRPr="008D2EE8">
        <w:rPr>
          <w:rFonts w:eastAsia="Times New Roman"/>
          <w:sz w:val="28"/>
          <w:szCs w:val="28"/>
          <w:lang w:val="nb-NO"/>
        </w:rPr>
        <w:t xml:space="preserve">ịnh kỳ hàng 6 tháng, làm việc với các cơ sở Đoàn để </w:t>
      </w:r>
      <w:r w:rsidR="000E5128">
        <w:rPr>
          <w:rFonts w:eastAsia="Times New Roman"/>
          <w:sz w:val="28"/>
          <w:szCs w:val="28"/>
          <w:lang w:val="nb-NO"/>
        </w:rPr>
        <w:t>kịp thời hướng dẫn, định hướng</w:t>
      </w:r>
      <w:r w:rsidRPr="008D2EE8">
        <w:rPr>
          <w:rFonts w:eastAsia="Times New Roman"/>
          <w:sz w:val="28"/>
          <w:szCs w:val="28"/>
          <w:lang w:val="nb-NO"/>
        </w:rPr>
        <w:t xml:space="preserve"> việc tổ chức thực hiện phong trào</w:t>
      </w:r>
      <w:r w:rsidR="00380DC5">
        <w:rPr>
          <w:rFonts w:eastAsia="Times New Roman"/>
          <w:sz w:val="28"/>
          <w:szCs w:val="28"/>
          <w:lang w:val="nb-NO"/>
        </w:rPr>
        <w:t>.</w:t>
      </w:r>
    </w:p>
    <w:p w:rsidR="00380DC5" w:rsidRDefault="00380DC5" w:rsidP="00380DC5">
      <w:pPr>
        <w:spacing w:beforeLines="60" w:before="144" w:afterLines="60" w:after="144"/>
        <w:ind w:left="612" w:firstLine="630"/>
        <w:rPr>
          <w:rFonts w:eastAsia="Times New Roman"/>
          <w:sz w:val="28"/>
          <w:szCs w:val="28"/>
          <w:lang w:val="nb-NO"/>
        </w:rPr>
      </w:pPr>
      <w:r w:rsidRPr="008D2EE8">
        <w:rPr>
          <w:rFonts w:eastAsia="Times New Roman"/>
          <w:sz w:val="28"/>
          <w:szCs w:val="28"/>
          <w:lang w:val="nb-NO"/>
        </w:rPr>
        <w:t xml:space="preserve">- Phân công Ban Tuyên giáo Thành Đoàn phụ trách công tác tuyên truyền nâng cao nhận thức về phong trào </w:t>
      </w:r>
      <w:r w:rsidRPr="008D2EE8">
        <w:rPr>
          <w:rFonts w:eastAsia="Times New Roman"/>
          <w:sz w:val="28"/>
          <w:szCs w:val="28"/>
          <w:lang w:val="pt-BR"/>
        </w:rPr>
        <w:t>“</w:t>
      </w:r>
      <w:r w:rsidRPr="008D2EE8">
        <w:rPr>
          <w:rFonts w:eastAsia="Times New Roman"/>
          <w:sz w:val="28"/>
          <w:szCs w:val="28"/>
        </w:rPr>
        <w:t>3</w:t>
      </w:r>
      <w:r w:rsidRPr="008D2EE8">
        <w:rPr>
          <w:rFonts w:eastAsia="Times New Roman"/>
          <w:sz w:val="28"/>
          <w:szCs w:val="28"/>
          <w:lang w:val="pt-BR"/>
        </w:rPr>
        <w:t xml:space="preserve"> trách nhiệm</w:t>
      </w:r>
      <w:r w:rsidRPr="008D2EE8">
        <w:rPr>
          <w:rFonts w:eastAsia="Times New Roman"/>
          <w:sz w:val="28"/>
          <w:szCs w:val="28"/>
          <w:lang w:val="nb-NO"/>
        </w:rPr>
        <w:t>”</w:t>
      </w:r>
      <w:r>
        <w:rPr>
          <w:rFonts w:eastAsia="Times New Roman"/>
          <w:sz w:val="28"/>
          <w:szCs w:val="28"/>
          <w:lang w:val="nb-NO"/>
        </w:rPr>
        <w:t xml:space="preserve"> và những cách làm hay, hiệu quả, cá nhân điển hình </w:t>
      </w:r>
      <w:r w:rsidR="00570C9B">
        <w:rPr>
          <w:rFonts w:eastAsia="Times New Roman"/>
          <w:sz w:val="28"/>
          <w:szCs w:val="28"/>
          <w:lang w:val="nb-NO"/>
        </w:rPr>
        <w:t xml:space="preserve">của </w:t>
      </w:r>
      <w:r>
        <w:rPr>
          <w:rFonts w:eastAsia="Times New Roman"/>
          <w:sz w:val="28"/>
          <w:szCs w:val="28"/>
          <w:lang w:val="nb-NO"/>
        </w:rPr>
        <w:t xml:space="preserve">phong trào </w:t>
      </w:r>
      <w:r w:rsidRPr="008D2EE8">
        <w:rPr>
          <w:rFonts w:eastAsia="Times New Roman"/>
          <w:sz w:val="28"/>
          <w:szCs w:val="28"/>
          <w:lang w:val="nb-NO"/>
        </w:rPr>
        <w:t>trong các cấp bộ Đoàn, đoàn viên</w:t>
      </w:r>
      <w:r w:rsidR="00570C9B">
        <w:rPr>
          <w:rFonts w:eastAsia="Times New Roman"/>
          <w:sz w:val="28"/>
          <w:szCs w:val="28"/>
          <w:lang w:val="nb-NO"/>
        </w:rPr>
        <w:t>,</w:t>
      </w:r>
      <w:r w:rsidRPr="008D2EE8">
        <w:rPr>
          <w:rFonts w:eastAsia="Times New Roman"/>
          <w:sz w:val="28"/>
          <w:szCs w:val="28"/>
          <w:lang w:val="nb-NO"/>
        </w:rPr>
        <w:t xml:space="preserve"> thanh niên cán bộ, công chức, viên chức và tr</w:t>
      </w:r>
      <w:r>
        <w:rPr>
          <w:rFonts w:eastAsia="Times New Roman"/>
          <w:sz w:val="28"/>
          <w:szCs w:val="28"/>
          <w:lang w:val="nb-NO"/>
        </w:rPr>
        <w:t>ên các phương tiện truyền thông.</w:t>
      </w:r>
    </w:p>
    <w:p w:rsidR="00380DC5" w:rsidRPr="008D2EE8" w:rsidRDefault="00380DC5" w:rsidP="00380DC5">
      <w:pPr>
        <w:spacing w:beforeLines="60" w:before="144" w:afterLines="60" w:after="144"/>
        <w:ind w:left="612" w:firstLine="630"/>
        <w:rPr>
          <w:rFonts w:eastAsia="Times New Roman"/>
          <w:sz w:val="28"/>
          <w:szCs w:val="28"/>
          <w:lang w:val="nb-NO"/>
        </w:rPr>
      </w:pPr>
      <w:r w:rsidRPr="008D2EE8">
        <w:rPr>
          <w:rFonts w:eastAsia="Times New Roman"/>
          <w:sz w:val="28"/>
          <w:szCs w:val="28"/>
          <w:lang w:val="nb-NO"/>
        </w:rPr>
        <w:t xml:space="preserve">- Phân công </w:t>
      </w:r>
      <w:r>
        <w:rPr>
          <w:rFonts w:eastAsia="Times New Roman"/>
          <w:sz w:val="28"/>
          <w:szCs w:val="28"/>
          <w:lang w:val="nb-NO"/>
        </w:rPr>
        <w:t>Ban</w:t>
      </w:r>
      <w:r w:rsidRPr="008D2EE8">
        <w:rPr>
          <w:rFonts w:eastAsia="Times New Roman"/>
          <w:sz w:val="28"/>
          <w:szCs w:val="28"/>
          <w:lang w:val="nb-NO"/>
        </w:rPr>
        <w:t xml:space="preserve"> Kiểm tra Thành Đoàn định kỳ tổ chức kiểm tra, giám sát, đánh giá triển khai thực hiện phong trào.</w:t>
      </w:r>
    </w:p>
    <w:p w:rsidR="001552FE" w:rsidRDefault="001552FE" w:rsidP="00E265C3">
      <w:pPr>
        <w:spacing w:beforeLines="60" w:before="144" w:afterLines="60" w:after="144"/>
        <w:ind w:left="720" w:firstLine="522"/>
        <w:rPr>
          <w:rFonts w:eastAsia="Times New Roman"/>
          <w:spacing w:val="-2"/>
          <w:sz w:val="28"/>
          <w:szCs w:val="28"/>
          <w:lang w:val="nb-NO"/>
        </w:rPr>
      </w:pPr>
      <w:r>
        <w:rPr>
          <w:rFonts w:eastAsia="Times New Roman"/>
          <w:spacing w:val="-2"/>
          <w:sz w:val="28"/>
          <w:szCs w:val="28"/>
          <w:lang w:val="nb-NO"/>
        </w:rPr>
        <w:t>-</w:t>
      </w:r>
      <w:r w:rsidR="001B3D42" w:rsidRPr="008D2EE8">
        <w:rPr>
          <w:rFonts w:eastAsia="Times New Roman"/>
          <w:spacing w:val="-2"/>
          <w:sz w:val="28"/>
          <w:szCs w:val="28"/>
          <w:lang w:val="nb-NO"/>
        </w:rPr>
        <w:t xml:space="preserve"> </w:t>
      </w:r>
      <w:r w:rsidRPr="008D2EE8">
        <w:rPr>
          <w:rFonts w:eastAsia="Times New Roman"/>
          <w:spacing w:val="-2"/>
          <w:sz w:val="28"/>
          <w:szCs w:val="28"/>
          <w:lang w:val="nb-NO"/>
        </w:rPr>
        <w:t xml:space="preserve">Tổ </w:t>
      </w:r>
      <w:r w:rsidR="001B3D42" w:rsidRPr="008D2EE8">
        <w:rPr>
          <w:rFonts w:eastAsia="Times New Roman"/>
          <w:spacing w:val="-2"/>
          <w:sz w:val="28"/>
          <w:szCs w:val="28"/>
          <w:lang w:val="nb-NO"/>
        </w:rPr>
        <w:t>chức tập huấn, bồi dưỡng nghiệp vụ, kỹ năng công tác thanh vận cho đội ngũ cán bộ Đoàn trong khối cán bộ, công chức</w:t>
      </w:r>
      <w:r w:rsidR="00C20EBC" w:rsidRPr="008D2EE8">
        <w:rPr>
          <w:rFonts w:eastAsia="Times New Roman"/>
          <w:spacing w:val="-2"/>
          <w:sz w:val="28"/>
          <w:szCs w:val="28"/>
          <w:lang w:val="nb-NO"/>
        </w:rPr>
        <w:t>, viên chức</w:t>
      </w:r>
      <w:r w:rsidR="001B3D42" w:rsidRPr="008D2EE8">
        <w:rPr>
          <w:rFonts w:eastAsia="Times New Roman"/>
          <w:spacing w:val="-2"/>
          <w:sz w:val="28"/>
          <w:szCs w:val="28"/>
          <w:lang w:val="nb-NO"/>
        </w:rPr>
        <w:t xml:space="preserve"> trẻ</w:t>
      </w:r>
      <w:r>
        <w:rPr>
          <w:rFonts w:eastAsia="Times New Roman"/>
          <w:spacing w:val="-2"/>
          <w:sz w:val="28"/>
          <w:szCs w:val="28"/>
          <w:lang w:val="nb-NO"/>
        </w:rPr>
        <w:t>.</w:t>
      </w:r>
    </w:p>
    <w:p w:rsidR="001B3D42" w:rsidRPr="008D2EE8" w:rsidRDefault="001552FE" w:rsidP="00E265C3">
      <w:pPr>
        <w:spacing w:beforeLines="60" w:before="144" w:afterLines="60" w:after="144"/>
        <w:ind w:left="720" w:firstLine="522"/>
        <w:rPr>
          <w:rFonts w:eastAsia="Times New Roman"/>
          <w:sz w:val="28"/>
          <w:szCs w:val="28"/>
          <w:lang w:val="nb-NO"/>
        </w:rPr>
      </w:pPr>
      <w:r>
        <w:rPr>
          <w:rFonts w:eastAsia="Times New Roman"/>
          <w:spacing w:val="-2"/>
          <w:sz w:val="28"/>
          <w:szCs w:val="28"/>
          <w:lang w:val="nb-NO"/>
        </w:rPr>
        <w:t>-</w:t>
      </w:r>
      <w:r w:rsidR="00E265C3" w:rsidRPr="008D2EE8">
        <w:rPr>
          <w:rFonts w:eastAsia="Times New Roman"/>
          <w:spacing w:val="-2"/>
          <w:sz w:val="28"/>
          <w:szCs w:val="28"/>
          <w:lang w:val="nb-NO"/>
        </w:rPr>
        <w:t xml:space="preserve"> </w:t>
      </w:r>
      <w:r w:rsidRPr="008D2EE8">
        <w:rPr>
          <w:rFonts w:eastAsia="Times New Roman"/>
          <w:spacing w:val="-2"/>
          <w:sz w:val="28"/>
          <w:szCs w:val="28"/>
          <w:lang w:val="nb-NO"/>
        </w:rPr>
        <w:t>Đ</w:t>
      </w:r>
      <w:r w:rsidRPr="008D2EE8">
        <w:rPr>
          <w:rFonts w:eastAsia="Times New Roman"/>
          <w:sz w:val="28"/>
          <w:szCs w:val="28"/>
          <w:lang w:val="nb-NO"/>
        </w:rPr>
        <w:t xml:space="preserve">ịnh </w:t>
      </w:r>
      <w:r w:rsidR="001B3D42" w:rsidRPr="008D2EE8">
        <w:rPr>
          <w:rFonts w:eastAsia="Times New Roman"/>
          <w:sz w:val="28"/>
          <w:szCs w:val="28"/>
          <w:lang w:val="nb-NO"/>
        </w:rPr>
        <w:t xml:space="preserve">kỳ hàng năm tổ chức việc bình chọn và tuyên dương danh hiệu </w:t>
      </w:r>
      <w:r w:rsidR="009113DE" w:rsidRPr="008D2EE8">
        <w:rPr>
          <w:rFonts w:eastAsia="Times New Roman"/>
          <w:sz w:val="28"/>
          <w:szCs w:val="28"/>
          <w:lang w:val="pt-BR"/>
        </w:rPr>
        <w:t>“</w:t>
      </w:r>
      <w:r w:rsidR="001B3D42" w:rsidRPr="008D2EE8">
        <w:rPr>
          <w:rFonts w:eastAsia="Times New Roman"/>
          <w:sz w:val="28"/>
          <w:szCs w:val="28"/>
          <w:lang w:val="nb-NO"/>
        </w:rPr>
        <w:t>Cán bộ, công chức</w:t>
      </w:r>
      <w:r w:rsidR="001B3D42" w:rsidRPr="008D2EE8">
        <w:rPr>
          <w:rFonts w:eastAsia="Times New Roman"/>
          <w:sz w:val="28"/>
          <w:szCs w:val="28"/>
          <w:lang w:val="pt-BR"/>
        </w:rPr>
        <w:t>, viên chức</w:t>
      </w:r>
      <w:r w:rsidR="001B3D42" w:rsidRPr="008D2EE8">
        <w:rPr>
          <w:rFonts w:eastAsia="Times New Roman"/>
          <w:sz w:val="28"/>
          <w:szCs w:val="28"/>
          <w:lang w:val="nb-NO"/>
        </w:rPr>
        <w:t xml:space="preserve"> trẻ, giỏi, thân thiện” cấp </w:t>
      </w:r>
      <w:r w:rsidR="004E4E7B" w:rsidRPr="008D2EE8">
        <w:rPr>
          <w:rFonts w:eastAsia="Times New Roman"/>
          <w:sz w:val="28"/>
          <w:szCs w:val="28"/>
          <w:lang w:val="nb-NO"/>
        </w:rPr>
        <w:t>Thành</w:t>
      </w:r>
      <w:r w:rsidR="001B3D42" w:rsidRPr="008D2EE8">
        <w:rPr>
          <w:rFonts w:eastAsia="Times New Roman"/>
          <w:sz w:val="28"/>
          <w:szCs w:val="28"/>
          <w:lang w:val="nb-NO"/>
        </w:rPr>
        <w:t xml:space="preserve">; giới thiệu điển hình trao giải thưởng </w:t>
      </w:r>
      <w:r w:rsidR="00207710">
        <w:rPr>
          <w:rFonts w:eastAsia="Times New Roman"/>
          <w:sz w:val="28"/>
          <w:szCs w:val="28"/>
          <w:lang w:val="nb-NO"/>
        </w:rPr>
        <w:t>‘</w:t>
      </w:r>
      <w:r w:rsidR="001B3D42" w:rsidRPr="008D2EE8">
        <w:rPr>
          <w:rFonts w:eastAsia="Times New Roman"/>
          <w:sz w:val="28"/>
          <w:szCs w:val="28"/>
          <w:lang w:val="nb-NO"/>
        </w:rPr>
        <w:t>Cán bộ, công chức, viên chức trẻ, giỏi” toàn quốc.</w:t>
      </w:r>
    </w:p>
    <w:p w:rsidR="00554101" w:rsidRPr="008D2EE8" w:rsidRDefault="00554101" w:rsidP="001A4876">
      <w:pPr>
        <w:spacing w:beforeLines="60" w:before="144" w:afterLines="60" w:after="144"/>
        <w:ind w:left="612" w:firstLine="630"/>
        <w:rPr>
          <w:rFonts w:eastAsia="Times New Roman"/>
          <w:sz w:val="28"/>
          <w:szCs w:val="28"/>
          <w:lang w:val="nb-NO"/>
        </w:rPr>
      </w:pPr>
    </w:p>
    <w:p w:rsidR="00B24D35" w:rsidRPr="008D2EE8" w:rsidRDefault="00B24D35" w:rsidP="001A4876">
      <w:pPr>
        <w:spacing w:beforeLines="60" w:before="144" w:afterLines="60" w:after="144"/>
        <w:ind w:left="612" w:firstLine="630"/>
        <w:rPr>
          <w:rFonts w:eastAsia="Times New Roman"/>
          <w:sz w:val="28"/>
          <w:szCs w:val="28"/>
          <w:lang w:val="pt-BR"/>
        </w:rPr>
      </w:pPr>
      <w:r w:rsidRPr="008D2EE8">
        <w:rPr>
          <w:rFonts w:eastAsia="Times New Roman"/>
          <w:sz w:val="28"/>
          <w:szCs w:val="28"/>
          <w:lang w:val="nb-NO"/>
        </w:rPr>
        <w:t xml:space="preserve">Trên đây là nội dung hướng dẫn thực hiện </w:t>
      </w:r>
      <w:r w:rsidRPr="008D2EE8">
        <w:rPr>
          <w:rFonts w:eastAsia="Times New Roman"/>
          <w:sz w:val="28"/>
          <w:szCs w:val="28"/>
          <w:lang w:val="pt-BR"/>
        </w:rPr>
        <w:t>phong trào “</w:t>
      </w:r>
      <w:r w:rsidR="00A90086" w:rsidRPr="008D2EE8">
        <w:rPr>
          <w:rFonts w:eastAsia="Times New Roman"/>
          <w:sz w:val="28"/>
          <w:szCs w:val="28"/>
        </w:rPr>
        <w:t>3</w:t>
      </w:r>
      <w:r w:rsidRPr="008D2EE8">
        <w:rPr>
          <w:rFonts w:eastAsia="Times New Roman"/>
          <w:sz w:val="28"/>
          <w:szCs w:val="28"/>
          <w:lang w:val="pt-BR"/>
        </w:rPr>
        <w:t xml:space="preserve"> trách nhiệm</w:t>
      </w:r>
      <w:r w:rsidRPr="008D2EE8">
        <w:rPr>
          <w:rFonts w:eastAsia="Times New Roman"/>
          <w:sz w:val="28"/>
          <w:szCs w:val="28"/>
          <w:lang w:val="nb-NO"/>
        </w:rPr>
        <w:t xml:space="preserve">”, Ban Thường vụ Thành Đoàn đề nghị Ban Thường vụ các cơ sở Đoàn trực thuộc Thành Đoàn </w:t>
      </w:r>
      <w:r w:rsidR="00A15772">
        <w:rPr>
          <w:rFonts w:eastAsia="Times New Roman"/>
          <w:sz w:val="28"/>
          <w:szCs w:val="28"/>
          <w:lang w:val="pt-BR"/>
        </w:rPr>
        <w:t>căn cứ vào tình hình thực tế tại</w:t>
      </w:r>
      <w:r w:rsidRPr="008D2EE8">
        <w:rPr>
          <w:rFonts w:eastAsia="Times New Roman"/>
          <w:sz w:val="28"/>
          <w:szCs w:val="28"/>
          <w:lang w:val="pt-BR"/>
        </w:rPr>
        <w:t xml:space="preserve"> địa phương, đơn vị tổ chức triển khai hiệu quả các nội dung của phong trào.</w:t>
      </w:r>
    </w:p>
    <w:p w:rsidR="00E36EC3" w:rsidRPr="008D2EE8" w:rsidRDefault="00E36EC3" w:rsidP="001A4876">
      <w:pPr>
        <w:tabs>
          <w:tab w:val="left" w:pos="1358"/>
        </w:tabs>
        <w:ind w:left="612"/>
        <w:rPr>
          <w:sz w:val="28"/>
          <w:szCs w:val="28"/>
          <w:lang w:val="pt-BR"/>
        </w:rPr>
      </w:pPr>
    </w:p>
    <w:p w:rsidR="001B3D42" w:rsidRPr="008D2EE8" w:rsidRDefault="001B3D42" w:rsidP="001A4876">
      <w:pPr>
        <w:tabs>
          <w:tab w:val="center" w:pos="6580"/>
        </w:tabs>
        <w:ind w:left="612"/>
        <w:rPr>
          <w:b/>
          <w:bCs/>
          <w:sz w:val="28"/>
          <w:szCs w:val="28"/>
        </w:rPr>
      </w:pPr>
      <w:r w:rsidRPr="008D2EE8">
        <w:rPr>
          <w:b/>
          <w:bCs/>
          <w:sz w:val="28"/>
          <w:szCs w:val="28"/>
          <w:lang w:val="pt-BR"/>
        </w:rPr>
        <w:tab/>
      </w:r>
      <w:r w:rsidR="00AF1A0E">
        <w:rPr>
          <w:b/>
          <w:bCs/>
          <w:sz w:val="28"/>
          <w:szCs w:val="28"/>
          <w:lang w:val="pt-BR"/>
        </w:rPr>
        <w:t xml:space="preserve">       </w:t>
      </w:r>
      <w:r w:rsidRPr="008D2EE8">
        <w:rPr>
          <w:b/>
          <w:bCs/>
          <w:sz w:val="28"/>
          <w:szCs w:val="28"/>
        </w:rPr>
        <w:t>T</w:t>
      </w:r>
      <w:r w:rsidRPr="008D2EE8">
        <w:rPr>
          <w:b/>
          <w:bCs/>
          <w:sz w:val="28"/>
          <w:szCs w:val="28"/>
          <w:lang w:val="vi-VN"/>
        </w:rPr>
        <w:t>M</w:t>
      </w:r>
      <w:r w:rsidRPr="008D2EE8">
        <w:rPr>
          <w:b/>
          <w:bCs/>
          <w:sz w:val="28"/>
          <w:szCs w:val="28"/>
        </w:rPr>
        <w:t>. BAN THƯỜNG VỤ THÀNH ĐOÀN</w:t>
      </w:r>
    </w:p>
    <w:p w:rsidR="001B3D42" w:rsidRPr="008D2EE8" w:rsidRDefault="001B3D42" w:rsidP="001A4876">
      <w:pPr>
        <w:tabs>
          <w:tab w:val="center" w:pos="6580"/>
        </w:tabs>
        <w:ind w:left="612"/>
        <w:rPr>
          <w:bCs/>
          <w:sz w:val="28"/>
          <w:szCs w:val="28"/>
          <w:lang w:val="vi-VN"/>
        </w:rPr>
      </w:pPr>
      <w:r w:rsidRPr="008D2EE8">
        <w:rPr>
          <w:b/>
          <w:bCs/>
          <w:noProof/>
          <w:sz w:val="28"/>
          <w:szCs w:val="28"/>
        </w:rPr>
        <mc:AlternateContent>
          <mc:Choice Requires="wps">
            <w:drawing>
              <wp:anchor distT="0" distB="0" distL="114300" distR="114300" simplePos="0" relativeHeight="251658752" behindDoc="0" locked="0" layoutInCell="1" allowOverlap="1" wp14:anchorId="70ACE397" wp14:editId="33A40C12">
                <wp:simplePos x="0" y="0"/>
                <wp:positionH relativeFrom="column">
                  <wp:posOffset>328295</wp:posOffset>
                </wp:positionH>
                <wp:positionV relativeFrom="paragraph">
                  <wp:posOffset>48894</wp:posOffset>
                </wp:positionV>
                <wp:extent cx="3181350" cy="23526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352675"/>
                        </a:xfrm>
                        <a:prstGeom prst="rect">
                          <a:avLst/>
                        </a:prstGeom>
                        <a:solidFill>
                          <a:srgbClr val="FFFFFF"/>
                        </a:solidFill>
                        <a:ln w="9525">
                          <a:solidFill>
                            <a:srgbClr val="FFFFFF"/>
                          </a:solidFill>
                          <a:miter lim="800000"/>
                          <a:headEnd/>
                          <a:tailEnd/>
                        </a:ln>
                      </wps:spPr>
                      <wps:txbx>
                        <w:txbxContent>
                          <w:p w:rsidR="001B3D42" w:rsidRPr="006B6D46" w:rsidRDefault="001B3D42" w:rsidP="001B3D42">
                            <w:pPr>
                              <w:tabs>
                                <w:tab w:val="center" w:pos="6237"/>
                              </w:tabs>
                              <w:rPr>
                                <w:b/>
                                <w:iCs/>
                                <w:sz w:val="24"/>
                              </w:rPr>
                            </w:pPr>
                            <w:r w:rsidRPr="006B6D46">
                              <w:rPr>
                                <w:b/>
                                <w:iCs/>
                                <w:sz w:val="24"/>
                              </w:rPr>
                              <w:t>Nơi nhận:</w:t>
                            </w:r>
                          </w:p>
                          <w:p w:rsidR="001B3D42" w:rsidRPr="006B6D46" w:rsidRDefault="001B3D42" w:rsidP="001B3D42">
                            <w:pPr>
                              <w:tabs>
                                <w:tab w:val="center" w:pos="6237"/>
                              </w:tabs>
                              <w:rPr>
                                <w:iCs/>
                                <w:sz w:val="24"/>
                              </w:rPr>
                            </w:pPr>
                            <w:r w:rsidRPr="006B6D46">
                              <w:rPr>
                                <w:iCs/>
                                <w:sz w:val="24"/>
                              </w:rPr>
                              <w:t>- Trung ương Đoàn: BBT, VP, Ban TNCN</w:t>
                            </w:r>
                            <w:r w:rsidR="00AF1A0E">
                              <w:rPr>
                                <w:iCs/>
                                <w:sz w:val="24"/>
                              </w:rPr>
                              <w:t>&amp;</w:t>
                            </w:r>
                            <w:r w:rsidRPr="006B6D46">
                              <w:rPr>
                                <w:iCs/>
                                <w:sz w:val="24"/>
                              </w:rPr>
                              <w:t>ĐT, Phòng Công tác Đoàn phía Nam;</w:t>
                            </w:r>
                          </w:p>
                          <w:p w:rsidR="001B3D42" w:rsidRPr="006B6D46" w:rsidRDefault="001B3D42" w:rsidP="001B3D42">
                            <w:pPr>
                              <w:tabs>
                                <w:tab w:val="center" w:pos="6237"/>
                              </w:tabs>
                              <w:rPr>
                                <w:iCs/>
                                <w:sz w:val="24"/>
                              </w:rPr>
                            </w:pPr>
                            <w:r w:rsidRPr="006B6D46">
                              <w:rPr>
                                <w:iCs/>
                                <w:sz w:val="24"/>
                              </w:rPr>
                              <w:t>- Thành ủy: TT, VP, BTC, BTG, BDV;</w:t>
                            </w:r>
                          </w:p>
                          <w:p w:rsidR="00FE54F4" w:rsidRPr="006B6D46" w:rsidRDefault="007F0C97" w:rsidP="001B3D42">
                            <w:pPr>
                              <w:tabs>
                                <w:tab w:val="center" w:pos="6237"/>
                              </w:tabs>
                              <w:rPr>
                                <w:b/>
                                <w:bCs/>
                                <w:sz w:val="24"/>
                              </w:rPr>
                            </w:pPr>
                            <w:r w:rsidRPr="006B6D46">
                              <w:rPr>
                                <w:iCs/>
                                <w:sz w:val="24"/>
                              </w:rPr>
                              <w:t>- HĐND TP: TT, VP</w:t>
                            </w:r>
                            <w:r w:rsidR="006B6D46" w:rsidRPr="006B6D46">
                              <w:rPr>
                                <w:iCs/>
                                <w:sz w:val="24"/>
                              </w:rPr>
                              <w:t>;</w:t>
                            </w:r>
                          </w:p>
                          <w:p w:rsidR="001B3D42" w:rsidRPr="006B6D46" w:rsidRDefault="001B3D42" w:rsidP="001B3D42">
                            <w:pPr>
                              <w:tabs>
                                <w:tab w:val="center" w:pos="6237"/>
                              </w:tabs>
                              <w:rPr>
                                <w:iCs/>
                                <w:sz w:val="24"/>
                              </w:rPr>
                            </w:pPr>
                            <w:r w:rsidRPr="006B6D46">
                              <w:rPr>
                                <w:bCs/>
                                <w:sz w:val="24"/>
                              </w:rPr>
                              <w:t xml:space="preserve">- UBND TP: </w:t>
                            </w:r>
                            <w:r w:rsidRPr="006B6D46">
                              <w:rPr>
                                <w:iCs/>
                                <w:sz w:val="24"/>
                              </w:rPr>
                              <w:t>TT, VP;</w:t>
                            </w:r>
                          </w:p>
                          <w:p w:rsidR="001B3D42" w:rsidRPr="006B6D46" w:rsidRDefault="001B3D42" w:rsidP="001B3D42">
                            <w:pPr>
                              <w:tabs>
                                <w:tab w:val="center" w:pos="6237"/>
                              </w:tabs>
                              <w:rPr>
                                <w:iCs/>
                                <w:sz w:val="24"/>
                              </w:rPr>
                            </w:pPr>
                            <w:r w:rsidRPr="006B6D46">
                              <w:rPr>
                                <w:iCs/>
                                <w:sz w:val="24"/>
                              </w:rPr>
                              <w:t xml:space="preserve">- Sở Nội vụ: </w:t>
                            </w:r>
                            <w:r w:rsidRPr="006B6D46">
                              <w:rPr>
                                <w:iCs/>
                                <w:sz w:val="24"/>
                                <w:lang w:val="vi-VN"/>
                              </w:rPr>
                              <w:t>BGĐ</w:t>
                            </w:r>
                            <w:r w:rsidRPr="006B6D46">
                              <w:rPr>
                                <w:iCs/>
                                <w:sz w:val="24"/>
                              </w:rPr>
                              <w:t>, Phòng Công tác Thanh niên;</w:t>
                            </w:r>
                          </w:p>
                          <w:p w:rsidR="001B3D42" w:rsidRPr="006B6D46" w:rsidRDefault="001B3D42" w:rsidP="001B3D42">
                            <w:pPr>
                              <w:rPr>
                                <w:iCs/>
                                <w:sz w:val="24"/>
                              </w:rPr>
                            </w:pPr>
                            <w:r w:rsidRPr="006B6D46">
                              <w:rPr>
                                <w:iCs/>
                                <w:sz w:val="24"/>
                              </w:rPr>
                              <w:t>- Ban Thường vụ Thành Đoàn;</w:t>
                            </w:r>
                          </w:p>
                          <w:p w:rsidR="001B3D42" w:rsidRPr="006B6D46" w:rsidRDefault="001B3D42" w:rsidP="001B3D42">
                            <w:pPr>
                              <w:rPr>
                                <w:iCs/>
                                <w:sz w:val="24"/>
                              </w:rPr>
                            </w:pPr>
                            <w:r w:rsidRPr="006B6D46">
                              <w:rPr>
                                <w:iCs/>
                                <w:sz w:val="24"/>
                              </w:rPr>
                              <w:t>- Các Ban – VP Thành Đoàn;</w:t>
                            </w:r>
                          </w:p>
                          <w:p w:rsidR="001B3D42" w:rsidRPr="006B6D46" w:rsidRDefault="001B3D42" w:rsidP="001B3D42">
                            <w:pPr>
                              <w:rPr>
                                <w:iCs/>
                                <w:sz w:val="24"/>
                              </w:rPr>
                            </w:pPr>
                            <w:r w:rsidRPr="006B6D46">
                              <w:rPr>
                                <w:iCs/>
                                <w:sz w:val="24"/>
                              </w:rPr>
                              <w:t>- Các cơ sở Đoàn trực thuộc Thành Đoàn;</w:t>
                            </w:r>
                          </w:p>
                          <w:p w:rsidR="001B3D42" w:rsidRPr="006B6D46" w:rsidRDefault="00794A5E" w:rsidP="001B3D42">
                            <w:pPr>
                              <w:rPr>
                                <w:sz w:val="24"/>
                              </w:rPr>
                            </w:pPr>
                            <w:r w:rsidRPr="006B6D46">
                              <w:rPr>
                                <w:iCs/>
                                <w:sz w:val="24"/>
                              </w:rPr>
                              <w:t>- Lưu.</w:t>
                            </w:r>
                          </w:p>
                          <w:p w:rsidR="001B3D42" w:rsidRPr="004E34F4" w:rsidRDefault="001B3D42" w:rsidP="001B3D42">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85pt;margin-top:3.85pt;width:250.5pt;height:18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cPKQIAAFEEAAAOAAAAZHJzL2Uyb0RvYy54bWysVNtu2zAMfR+wfxD0vjh24jY14hRdugwD&#10;ugvQ7gNkWbaFyaImKbG7rx8lp5mxvQzD/CCIInV0eEh6ezv2ipyEdRJ0SdPFkhKhOdRStyX9+nR4&#10;s6HEeaZrpkCLkj4LR293r19tB1OIDDpQtbAEQbQrBlPSzntTJInjneiZW4ARGp0N2J55NG2b1JYN&#10;iN6rJFsur5IBbG0scOEcnt5PTrqL+E0juP/cNE54okqK3HxcbVyrsCa7LStay0wn+ZkG+wcWPZMa&#10;H71A3TPPyNHKP6B6yS04aPyCQ59A00guYg6YTbr8LZvHjhkRc0FxnLnI5P4fLP90+mKJrLF2lGjW&#10;Y4mexOjJWxhJGtQZjCsw6NFgmB/xOESGTJ15AP7NEQ37julW3FkLQydYjezizWR2dcJxAaQaPkKN&#10;z7Cjhwg0NrYPgCgGQXSs0vOlMoEKx8NVuklXObo4+rJVnl1d54FdwoqX68Y6/15AT8KmpBZLH+HZ&#10;6cH5KfQlJNIHJeuDVCoatq32ypITwzY5xO+M7uZhSpOhpDd5lk8KzH3u7yB66bHflexLulmGb+rA&#10;oNs7Xcdu9EyqaY/ZKY1JBiGDdpOKfqzGc2EqqJ9RUgtTX+Mc4qYD+4OSAXu6pO77kVlBifqgsSw3&#10;6XodhiAa6/w6Q8POPdXcwzRHqJJ6Sqbt3k+DczRWth2+NDWChjssZSOjyIHqxOrMG/s2luk8Y2Ew&#10;5naM+vUn2P0EAAD//wMAUEsDBBQABgAIAAAAIQCfZVAr3QAAAAgBAAAPAAAAZHJzL2Rvd25yZXYu&#10;eG1sTI9BT8MwDIXvSPyHyEhcEEsXVDqVutM0gThv48Ita7y2oknaJls7fj3mBCfbek/P3yvWs+3E&#10;hcbQeoewXCQgyFXetK5G+Di8Pa5AhKid0Z13hHClAOvy9qbQufGT29FlH2vBIS7kGqGJsc+lDFVD&#10;VoeF78mxdvKj1ZHPsZZm1BOH206qJHmWVreOPzS6p21D1df+bBH89Hq1noZEPXx+2/ftZtid1IB4&#10;fzdvXkBEmuOfGX7xGR1KZjr6szNBdAjpMmMnQsaD5TRVvBwRnrKVAlkW8n+B8gcAAP//AwBQSwEC&#10;LQAUAAYACAAAACEAtoM4kv4AAADhAQAAEwAAAAAAAAAAAAAAAAAAAAAAW0NvbnRlbnRfVHlwZXNd&#10;LnhtbFBLAQItABQABgAIAAAAIQA4/SH/1gAAAJQBAAALAAAAAAAAAAAAAAAAAC8BAABfcmVscy8u&#10;cmVsc1BLAQItABQABgAIAAAAIQAhTvcPKQIAAFEEAAAOAAAAAAAAAAAAAAAAAC4CAABkcnMvZTJv&#10;RG9jLnhtbFBLAQItABQABgAIAAAAIQCfZVAr3QAAAAgBAAAPAAAAAAAAAAAAAAAAAIMEAABkcnMv&#10;ZG93bnJldi54bWxQSwUGAAAAAAQABADzAAAAjQUAAAAA&#10;" strokecolor="white">
                <v:textbox>
                  <w:txbxContent>
                    <w:p w:rsidR="001B3D42" w:rsidRPr="006B6D46" w:rsidRDefault="001B3D42" w:rsidP="001B3D42">
                      <w:pPr>
                        <w:tabs>
                          <w:tab w:val="center" w:pos="6237"/>
                        </w:tabs>
                        <w:rPr>
                          <w:b/>
                          <w:iCs/>
                          <w:sz w:val="24"/>
                        </w:rPr>
                      </w:pPr>
                      <w:r w:rsidRPr="006B6D46">
                        <w:rPr>
                          <w:b/>
                          <w:iCs/>
                          <w:sz w:val="24"/>
                        </w:rPr>
                        <w:t>Nơi nhận:</w:t>
                      </w:r>
                    </w:p>
                    <w:p w:rsidR="001B3D42" w:rsidRPr="006B6D46" w:rsidRDefault="001B3D42" w:rsidP="001B3D42">
                      <w:pPr>
                        <w:tabs>
                          <w:tab w:val="center" w:pos="6237"/>
                        </w:tabs>
                        <w:rPr>
                          <w:iCs/>
                          <w:sz w:val="24"/>
                        </w:rPr>
                      </w:pPr>
                      <w:r w:rsidRPr="006B6D46">
                        <w:rPr>
                          <w:iCs/>
                          <w:sz w:val="24"/>
                        </w:rPr>
                        <w:t>- Trung ương Đoàn: BBT, VP, Ban TNCN</w:t>
                      </w:r>
                      <w:r w:rsidR="00AF1A0E">
                        <w:rPr>
                          <w:iCs/>
                          <w:sz w:val="24"/>
                        </w:rPr>
                        <w:t>&amp;</w:t>
                      </w:r>
                      <w:r w:rsidRPr="006B6D46">
                        <w:rPr>
                          <w:iCs/>
                          <w:sz w:val="24"/>
                        </w:rPr>
                        <w:t>ĐT, Phòng Công tác Đoàn phía Nam;</w:t>
                      </w:r>
                    </w:p>
                    <w:p w:rsidR="001B3D42" w:rsidRPr="006B6D46" w:rsidRDefault="001B3D42" w:rsidP="001B3D42">
                      <w:pPr>
                        <w:tabs>
                          <w:tab w:val="center" w:pos="6237"/>
                        </w:tabs>
                        <w:rPr>
                          <w:iCs/>
                          <w:sz w:val="24"/>
                        </w:rPr>
                      </w:pPr>
                      <w:r w:rsidRPr="006B6D46">
                        <w:rPr>
                          <w:iCs/>
                          <w:sz w:val="24"/>
                        </w:rPr>
                        <w:t>- Thành ủy: TT, VP, BTC, BTG, BDV;</w:t>
                      </w:r>
                    </w:p>
                    <w:p w:rsidR="00FE54F4" w:rsidRPr="006B6D46" w:rsidRDefault="007F0C97" w:rsidP="001B3D42">
                      <w:pPr>
                        <w:tabs>
                          <w:tab w:val="center" w:pos="6237"/>
                        </w:tabs>
                        <w:rPr>
                          <w:b/>
                          <w:bCs/>
                          <w:sz w:val="24"/>
                        </w:rPr>
                      </w:pPr>
                      <w:r w:rsidRPr="006B6D46">
                        <w:rPr>
                          <w:iCs/>
                          <w:sz w:val="24"/>
                        </w:rPr>
                        <w:t>- HĐND TP: TT, VP</w:t>
                      </w:r>
                      <w:r w:rsidR="006B6D46" w:rsidRPr="006B6D46">
                        <w:rPr>
                          <w:iCs/>
                          <w:sz w:val="24"/>
                        </w:rPr>
                        <w:t>;</w:t>
                      </w:r>
                    </w:p>
                    <w:p w:rsidR="001B3D42" w:rsidRPr="006B6D46" w:rsidRDefault="001B3D42" w:rsidP="001B3D42">
                      <w:pPr>
                        <w:tabs>
                          <w:tab w:val="center" w:pos="6237"/>
                        </w:tabs>
                        <w:rPr>
                          <w:iCs/>
                          <w:sz w:val="24"/>
                        </w:rPr>
                      </w:pPr>
                      <w:r w:rsidRPr="006B6D46">
                        <w:rPr>
                          <w:bCs/>
                          <w:sz w:val="24"/>
                        </w:rPr>
                        <w:t xml:space="preserve">- UBND TP: </w:t>
                      </w:r>
                      <w:r w:rsidRPr="006B6D46">
                        <w:rPr>
                          <w:iCs/>
                          <w:sz w:val="24"/>
                        </w:rPr>
                        <w:t>TT, VP;</w:t>
                      </w:r>
                    </w:p>
                    <w:p w:rsidR="001B3D42" w:rsidRPr="006B6D46" w:rsidRDefault="001B3D42" w:rsidP="001B3D42">
                      <w:pPr>
                        <w:tabs>
                          <w:tab w:val="center" w:pos="6237"/>
                        </w:tabs>
                        <w:rPr>
                          <w:iCs/>
                          <w:sz w:val="24"/>
                        </w:rPr>
                      </w:pPr>
                      <w:r w:rsidRPr="006B6D46">
                        <w:rPr>
                          <w:iCs/>
                          <w:sz w:val="24"/>
                        </w:rPr>
                        <w:t xml:space="preserve">- Sở Nội vụ: </w:t>
                      </w:r>
                      <w:r w:rsidRPr="006B6D46">
                        <w:rPr>
                          <w:iCs/>
                          <w:sz w:val="24"/>
                          <w:lang w:val="vi-VN"/>
                        </w:rPr>
                        <w:t>BGĐ</w:t>
                      </w:r>
                      <w:r w:rsidRPr="006B6D46">
                        <w:rPr>
                          <w:iCs/>
                          <w:sz w:val="24"/>
                        </w:rPr>
                        <w:t>, Phòng Công tác Thanh niên;</w:t>
                      </w:r>
                    </w:p>
                    <w:p w:rsidR="001B3D42" w:rsidRPr="006B6D46" w:rsidRDefault="001B3D42" w:rsidP="001B3D42">
                      <w:pPr>
                        <w:rPr>
                          <w:iCs/>
                          <w:sz w:val="24"/>
                        </w:rPr>
                      </w:pPr>
                      <w:r w:rsidRPr="006B6D46">
                        <w:rPr>
                          <w:iCs/>
                          <w:sz w:val="24"/>
                        </w:rPr>
                        <w:t>- Ban Thường vụ Thành Đoàn;</w:t>
                      </w:r>
                    </w:p>
                    <w:p w:rsidR="001B3D42" w:rsidRPr="006B6D46" w:rsidRDefault="001B3D42" w:rsidP="001B3D42">
                      <w:pPr>
                        <w:rPr>
                          <w:iCs/>
                          <w:sz w:val="24"/>
                        </w:rPr>
                      </w:pPr>
                      <w:r w:rsidRPr="006B6D46">
                        <w:rPr>
                          <w:iCs/>
                          <w:sz w:val="24"/>
                        </w:rPr>
                        <w:t>- Các Ban – VP Thành Đoàn;</w:t>
                      </w:r>
                    </w:p>
                    <w:p w:rsidR="001B3D42" w:rsidRPr="006B6D46" w:rsidRDefault="001B3D42" w:rsidP="001B3D42">
                      <w:pPr>
                        <w:rPr>
                          <w:iCs/>
                          <w:sz w:val="24"/>
                        </w:rPr>
                      </w:pPr>
                      <w:r w:rsidRPr="006B6D46">
                        <w:rPr>
                          <w:iCs/>
                          <w:sz w:val="24"/>
                        </w:rPr>
                        <w:t>- Các cơ sở Đoàn trực thuộc Thành Đoàn;</w:t>
                      </w:r>
                    </w:p>
                    <w:p w:rsidR="001B3D42" w:rsidRPr="006B6D46" w:rsidRDefault="00794A5E" w:rsidP="001B3D42">
                      <w:pPr>
                        <w:rPr>
                          <w:sz w:val="24"/>
                        </w:rPr>
                      </w:pPr>
                      <w:r w:rsidRPr="006B6D46">
                        <w:rPr>
                          <w:iCs/>
                          <w:sz w:val="24"/>
                        </w:rPr>
                        <w:t>- Lưu.</w:t>
                      </w:r>
                    </w:p>
                    <w:p w:rsidR="001B3D42" w:rsidRPr="004E34F4" w:rsidRDefault="001B3D42" w:rsidP="001B3D42">
                      <w:pPr>
                        <w:rPr>
                          <w:sz w:val="22"/>
                        </w:rPr>
                      </w:pPr>
                    </w:p>
                  </w:txbxContent>
                </v:textbox>
              </v:shape>
            </w:pict>
          </mc:Fallback>
        </mc:AlternateContent>
      </w:r>
      <w:r w:rsidRPr="008D2EE8">
        <w:rPr>
          <w:b/>
          <w:bCs/>
          <w:sz w:val="28"/>
          <w:szCs w:val="28"/>
        </w:rPr>
        <w:tab/>
      </w:r>
      <w:r w:rsidR="00AF1A0E">
        <w:rPr>
          <w:b/>
          <w:bCs/>
          <w:sz w:val="28"/>
          <w:szCs w:val="28"/>
        </w:rPr>
        <w:t xml:space="preserve">         </w:t>
      </w:r>
      <w:r w:rsidRPr="008D2EE8">
        <w:rPr>
          <w:bCs/>
          <w:sz w:val="28"/>
          <w:szCs w:val="28"/>
          <w:lang w:val="vi-VN"/>
        </w:rPr>
        <w:t>PHÓ BÍ THƯ</w:t>
      </w:r>
    </w:p>
    <w:p w:rsidR="001B3D42" w:rsidRPr="008D2EE8" w:rsidRDefault="001B3D42" w:rsidP="001A4876">
      <w:pPr>
        <w:tabs>
          <w:tab w:val="center" w:pos="6580"/>
        </w:tabs>
        <w:ind w:left="612"/>
        <w:rPr>
          <w:bCs/>
          <w:sz w:val="28"/>
          <w:szCs w:val="28"/>
        </w:rPr>
      </w:pPr>
      <w:r w:rsidRPr="008D2EE8">
        <w:rPr>
          <w:bCs/>
          <w:sz w:val="28"/>
          <w:szCs w:val="28"/>
        </w:rPr>
        <w:t xml:space="preserve"> </w:t>
      </w:r>
    </w:p>
    <w:p w:rsidR="001B3D42" w:rsidRPr="008D2EE8" w:rsidRDefault="001B3D42" w:rsidP="001A4876">
      <w:pPr>
        <w:tabs>
          <w:tab w:val="center" w:pos="6580"/>
        </w:tabs>
        <w:ind w:left="612"/>
        <w:rPr>
          <w:bCs/>
          <w:sz w:val="28"/>
          <w:szCs w:val="28"/>
          <w:lang w:val="vi-VN"/>
        </w:rPr>
      </w:pPr>
      <w:r w:rsidRPr="008D2EE8">
        <w:rPr>
          <w:bCs/>
          <w:sz w:val="28"/>
          <w:szCs w:val="28"/>
        </w:rPr>
        <w:tab/>
      </w:r>
    </w:p>
    <w:p w:rsidR="001B3D42" w:rsidRPr="00B061CB" w:rsidRDefault="001B3D42" w:rsidP="00B061CB">
      <w:pPr>
        <w:tabs>
          <w:tab w:val="center" w:pos="6946"/>
        </w:tabs>
        <w:ind w:left="612"/>
        <w:rPr>
          <w:bCs/>
          <w:i/>
          <w:sz w:val="28"/>
          <w:szCs w:val="28"/>
        </w:rPr>
      </w:pPr>
      <w:r w:rsidRPr="008D2EE8">
        <w:rPr>
          <w:bCs/>
          <w:sz w:val="28"/>
          <w:szCs w:val="28"/>
          <w:lang w:val="vi-VN"/>
        </w:rPr>
        <w:tab/>
      </w:r>
      <w:r w:rsidR="00B061CB" w:rsidRPr="00B061CB">
        <w:rPr>
          <w:bCs/>
          <w:i/>
          <w:sz w:val="28"/>
          <w:szCs w:val="28"/>
        </w:rPr>
        <w:t>(Đã ký)</w:t>
      </w:r>
    </w:p>
    <w:p w:rsidR="001B3D42" w:rsidRPr="008D2EE8" w:rsidRDefault="001B3D42" w:rsidP="001A4876">
      <w:pPr>
        <w:tabs>
          <w:tab w:val="center" w:pos="6580"/>
        </w:tabs>
        <w:ind w:left="612"/>
        <w:rPr>
          <w:bCs/>
          <w:sz w:val="28"/>
          <w:szCs w:val="28"/>
        </w:rPr>
      </w:pPr>
    </w:p>
    <w:p w:rsidR="001B3D42" w:rsidRPr="008D2EE8" w:rsidRDefault="001B3D42" w:rsidP="001A4876">
      <w:pPr>
        <w:tabs>
          <w:tab w:val="left" w:pos="2700"/>
          <w:tab w:val="center" w:pos="6580"/>
        </w:tabs>
        <w:ind w:left="612"/>
        <w:rPr>
          <w:b/>
          <w:sz w:val="28"/>
          <w:szCs w:val="28"/>
          <w:lang w:val="vi-VN"/>
        </w:rPr>
      </w:pPr>
      <w:r w:rsidRPr="008D2EE8">
        <w:rPr>
          <w:bCs/>
          <w:sz w:val="28"/>
          <w:szCs w:val="28"/>
        </w:rPr>
        <w:tab/>
      </w:r>
      <w:r w:rsidRPr="008D2EE8">
        <w:rPr>
          <w:bCs/>
          <w:sz w:val="28"/>
          <w:szCs w:val="28"/>
        </w:rPr>
        <w:tab/>
      </w:r>
      <w:r w:rsidR="00AF1A0E">
        <w:rPr>
          <w:bCs/>
          <w:sz w:val="28"/>
          <w:szCs w:val="28"/>
        </w:rPr>
        <w:t xml:space="preserve">        </w:t>
      </w:r>
      <w:r w:rsidRPr="008D2EE8">
        <w:rPr>
          <w:b/>
          <w:sz w:val="28"/>
          <w:szCs w:val="28"/>
          <w:lang w:val="vi-VN"/>
        </w:rPr>
        <w:t>Phạm Hồng Sơn</w:t>
      </w:r>
    </w:p>
    <w:p w:rsidR="004C0C43" w:rsidRPr="008D2EE8" w:rsidRDefault="004C0C43" w:rsidP="001A4876">
      <w:pPr>
        <w:ind w:left="612"/>
        <w:rPr>
          <w:sz w:val="28"/>
          <w:szCs w:val="28"/>
        </w:rPr>
      </w:pPr>
    </w:p>
    <w:sectPr w:rsidR="004C0C43" w:rsidRPr="008D2EE8" w:rsidSect="00253DAF">
      <w:headerReference w:type="default" r:id="rId8"/>
      <w:pgSz w:w="11907" w:h="16840" w:code="9"/>
      <w:pgMar w:top="990" w:right="1134" w:bottom="360" w:left="1418"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EE" w:rsidRDefault="00FC1BEE">
      <w:r>
        <w:separator/>
      </w:r>
    </w:p>
  </w:endnote>
  <w:endnote w:type="continuationSeparator" w:id="0">
    <w:p w:rsidR="00FC1BEE" w:rsidRDefault="00FC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EE" w:rsidRDefault="00FC1BEE">
      <w:r>
        <w:separator/>
      </w:r>
    </w:p>
  </w:footnote>
  <w:footnote w:type="continuationSeparator" w:id="0">
    <w:p w:rsidR="00FC1BEE" w:rsidRDefault="00FC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C3" w:rsidRDefault="00646297" w:rsidP="0060563F">
    <w:pPr>
      <w:pStyle w:val="Header"/>
      <w:jc w:val="center"/>
    </w:pPr>
    <w:r>
      <w:fldChar w:fldCharType="begin"/>
    </w:r>
    <w:r>
      <w:instrText xml:space="preserve"> PAGE   \* MERGEFORMAT </w:instrText>
    </w:r>
    <w:r>
      <w:fldChar w:fldCharType="separate"/>
    </w:r>
    <w:r w:rsidR="00B061CB">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46776"/>
    <w:multiLevelType w:val="hybridMultilevel"/>
    <w:tmpl w:val="646CEB84"/>
    <w:lvl w:ilvl="0" w:tplc="DAC076FE">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42"/>
    <w:rsid w:val="00013624"/>
    <w:rsid w:val="00032B52"/>
    <w:rsid w:val="000341A0"/>
    <w:rsid w:val="00034F9D"/>
    <w:rsid w:val="00053EFF"/>
    <w:rsid w:val="00064E8A"/>
    <w:rsid w:val="000A24FE"/>
    <w:rsid w:val="000B423B"/>
    <w:rsid w:val="000C074D"/>
    <w:rsid w:val="000E5128"/>
    <w:rsid w:val="00142C66"/>
    <w:rsid w:val="001431FA"/>
    <w:rsid w:val="00150511"/>
    <w:rsid w:val="001552FE"/>
    <w:rsid w:val="00162D5E"/>
    <w:rsid w:val="00175A65"/>
    <w:rsid w:val="001A1567"/>
    <w:rsid w:val="001A4876"/>
    <w:rsid w:val="001A66AC"/>
    <w:rsid w:val="001A7BFA"/>
    <w:rsid w:val="001B34FE"/>
    <w:rsid w:val="001B3D42"/>
    <w:rsid w:val="001D259B"/>
    <w:rsid w:val="001E6070"/>
    <w:rsid w:val="001E6A31"/>
    <w:rsid w:val="00207710"/>
    <w:rsid w:val="00221130"/>
    <w:rsid w:val="00253DAF"/>
    <w:rsid w:val="00275428"/>
    <w:rsid w:val="0027651A"/>
    <w:rsid w:val="002C2A00"/>
    <w:rsid w:val="002C71B5"/>
    <w:rsid w:val="002D347A"/>
    <w:rsid w:val="002E1377"/>
    <w:rsid w:val="002E1FFB"/>
    <w:rsid w:val="002F4919"/>
    <w:rsid w:val="00323996"/>
    <w:rsid w:val="00324F0E"/>
    <w:rsid w:val="003508C0"/>
    <w:rsid w:val="00350979"/>
    <w:rsid w:val="003549A3"/>
    <w:rsid w:val="00380DC5"/>
    <w:rsid w:val="00383660"/>
    <w:rsid w:val="003A5E35"/>
    <w:rsid w:val="003B5C44"/>
    <w:rsid w:val="003E10E2"/>
    <w:rsid w:val="003F6F8C"/>
    <w:rsid w:val="004147B8"/>
    <w:rsid w:val="00427925"/>
    <w:rsid w:val="0043773A"/>
    <w:rsid w:val="00441379"/>
    <w:rsid w:val="0044308F"/>
    <w:rsid w:val="00453DE9"/>
    <w:rsid w:val="00460C79"/>
    <w:rsid w:val="0048294D"/>
    <w:rsid w:val="004838D5"/>
    <w:rsid w:val="004B330C"/>
    <w:rsid w:val="004B720F"/>
    <w:rsid w:val="004C0C43"/>
    <w:rsid w:val="004E3F00"/>
    <w:rsid w:val="004E4E7B"/>
    <w:rsid w:val="004F0140"/>
    <w:rsid w:val="00523E7B"/>
    <w:rsid w:val="00535E55"/>
    <w:rsid w:val="005366A6"/>
    <w:rsid w:val="00554101"/>
    <w:rsid w:val="0056045E"/>
    <w:rsid w:val="00564950"/>
    <w:rsid w:val="00570C9B"/>
    <w:rsid w:val="00586EB4"/>
    <w:rsid w:val="005A5782"/>
    <w:rsid w:val="005B1967"/>
    <w:rsid w:val="005E078B"/>
    <w:rsid w:val="005E7EAE"/>
    <w:rsid w:val="005F1D86"/>
    <w:rsid w:val="0063689C"/>
    <w:rsid w:val="00642885"/>
    <w:rsid w:val="00646297"/>
    <w:rsid w:val="006507BA"/>
    <w:rsid w:val="0066193C"/>
    <w:rsid w:val="0068092E"/>
    <w:rsid w:val="006944E6"/>
    <w:rsid w:val="006B15CD"/>
    <w:rsid w:val="006B6D46"/>
    <w:rsid w:val="006C16DA"/>
    <w:rsid w:val="006D4E11"/>
    <w:rsid w:val="006F79ED"/>
    <w:rsid w:val="007002B5"/>
    <w:rsid w:val="00710568"/>
    <w:rsid w:val="00715F36"/>
    <w:rsid w:val="007300AC"/>
    <w:rsid w:val="00752F43"/>
    <w:rsid w:val="007747CA"/>
    <w:rsid w:val="00775638"/>
    <w:rsid w:val="00777FA5"/>
    <w:rsid w:val="007934EB"/>
    <w:rsid w:val="00794A5E"/>
    <w:rsid w:val="007A3170"/>
    <w:rsid w:val="007A3941"/>
    <w:rsid w:val="007B729D"/>
    <w:rsid w:val="007C3B42"/>
    <w:rsid w:val="007C3F6C"/>
    <w:rsid w:val="007C4A64"/>
    <w:rsid w:val="007F0C97"/>
    <w:rsid w:val="007F5E92"/>
    <w:rsid w:val="008373D4"/>
    <w:rsid w:val="008400FD"/>
    <w:rsid w:val="00862B43"/>
    <w:rsid w:val="00876AF5"/>
    <w:rsid w:val="008805A7"/>
    <w:rsid w:val="00893396"/>
    <w:rsid w:val="008934B6"/>
    <w:rsid w:val="00894D19"/>
    <w:rsid w:val="008A59F2"/>
    <w:rsid w:val="008A763D"/>
    <w:rsid w:val="008B542C"/>
    <w:rsid w:val="008B7385"/>
    <w:rsid w:val="008D28D9"/>
    <w:rsid w:val="008D2EE8"/>
    <w:rsid w:val="009113DE"/>
    <w:rsid w:val="00916706"/>
    <w:rsid w:val="00921DCB"/>
    <w:rsid w:val="00923484"/>
    <w:rsid w:val="00936190"/>
    <w:rsid w:val="0094038B"/>
    <w:rsid w:val="00945512"/>
    <w:rsid w:val="00946555"/>
    <w:rsid w:val="00957E41"/>
    <w:rsid w:val="009702D0"/>
    <w:rsid w:val="009A19A4"/>
    <w:rsid w:val="009D16C9"/>
    <w:rsid w:val="00A15772"/>
    <w:rsid w:val="00A27C4D"/>
    <w:rsid w:val="00A355AD"/>
    <w:rsid w:val="00A63020"/>
    <w:rsid w:val="00A77CD8"/>
    <w:rsid w:val="00A82F67"/>
    <w:rsid w:val="00A90086"/>
    <w:rsid w:val="00AB5725"/>
    <w:rsid w:val="00AC3FB0"/>
    <w:rsid w:val="00AE0335"/>
    <w:rsid w:val="00AF1A0E"/>
    <w:rsid w:val="00AF4419"/>
    <w:rsid w:val="00AF7FFE"/>
    <w:rsid w:val="00B05338"/>
    <w:rsid w:val="00B061CB"/>
    <w:rsid w:val="00B24D35"/>
    <w:rsid w:val="00B53710"/>
    <w:rsid w:val="00B54514"/>
    <w:rsid w:val="00BA5EC6"/>
    <w:rsid w:val="00BB51E7"/>
    <w:rsid w:val="00BC54C4"/>
    <w:rsid w:val="00BC67B6"/>
    <w:rsid w:val="00C064D5"/>
    <w:rsid w:val="00C10DD1"/>
    <w:rsid w:val="00C20EBC"/>
    <w:rsid w:val="00C36E7A"/>
    <w:rsid w:val="00C37173"/>
    <w:rsid w:val="00C54536"/>
    <w:rsid w:val="00C61E57"/>
    <w:rsid w:val="00C66450"/>
    <w:rsid w:val="00CD06E5"/>
    <w:rsid w:val="00CF7F84"/>
    <w:rsid w:val="00D12798"/>
    <w:rsid w:val="00D157BB"/>
    <w:rsid w:val="00D2467E"/>
    <w:rsid w:val="00D330A7"/>
    <w:rsid w:val="00D96D3B"/>
    <w:rsid w:val="00DA17C0"/>
    <w:rsid w:val="00DB0CD3"/>
    <w:rsid w:val="00DB1235"/>
    <w:rsid w:val="00DF3650"/>
    <w:rsid w:val="00E17E44"/>
    <w:rsid w:val="00E265C3"/>
    <w:rsid w:val="00E36EC3"/>
    <w:rsid w:val="00E44FDD"/>
    <w:rsid w:val="00E50836"/>
    <w:rsid w:val="00E536B8"/>
    <w:rsid w:val="00E86ABB"/>
    <w:rsid w:val="00EA450D"/>
    <w:rsid w:val="00EC2136"/>
    <w:rsid w:val="00EC2C1F"/>
    <w:rsid w:val="00ED69E2"/>
    <w:rsid w:val="00ED73CC"/>
    <w:rsid w:val="00F01490"/>
    <w:rsid w:val="00F37F4E"/>
    <w:rsid w:val="00F6267C"/>
    <w:rsid w:val="00F85EDA"/>
    <w:rsid w:val="00FA0B8D"/>
    <w:rsid w:val="00FB6538"/>
    <w:rsid w:val="00FC1BEE"/>
    <w:rsid w:val="00FD3FF2"/>
    <w:rsid w:val="00FE5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42"/>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D42"/>
    <w:pPr>
      <w:tabs>
        <w:tab w:val="center" w:pos="4680"/>
        <w:tab w:val="right" w:pos="9360"/>
      </w:tabs>
    </w:pPr>
  </w:style>
  <w:style w:type="character" w:customStyle="1" w:styleId="HeaderChar">
    <w:name w:val="Header Char"/>
    <w:basedOn w:val="DefaultParagraphFont"/>
    <w:link w:val="Header"/>
    <w:uiPriority w:val="99"/>
    <w:rsid w:val="001B3D42"/>
    <w:rPr>
      <w:rFonts w:ascii="Times New Roman" w:eastAsia="Calibri" w:hAnsi="Times New Roman" w:cs="Times New Roman"/>
      <w:sz w:val="26"/>
    </w:rPr>
  </w:style>
  <w:style w:type="paragraph" w:styleId="FootnoteText">
    <w:name w:val="footnote text"/>
    <w:basedOn w:val="Normal"/>
    <w:link w:val="FootnoteTextChar"/>
    <w:uiPriority w:val="99"/>
    <w:unhideWhenUsed/>
    <w:rsid w:val="007A3170"/>
    <w:rPr>
      <w:sz w:val="20"/>
      <w:szCs w:val="20"/>
    </w:rPr>
  </w:style>
  <w:style w:type="character" w:customStyle="1" w:styleId="FootnoteTextChar">
    <w:name w:val="Footnote Text Char"/>
    <w:basedOn w:val="DefaultParagraphFont"/>
    <w:link w:val="FootnoteText"/>
    <w:uiPriority w:val="99"/>
    <w:rsid w:val="007A3170"/>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7A3170"/>
    <w:rPr>
      <w:vertAlign w:val="superscript"/>
    </w:rPr>
  </w:style>
  <w:style w:type="paragraph" w:styleId="NoSpacing">
    <w:name w:val="No Spacing"/>
    <w:uiPriority w:val="1"/>
    <w:qFormat/>
    <w:rsid w:val="001A7BFA"/>
    <w:pPr>
      <w:spacing w:after="0" w:line="240" w:lineRule="auto"/>
      <w:jc w:val="both"/>
    </w:pPr>
    <w:rPr>
      <w:rFonts w:ascii="Times New Roman" w:eastAsia="Calibri" w:hAnsi="Times New Roman" w:cs="Times New Roman"/>
      <w:sz w:val="26"/>
    </w:rPr>
  </w:style>
  <w:style w:type="paragraph" w:styleId="ListParagraph">
    <w:name w:val="List Paragraph"/>
    <w:basedOn w:val="Normal"/>
    <w:uiPriority w:val="34"/>
    <w:qFormat/>
    <w:rsid w:val="001A1567"/>
    <w:pPr>
      <w:ind w:left="720"/>
      <w:contextualSpacing/>
    </w:pPr>
  </w:style>
  <w:style w:type="paragraph" w:styleId="BalloonText">
    <w:name w:val="Balloon Text"/>
    <w:basedOn w:val="Normal"/>
    <w:link w:val="BalloonTextChar"/>
    <w:uiPriority w:val="99"/>
    <w:semiHidden/>
    <w:unhideWhenUsed/>
    <w:rsid w:val="001A66AC"/>
    <w:rPr>
      <w:rFonts w:ascii="Tahoma" w:hAnsi="Tahoma" w:cs="Tahoma"/>
      <w:sz w:val="16"/>
      <w:szCs w:val="16"/>
    </w:rPr>
  </w:style>
  <w:style w:type="character" w:customStyle="1" w:styleId="BalloonTextChar">
    <w:name w:val="Balloon Text Char"/>
    <w:basedOn w:val="DefaultParagraphFont"/>
    <w:link w:val="BalloonText"/>
    <w:uiPriority w:val="99"/>
    <w:semiHidden/>
    <w:rsid w:val="001A66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42"/>
    <w:pPr>
      <w:spacing w:after="0" w:line="240" w:lineRule="auto"/>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D42"/>
    <w:pPr>
      <w:tabs>
        <w:tab w:val="center" w:pos="4680"/>
        <w:tab w:val="right" w:pos="9360"/>
      </w:tabs>
    </w:pPr>
  </w:style>
  <w:style w:type="character" w:customStyle="1" w:styleId="HeaderChar">
    <w:name w:val="Header Char"/>
    <w:basedOn w:val="DefaultParagraphFont"/>
    <w:link w:val="Header"/>
    <w:uiPriority w:val="99"/>
    <w:rsid w:val="001B3D42"/>
    <w:rPr>
      <w:rFonts w:ascii="Times New Roman" w:eastAsia="Calibri" w:hAnsi="Times New Roman" w:cs="Times New Roman"/>
      <w:sz w:val="26"/>
    </w:rPr>
  </w:style>
  <w:style w:type="paragraph" w:styleId="FootnoteText">
    <w:name w:val="footnote text"/>
    <w:basedOn w:val="Normal"/>
    <w:link w:val="FootnoteTextChar"/>
    <w:uiPriority w:val="99"/>
    <w:unhideWhenUsed/>
    <w:rsid w:val="007A3170"/>
    <w:rPr>
      <w:sz w:val="20"/>
      <w:szCs w:val="20"/>
    </w:rPr>
  </w:style>
  <w:style w:type="character" w:customStyle="1" w:styleId="FootnoteTextChar">
    <w:name w:val="Footnote Text Char"/>
    <w:basedOn w:val="DefaultParagraphFont"/>
    <w:link w:val="FootnoteText"/>
    <w:uiPriority w:val="99"/>
    <w:rsid w:val="007A3170"/>
    <w:rPr>
      <w:rFonts w:ascii="Times New Roman" w:eastAsia="Calibri" w:hAnsi="Times New Roman" w:cs="Times New Roman"/>
      <w:sz w:val="20"/>
      <w:szCs w:val="20"/>
    </w:rPr>
  </w:style>
  <w:style w:type="character" w:styleId="FootnoteReference">
    <w:name w:val="footnote reference"/>
    <w:basedOn w:val="DefaultParagraphFont"/>
    <w:uiPriority w:val="99"/>
    <w:unhideWhenUsed/>
    <w:rsid w:val="007A3170"/>
    <w:rPr>
      <w:vertAlign w:val="superscript"/>
    </w:rPr>
  </w:style>
  <w:style w:type="paragraph" w:styleId="NoSpacing">
    <w:name w:val="No Spacing"/>
    <w:uiPriority w:val="1"/>
    <w:qFormat/>
    <w:rsid w:val="001A7BFA"/>
    <w:pPr>
      <w:spacing w:after="0" w:line="240" w:lineRule="auto"/>
      <w:jc w:val="both"/>
    </w:pPr>
    <w:rPr>
      <w:rFonts w:ascii="Times New Roman" w:eastAsia="Calibri" w:hAnsi="Times New Roman" w:cs="Times New Roman"/>
      <w:sz w:val="26"/>
    </w:rPr>
  </w:style>
  <w:style w:type="paragraph" w:styleId="ListParagraph">
    <w:name w:val="List Paragraph"/>
    <w:basedOn w:val="Normal"/>
    <w:uiPriority w:val="34"/>
    <w:qFormat/>
    <w:rsid w:val="001A1567"/>
    <w:pPr>
      <w:ind w:left="720"/>
      <w:contextualSpacing/>
    </w:pPr>
  </w:style>
  <w:style w:type="paragraph" w:styleId="BalloonText">
    <w:name w:val="Balloon Text"/>
    <w:basedOn w:val="Normal"/>
    <w:link w:val="BalloonTextChar"/>
    <w:uiPriority w:val="99"/>
    <w:semiHidden/>
    <w:unhideWhenUsed/>
    <w:rsid w:val="001A66AC"/>
    <w:rPr>
      <w:rFonts w:ascii="Tahoma" w:hAnsi="Tahoma" w:cs="Tahoma"/>
      <w:sz w:val="16"/>
      <w:szCs w:val="16"/>
    </w:rPr>
  </w:style>
  <w:style w:type="character" w:customStyle="1" w:styleId="BalloonTextChar">
    <w:name w:val="Balloon Text Char"/>
    <w:basedOn w:val="DefaultParagraphFont"/>
    <w:link w:val="BalloonText"/>
    <w:uiPriority w:val="99"/>
    <w:semiHidden/>
    <w:rsid w:val="001A66A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6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ThuyAn</dc:creator>
  <cp:lastModifiedBy>TruongNgocDoQuyen</cp:lastModifiedBy>
  <cp:revision>3</cp:revision>
  <cp:lastPrinted>2015-04-15T07:34:00Z</cp:lastPrinted>
  <dcterms:created xsi:type="dcterms:W3CDTF">2015-04-15T07:36:00Z</dcterms:created>
  <dcterms:modified xsi:type="dcterms:W3CDTF">2015-04-16T06:11:00Z</dcterms:modified>
</cp:coreProperties>
</file>