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0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220"/>
      </w:tblGrid>
      <w:tr w:rsidR="00BA774C" w:rsidTr="00F25459">
        <w:tc>
          <w:tcPr>
            <w:tcW w:w="4680" w:type="dxa"/>
          </w:tcPr>
          <w:p w:rsidR="00BA774C" w:rsidRPr="00E27C15" w:rsidRDefault="00BA774C" w:rsidP="00F25459">
            <w:pPr>
              <w:jc w:val="center"/>
              <w:rPr>
                <w:b/>
                <w:sz w:val="28"/>
              </w:rPr>
            </w:pPr>
            <w:r w:rsidRPr="00E27C15">
              <w:rPr>
                <w:b/>
                <w:sz w:val="28"/>
              </w:rPr>
              <w:t>BCH ĐOÀN TP. HỒ CHÍ MINH</w:t>
            </w:r>
          </w:p>
          <w:p w:rsidR="00BA774C" w:rsidRPr="00E27C15" w:rsidRDefault="00BA774C" w:rsidP="00F25459">
            <w:pPr>
              <w:jc w:val="center"/>
              <w:rPr>
                <w:b/>
                <w:sz w:val="28"/>
              </w:rPr>
            </w:pPr>
            <w:r w:rsidRPr="00E27C15">
              <w:rPr>
                <w:b/>
                <w:sz w:val="28"/>
              </w:rPr>
              <w:t>***</w:t>
            </w:r>
          </w:p>
          <w:p w:rsidR="00BA774C" w:rsidRDefault="00BA774C" w:rsidP="00F25459">
            <w:pPr>
              <w:jc w:val="center"/>
              <w:rPr>
                <w:sz w:val="28"/>
              </w:rPr>
            </w:pPr>
            <w:r w:rsidRPr="00E27C15">
              <w:rPr>
                <w:sz w:val="28"/>
              </w:rPr>
              <w:t>Số</w:t>
            </w:r>
            <w:r w:rsidR="00F03185">
              <w:rPr>
                <w:sz w:val="28"/>
              </w:rPr>
              <w:t xml:space="preserve">: </w:t>
            </w:r>
            <w:r w:rsidR="00B6032D">
              <w:rPr>
                <w:sz w:val="28"/>
              </w:rPr>
              <w:t>4762</w:t>
            </w:r>
            <w:r w:rsidR="00F03185">
              <w:rPr>
                <w:sz w:val="28"/>
              </w:rPr>
              <w:t>-CV</w:t>
            </w:r>
            <w:r w:rsidRPr="00E27C15">
              <w:rPr>
                <w:sz w:val="28"/>
              </w:rPr>
              <w:t>/TĐTN-BTC</w:t>
            </w:r>
          </w:p>
          <w:p w:rsidR="00F03185" w:rsidRDefault="00F03185" w:rsidP="00F25459">
            <w:pPr>
              <w:jc w:val="center"/>
              <w:rPr>
                <w:i/>
                <w:sz w:val="24"/>
              </w:rPr>
            </w:pPr>
            <w:r>
              <w:rPr>
                <w:i/>
                <w:sz w:val="24"/>
              </w:rPr>
              <w:t xml:space="preserve">“V/v thực hiện các giải pháp nhằm </w:t>
            </w:r>
          </w:p>
          <w:p w:rsidR="00F03185" w:rsidRDefault="00F03185" w:rsidP="00F25459">
            <w:pPr>
              <w:jc w:val="center"/>
              <w:rPr>
                <w:i/>
                <w:sz w:val="24"/>
              </w:rPr>
            </w:pPr>
            <w:r>
              <w:rPr>
                <w:i/>
                <w:sz w:val="24"/>
              </w:rPr>
              <w:t xml:space="preserve">nâng cao chất lượng các lớp Trung cấp </w:t>
            </w:r>
          </w:p>
          <w:p w:rsidR="001839A8" w:rsidRDefault="001839A8" w:rsidP="001839A8">
            <w:pPr>
              <w:jc w:val="center"/>
              <w:rPr>
                <w:i/>
                <w:sz w:val="24"/>
              </w:rPr>
            </w:pPr>
            <w:r>
              <w:rPr>
                <w:i/>
                <w:sz w:val="24"/>
              </w:rPr>
              <w:t xml:space="preserve">LLCT – HC </w:t>
            </w:r>
            <w:r w:rsidR="00F03185">
              <w:rPr>
                <w:i/>
                <w:sz w:val="24"/>
              </w:rPr>
              <w:t xml:space="preserve">do Thành Đoàn phối hợp </w:t>
            </w:r>
          </w:p>
          <w:p w:rsidR="00F03185" w:rsidRPr="00F03185" w:rsidRDefault="00F03185" w:rsidP="001839A8">
            <w:pPr>
              <w:jc w:val="center"/>
              <w:rPr>
                <w:i/>
                <w:sz w:val="24"/>
              </w:rPr>
            </w:pPr>
            <w:r>
              <w:rPr>
                <w:i/>
                <w:sz w:val="24"/>
              </w:rPr>
              <w:t>với Học viện Cán bộ thành phố tổ chức”</w:t>
            </w:r>
          </w:p>
        </w:tc>
        <w:tc>
          <w:tcPr>
            <w:tcW w:w="5220" w:type="dxa"/>
          </w:tcPr>
          <w:p w:rsidR="00BA774C" w:rsidRPr="00E27C15" w:rsidRDefault="00BA774C" w:rsidP="00F25459">
            <w:pPr>
              <w:jc w:val="right"/>
              <w:rPr>
                <w:b/>
                <w:u w:val="single"/>
              </w:rPr>
            </w:pPr>
            <w:r w:rsidRPr="00E27C15">
              <w:rPr>
                <w:b/>
                <w:sz w:val="30"/>
                <w:u w:val="single"/>
              </w:rPr>
              <w:t>ĐOÀN TNCS HỒ CHÍ MINH</w:t>
            </w:r>
          </w:p>
          <w:p w:rsidR="00BA774C" w:rsidRDefault="00BA774C" w:rsidP="00F25459">
            <w:pPr>
              <w:jc w:val="right"/>
            </w:pPr>
          </w:p>
          <w:p w:rsidR="00BA774C" w:rsidRPr="00E27C15" w:rsidRDefault="00BA774C" w:rsidP="00B6032D">
            <w:pPr>
              <w:jc w:val="right"/>
              <w:rPr>
                <w:i/>
              </w:rPr>
            </w:pPr>
            <w:r w:rsidRPr="00E27C15">
              <w:rPr>
                <w:i/>
              </w:rPr>
              <w:t xml:space="preserve">TP. Hồ Chí Minh, ngày </w:t>
            </w:r>
            <w:r w:rsidR="00B6032D">
              <w:rPr>
                <w:i/>
              </w:rPr>
              <w:t>05</w:t>
            </w:r>
            <w:r w:rsidRPr="00E27C15">
              <w:rPr>
                <w:i/>
              </w:rPr>
              <w:t xml:space="preserve"> tháng </w:t>
            </w:r>
            <w:r w:rsidR="00B449CC">
              <w:rPr>
                <w:i/>
              </w:rPr>
              <w:t>01</w:t>
            </w:r>
            <w:r w:rsidRPr="00E27C15">
              <w:rPr>
                <w:i/>
              </w:rPr>
              <w:t xml:space="preserve"> năm 201</w:t>
            </w:r>
            <w:r w:rsidR="00B449CC">
              <w:rPr>
                <w:i/>
              </w:rPr>
              <w:t>6</w:t>
            </w:r>
          </w:p>
        </w:tc>
      </w:tr>
    </w:tbl>
    <w:p w:rsidR="00BA774C" w:rsidRPr="00E27C15" w:rsidRDefault="00BA774C" w:rsidP="00BA774C">
      <w:pPr>
        <w:jc w:val="center"/>
        <w:rPr>
          <w:b/>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1839A8" w:rsidRPr="001839A8" w:rsidTr="001839A8">
        <w:tc>
          <w:tcPr>
            <w:tcW w:w="1555" w:type="dxa"/>
          </w:tcPr>
          <w:p w:rsidR="001839A8" w:rsidRPr="001839A8" w:rsidRDefault="001839A8" w:rsidP="001839A8">
            <w:pPr>
              <w:jc w:val="right"/>
              <w:rPr>
                <w:b/>
                <w:i/>
                <w:sz w:val="28"/>
                <w:szCs w:val="28"/>
              </w:rPr>
            </w:pPr>
            <w:r w:rsidRPr="001839A8">
              <w:rPr>
                <w:b/>
                <w:i/>
                <w:sz w:val="28"/>
                <w:szCs w:val="28"/>
              </w:rPr>
              <w:t>Kính gửi:</w:t>
            </w:r>
          </w:p>
        </w:tc>
        <w:tc>
          <w:tcPr>
            <w:tcW w:w="7505" w:type="dxa"/>
          </w:tcPr>
          <w:p w:rsidR="001839A8" w:rsidRPr="00B37EB5" w:rsidRDefault="001839A8" w:rsidP="001839A8">
            <w:pPr>
              <w:pStyle w:val="ListParagraph"/>
              <w:numPr>
                <w:ilvl w:val="0"/>
                <w:numId w:val="2"/>
              </w:numPr>
              <w:tabs>
                <w:tab w:val="left" w:pos="248"/>
              </w:tabs>
              <w:ind w:left="33" w:firstLine="0"/>
              <w:rPr>
                <w:b/>
                <w:spacing w:val="-4"/>
                <w:szCs w:val="28"/>
              </w:rPr>
            </w:pPr>
            <w:r w:rsidRPr="00B37EB5">
              <w:rPr>
                <w:b/>
                <w:spacing w:val="-4"/>
                <w:szCs w:val="28"/>
              </w:rPr>
              <w:t xml:space="preserve">BTV các cơ sở Đoàn trực thuộc Thành Đoàn có học viên </w:t>
            </w:r>
            <w:r w:rsidRPr="00B37EB5">
              <w:rPr>
                <w:b/>
                <w:spacing w:val="-4"/>
                <w:szCs w:val="28"/>
              </w:rPr>
              <w:br/>
              <w:t>tham gia các lớp Trung cấp LLCT – HC dành cho cán bộ Đoàn;</w:t>
            </w:r>
          </w:p>
          <w:p w:rsidR="001839A8" w:rsidRPr="001839A8" w:rsidRDefault="001839A8" w:rsidP="001839A8">
            <w:pPr>
              <w:pStyle w:val="ListParagraph"/>
              <w:numPr>
                <w:ilvl w:val="0"/>
                <w:numId w:val="2"/>
              </w:numPr>
              <w:tabs>
                <w:tab w:val="left" w:pos="248"/>
              </w:tabs>
              <w:ind w:left="33" w:firstLine="0"/>
              <w:rPr>
                <w:b/>
                <w:spacing w:val="-8"/>
                <w:sz w:val="28"/>
                <w:szCs w:val="28"/>
              </w:rPr>
            </w:pPr>
            <w:r w:rsidRPr="00B37EB5">
              <w:rPr>
                <w:b/>
                <w:spacing w:val="-8"/>
                <w:szCs w:val="28"/>
              </w:rPr>
              <w:t>Học viên các lớp Trung cấp LLCT – HC dành cho cán bộ Đoàn.</w:t>
            </w:r>
          </w:p>
        </w:tc>
      </w:tr>
    </w:tbl>
    <w:p w:rsidR="006E1D37" w:rsidRPr="00802D8F" w:rsidRDefault="006E1D37">
      <w:pPr>
        <w:rPr>
          <w:sz w:val="28"/>
          <w:szCs w:val="28"/>
        </w:rPr>
      </w:pPr>
    </w:p>
    <w:p w:rsidR="00124F4A" w:rsidRDefault="00084AED" w:rsidP="00124F4A">
      <w:pPr>
        <w:ind w:firstLine="720"/>
        <w:rPr>
          <w:sz w:val="28"/>
          <w:szCs w:val="28"/>
        </w:rPr>
      </w:pPr>
      <w:r>
        <w:rPr>
          <w:sz w:val="28"/>
          <w:szCs w:val="28"/>
        </w:rPr>
        <w:t xml:space="preserve">Trên cơ sở kết quả học tập của học viên các lớp Trung cấp Lý luận chính trị - Hành chính dành cho cán bộ Đoàn </w:t>
      </w:r>
      <w:r w:rsidR="00DD1F84">
        <w:rPr>
          <w:sz w:val="28"/>
          <w:szCs w:val="28"/>
        </w:rPr>
        <w:t>thời gian qua, qu</w:t>
      </w:r>
      <w:r>
        <w:rPr>
          <w:sz w:val="28"/>
          <w:szCs w:val="28"/>
        </w:rPr>
        <w:t xml:space="preserve">a công tác phối hợp với Học viện Cán bộ thành phố, nhằm </w:t>
      </w:r>
      <w:r w:rsidR="00124F4A" w:rsidRPr="00AD76AC">
        <w:rPr>
          <w:sz w:val="28"/>
          <w:szCs w:val="28"/>
        </w:rPr>
        <w:t xml:space="preserve">nâng cao chất lượng </w:t>
      </w:r>
      <w:r w:rsidR="00512C12">
        <w:rPr>
          <w:sz w:val="28"/>
          <w:szCs w:val="28"/>
        </w:rPr>
        <w:t xml:space="preserve">lớp </w:t>
      </w:r>
      <w:r w:rsidR="00124F4A" w:rsidRPr="00AD76AC">
        <w:rPr>
          <w:sz w:val="28"/>
          <w:szCs w:val="28"/>
        </w:rPr>
        <w:t>và kết quả học tập của học viên các lớp</w:t>
      </w:r>
      <w:r>
        <w:rPr>
          <w:sz w:val="28"/>
          <w:szCs w:val="28"/>
        </w:rPr>
        <w:t xml:space="preserve">, </w:t>
      </w:r>
      <w:r w:rsidR="00DD1F84">
        <w:rPr>
          <w:sz w:val="28"/>
          <w:szCs w:val="28"/>
        </w:rPr>
        <w:t xml:space="preserve">Ban Thường vụ Thành Đoàn </w:t>
      </w:r>
      <w:r>
        <w:rPr>
          <w:sz w:val="28"/>
          <w:szCs w:val="28"/>
        </w:rPr>
        <w:t xml:space="preserve">đề nghị Ban Thường vụ các cơ sở Đoàn trực thuộc Thành Đoàn, học viên các lớp Trung cấp Lý luận chính trị - Hành chính </w:t>
      </w:r>
      <w:r w:rsidR="006432FA">
        <w:rPr>
          <w:sz w:val="28"/>
          <w:szCs w:val="28"/>
        </w:rPr>
        <w:t>thực</w:t>
      </w:r>
      <w:r>
        <w:rPr>
          <w:sz w:val="28"/>
          <w:szCs w:val="28"/>
        </w:rPr>
        <w:t xml:space="preserve"> hiện một số nội dung</w:t>
      </w:r>
      <w:r w:rsidR="00124F4A" w:rsidRPr="00AD76AC">
        <w:rPr>
          <w:sz w:val="28"/>
          <w:szCs w:val="28"/>
        </w:rPr>
        <w:t xml:space="preserve">, </w:t>
      </w:r>
      <w:r w:rsidR="00124F4A">
        <w:rPr>
          <w:sz w:val="28"/>
          <w:szCs w:val="28"/>
        </w:rPr>
        <w:t>cụ thể như sau:</w:t>
      </w:r>
    </w:p>
    <w:p w:rsidR="00F13CA8" w:rsidRPr="009479DB" w:rsidRDefault="00F13CA8" w:rsidP="009479DB">
      <w:pPr>
        <w:tabs>
          <w:tab w:val="left" w:pos="990"/>
        </w:tabs>
        <w:rPr>
          <w:sz w:val="28"/>
          <w:szCs w:val="28"/>
        </w:rPr>
      </w:pPr>
    </w:p>
    <w:p w:rsidR="00F13CA8" w:rsidRPr="007F0F86" w:rsidRDefault="009479DB" w:rsidP="00F13CA8">
      <w:pPr>
        <w:pStyle w:val="ListParagraph"/>
        <w:tabs>
          <w:tab w:val="left" w:pos="990"/>
        </w:tabs>
        <w:rPr>
          <w:b/>
          <w:sz w:val="28"/>
          <w:szCs w:val="28"/>
        </w:rPr>
      </w:pPr>
      <w:r>
        <w:rPr>
          <w:b/>
          <w:sz w:val="28"/>
          <w:szCs w:val="28"/>
        </w:rPr>
        <w:t>1</w:t>
      </w:r>
      <w:r w:rsidR="00F13CA8" w:rsidRPr="007F0F86">
        <w:rPr>
          <w:b/>
          <w:sz w:val="28"/>
          <w:szCs w:val="28"/>
        </w:rPr>
        <w:t>. Đối với Ban Thường vụ các cơ sở Đoàn trực thuộc Thành Đoàn:</w:t>
      </w:r>
    </w:p>
    <w:p w:rsidR="006432FA" w:rsidRDefault="00151482" w:rsidP="009479DB">
      <w:pPr>
        <w:pStyle w:val="ListParagraph"/>
        <w:numPr>
          <w:ilvl w:val="0"/>
          <w:numId w:val="1"/>
        </w:numPr>
        <w:tabs>
          <w:tab w:val="left" w:pos="990"/>
        </w:tabs>
        <w:ind w:left="0" w:firstLine="720"/>
        <w:rPr>
          <w:sz w:val="28"/>
          <w:szCs w:val="28"/>
        </w:rPr>
      </w:pPr>
      <w:r>
        <w:rPr>
          <w:sz w:val="28"/>
          <w:szCs w:val="28"/>
        </w:rPr>
        <w:t xml:space="preserve">Chịu trách nhiệm trước Ban Thường vụ Thành Đoàn về kết quả học tập của học viên do đơn vị giới thiệu, tích cực phối hợp với Ban Tổ chức Thành Đoàn trong việc giải quyết các vấn đề liên quan đến học viên, nhất là yêu cầu bồi hoàn kinh phí học tập </w:t>
      </w:r>
      <w:r w:rsidR="00B449CC">
        <w:rPr>
          <w:sz w:val="28"/>
          <w:szCs w:val="28"/>
        </w:rPr>
        <w:t xml:space="preserve">theo quy định </w:t>
      </w:r>
      <w:r>
        <w:rPr>
          <w:sz w:val="28"/>
          <w:szCs w:val="28"/>
        </w:rPr>
        <w:t>đối với các trường hợp bị xóa tên, không hoàn thành việc học tập.</w:t>
      </w:r>
    </w:p>
    <w:p w:rsidR="00321D81" w:rsidRPr="00631626" w:rsidRDefault="00321D81" w:rsidP="009479DB">
      <w:pPr>
        <w:pStyle w:val="ListParagraph"/>
        <w:numPr>
          <w:ilvl w:val="0"/>
          <w:numId w:val="1"/>
        </w:numPr>
        <w:tabs>
          <w:tab w:val="left" w:pos="990"/>
        </w:tabs>
        <w:ind w:left="0" w:firstLine="720"/>
        <w:rPr>
          <w:sz w:val="28"/>
          <w:szCs w:val="28"/>
        </w:rPr>
      </w:pPr>
      <w:r>
        <w:rPr>
          <w:sz w:val="28"/>
          <w:szCs w:val="28"/>
        </w:rPr>
        <w:t>Chủ động báo cáo, xin ý kiến Ban Thường vụ Thành Đoàn (thông qua Ban Tổ chức Thành Đoàn) các vấn đề phát sinh liên quan đến việc tham gia học tập của học viên.</w:t>
      </w:r>
      <w:r w:rsidR="00631626">
        <w:rPr>
          <w:sz w:val="28"/>
          <w:szCs w:val="28"/>
        </w:rPr>
        <w:t xml:space="preserve"> Các trường hợp xin nghỉ, xin chuyển lớp phải báo cáo giải trình cụ thể bằng văn bản.</w:t>
      </w:r>
    </w:p>
    <w:p w:rsidR="009479DB" w:rsidRDefault="007F0F86" w:rsidP="00D60481">
      <w:pPr>
        <w:pStyle w:val="ListParagraph"/>
        <w:numPr>
          <w:ilvl w:val="0"/>
          <w:numId w:val="1"/>
        </w:numPr>
        <w:tabs>
          <w:tab w:val="left" w:pos="990"/>
        </w:tabs>
        <w:ind w:left="0" w:firstLine="720"/>
        <w:rPr>
          <w:sz w:val="28"/>
          <w:szCs w:val="28"/>
        </w:rPr>
      </w:pPr>
      <w:r>
        <w:rPr>
          <w:sz w:val="28"/>
          <w:szCs w:val="28"/>
        </w:rPr>
        <w:t xml:space="preserve">Có giải pháp </w:t>
      </w:r>
      <w:r w:rsidR="00F217CF">
        <w:rPr>
          <w:sz w:val="28"/>
          <w:szCs w:val="28"/>
        </w:rPr>
        <w:t xml:space="preserve">chủ động </w:t>
      </w:r>
      <w:r w:rsidR="001B7EA9">
        <w:rPr>
          <w:sz w:val="28"/>
          <w:szCs w:val="28"/>
        </w:rPr>
        <w:t xml:space="preserve">và có cơ chế phối hợp với cấp ủy, lãnh đạo các đơn vị trong việc </w:t>
      </w:r>
      <w:r>
        <w:rPr>
          <w:sz w:val="28"/>
          <w:szCs w:val="28"/>
        </w:rPr>
        <w:t xml:space="preserve">nắm bắt tình hình học tập của học viên </w:t>
      </w:r>
      <w:r w:rsidR="00321D81">
        <w:rPr>
          <w:sz w:val="28"/>
          <w:szCs w:val="28"/>
        </w:rPr>
        <w:t>do</w:t>
      </w:r>
      <w:r>
        <w:rPr>
          <w:sz w:val="28"/>
          <w:szCs w:val="28"/>
        </w:rPr>
        <w:t xml:space="preserve"> đơn vị</w:t>
      </w:r>
      <w:r w:rsidR="00321D81">
        <w:rPr>
          <w:sz w:val="28"/>
          <w:szCs w:val="28"/>
        </w:rPr>
        <w:t xml:space="preserve"> giới thiệu</w:t>
      </w:r>
      <w:r w:rsidR="00573CC1">
        <w:rPr>
          <w:sz w:val="28"/>
          <w:szCs w:val="28"/>
        </w:rPr>
        <w:t xml:space="preserve">; </w:t>
      </w:r>
      <w:r w:rsidR="00321D81">
        <w:rPr>
          <w:sz w:val="28"/>
          <w:szCs w:val="28"/>
        </w:rPr>
        <w:t>cần kịp thời phát hiện</w:t>
      </w:r>
      <w:r w:rsidR="00573CC1">
        <w:rPr>
          <w:sz w:val="28"/>
          <w:szCs w:val="28"/>
        </w:rPr>
        <w:t xml:space="preserve"> và </w:t>
      </w:r>
      <w:r w:rsidR="00321D81">
        <w:rPr>
          <w:sz w:val="28"/>
          <w:szCs w:val="28"/>
        </w:rPr>
        <w:t>có giải pháp phù hợp nhằm hỗ trợ các</w:t>
      </w:r>
      <w:r w:rsidR="00573CC1">
        <w:rPr>
          <w:sz w:val="28"/>
          <w:szCs w:val="28"/>
        </w:rPr>
        <w:t xml:space="preserve"> trường hợp học viên có nguy cơ bị xóa tên theo quy chế học viên (vắng học</w:t>
      </w:r>
      <w:r w:rsidR="00321D81">
        <w:rPr>
          <w:sz w:val="28"/>
          <w:szCs w:val="28"/>
        </w:rPr>
        <w:t xml:space="preserve"> quá thời gian quy định</w:t>
      </w:r>
      <w:r w:rsidR="00573CC1">
        <w:rPr>
          <w:sz w:val="28"/>
          <w:szCs w:val="28"/>
        </w:rPr>
        <w:t xml:space="preserve">, nợ </w:t>
      </w:r>
      <w:r w:rsidR="00321D81">
        <w:rPr>
          <w:sz w:val="28"/>
          <w:szCs w:val="28"/>
        </w:rPr>
        <w:t xml:space="preserve">từ </w:t>
      </w:r>
      <w:r w:rsidR="00573CC1">
        <w:rPr>
          <w:sz w:val="28"/>
          <w:szCs w:val="28"/>
        </w:rPr>
        <w:t xml:space="preserve">02 môn </w:t>
      </w:r>
      <w:r w:rsidR="00321D81">
        <w:rPr>
          <w:sz w:val="28"/>
          <w:szCs w:val="28"/>
        </w:rPr>
        <w:t xml:space="preserve">trở lên </w:t>
      </w:r>
      <w:r w:rsidR="00573CC1">
        <w:rPr>
          <w:sz w:val="28"/>
          <w:szCs w:val="28"/>
        </w:rPr>
        <w:t>mà chưa trả nợ môn…).</w:t>
      </w:r>
    </w:p>
    <w:p w:rsidR="00DA1892" w:rsidRDefault="00DA1892" w:rsidP="00DA1892">
      <w:pPr>
        <w:ind w:firstLine="709"/>
        <w:rPr>
          <w:b/>
          <w:i/>
          <w:sz w:val="28"/>
          <w:szCs w:val="28"/>
        </w:rPr>
      </w:pPr>
    </w:p>
    <w:p w:rsidR="00B449CC" w:rsidRPr="00DA1892" w:rsidRDefault="00DA1892" w:rsidP="00DA1892">
      <w:pPr>
        <w:ind w:firstLine="709"/>
        <w:rPr>
          <w:sz w:val="28"/>
          <w:szCs w:val="28"/>
        </w:rPr>
      </w:pPr>
      <w:r w:rsidRPr="00DA1892">
        <w:rPr>
          <w:b/>
          <w:i/>
          <w:sz w:val="28"/>
          <w:szCs w:val="28"/>
        </w:rPr>
        <w:t>Lưu ý:</w:t>
      </w:r>
      <w:r w:rsidR="008251DD">
        <w:rPr>
          <w:b/>
          <w:i/>
          <w:sz w:val="28"/>
          <w:szCs w:val="28"/>
        </w:rPr>
        <w:t xml:space="preserve"> </w:t>
      </w:r>
      <w:r w:rsidR="00B449CC" w:rsidRPr="00DA1892">
        <w:rPr>
          <w:sz w:val="28"/>
          <w:szCs w:val="28"/>
        </w:rPr>
        <w:t>Đối với các cơ sở Đoàn có nhiều trường hợp học viên thiếu nghiêm túc trong quá trình học tập, bị xóa tên vì vi phạm quy chế, Ban Thường vụ Thành Đoàn sẽ có văn bản phê bình và sẽ cân nhắc việc xét duyệt học viên do đơn vị giới thiệu tham gia học tập trong những năm tiếp theo.</w:t>
      </w:r>
    </w:p>
    <w:p w:rsidR="00631626" w:rsidRPr="00B449CC" w:rsidRDefault="00631626" w:rsidP="00B449CC">
      <w:pPr>
        <w:tabs>
          <w:tab w:val="left" w:pos="1134"/>
        </w:tabs>
        <w:rPr>
          <w:sz w:val="28"/>
          <w:szCs w:val="28"/>
        </w:rPr>
      </w:pPr>
    </w:p>
    <w:p w:rsidR="009479DB" w:rsidRPr="008817E2" w:rsidRDefault="009479DB" w:rsidP="009479DB">
      <w:pPr>
        <w:ind w:firstLine="720"/>
        <w:rPr>
          <w:b/>
          <w:sz w:val="28"/>
          <w:szCs w:val="28"/>
        </w:rPr>
      </w:pPr>
      <w:r>
        <w:rPr>
          <w:b/>
          <w:sz w:val="28"/>
          <w:szCs w:val="28"/>
        </w:rPr>
        <w:t>2</w:t>
      </w:r>
      <w:r w:rsidRPr="00AD76AC">
        <w:rPr>
          <w:b/>
          <w:sz w:val="28"/>
          <w:szCs w:val="28"/>
        </w:rPr>
        <w:t xml:space="preserve">. </w:t>
      </w:r>
      <w:r>
        <w:rPr>
          <w:b/>
          <w:sz w:val="28"/>
          <w:szCs w:val="28"/>
        </w:rPr>
        <w:t>Đối với học viên các lớp Trung cấp Lý luận chính trị - Hành chính:</w:t>
      </w:r>
    </w:p>
    <w:p w:rsidR="009479DB" w:rsidRPr="006432FA" w:rsidRDefault="009479DB" w:rsidP="009479DB">
      <w:pPr>
        <w:pStyle w:val="ListParagraph"/>
        <w:numPr>
          <w:ilvl w:val="0"/>
          <w:numId w:val="1"/>
        </w:numPr>
        <w:tabs>
          <w:tab w:val="left" w:pos="990"/>
        </w:tabs>
        <w:ind w:left="0" w:firstLine="720"/>
        <w:rPr>
          <w:sz w:val="28"/>
          <w:szCs w:val="28"/>
        </w:rPr>
      </w:pPr>
      <w:r>
        <w:rPr>
          <w:sz w:val="28"/>
          <w:szCs w:val="28"/>
        </w:rPr>
        <w:t xml:space="preserve">Cần xây dựng tinh thần, thái độ tích cực khi tham gia học tập đảm bảo thực hiện nghiêm túc quy chế Học viên của Học viện Cán bộ thành phố, cụ thể: đảm bảo thời gian lên lớp, tích cực tham gia phát biểu, xây dựng bài học, vắng </w:t>
      </w:r>
      <w:r>
        <w:rPr>
          <w:sz w:val="28"/>
          <w:szCs w:val="28"/>
        </w:rPr>
        <w:lastRenderedPageBreak/>
        <w:t>học có đơn xin phép</w:t>
      </w:r>
      <w:r w:rsidRPr="006432FA">
        <w:rPr>
          <w:sz w:val="28"/>
          <w:szCs w:val="28"/>
        </w:rPr>
        <w:t xml:space="preserve">, </w:t>
      </w:r>
      <w:r>
        <w:rPr>
          <w:sz w:val="28"/>
          <w:szCs w:val="28"/>
        </w:rPr>
        <w:t xml:space="preserve">không nghỉ học khi không có lý do chính đáng, không đi trễ về sớm, </w:t>
      </w:r>
      <w:r w:rsidR="00B449CC">
        <w:rPr>
          <w:sz w:val="28"/>
          <w:szCs w:val="28"/>
        </w:rPr>
        <w:t>nhờ người</w:t>
      </w:r>
      <w:r w:rsidRPr="006432FA">
        <w:rPr>
          <w:sz w:val="28"/>
          <w:szCs w:val="28"/>
        </w:rPr>
        <w:t xml:space="preserve"> điểm danh hộ, học hộ, thi hộ.</w:t>
      </w:r>
    </w:p>
    <w:p w:rsidR="009479DB" w:rsidRDefault="009479DB" w:rsidP="009479DB">
      <w:pPr>
        <w:pStyle w:val="ListParagraph"/>
        <w:numPr>
          <w:ilvl w:val="0"/>
          <w:numId w:val="1"/>
        </w:numPr>
        <w:tabs>
          <w:tab w:val="left" w:pos="990"/>
        </w:tabs>
        <w:ind w:left="0" w:firstLine="720"/>
        <w:rPr>
          <w:sz w:val="28"/>
          <w:szCs w:val="28"/>
        </w:rPr>
      </w:pPr>
      <w:r>
        <w:rPr>
          <w:sz w:val="28"/>
          <w:szCs w:val="28"/>
        </w:rPr>
        <w:t xml:space="preserve">Kịp thời thông tin cho Ban Cán sự lớp, Ban Thường vụ Đoàn đơn vị giới thiệu tham gia học tập những vấn đề phát sinh ảnh hưởng đến việc tham gia học tập để có biện pháp giải quyết phù hợp. </w:t>
      </w:r>
    </w:p>
    <w:p w:rsidR="009479DB" w:rsidRDefault="009479DB" w:rsidP="009479DB">
      <w:pPr>
        <w:pStyle w:val="ListParagraph"/>
        <w:tabs>
          <w:tab w:val="left" w:pos="990"/>
        </w:tabs>
        <w:rPr>
          <w:sz w:val="28"/>
          <w:szCs w:val="28"/>
        </w:rPr>
      </w:pPr>
    </w:p>
    <w:p w:rsidR="00B449CC" w:rsidRDefault="00B449CC" w:rsidP="00B449CC">
      <w:pPr>
        <w:pStyle w:val="ListParagraph"/>
        <w:tabs>
          <w:tab w:val="left" w:pos="990"/>
        </w:tabs>
        <w:ind w:left="0" w:firstLine="720"/>
        <w:rPr>
          <w:sz w:val="28"/>
          <w:szCs w:val="28"/>
        </w:rPr>
      </w:pPr>
      <w:r w:rsidRPr="00802D8F">
        <w:rPr>
          <w:b/>
          <w:i/>
          <w:sz w:val="28"/>
          <w:szCs w:val="28"/>
        </w:rPr>
        <w:t>Lưu ý:</w:t>
      </w:r>
    </w:p>
    <w:p w:rsidR="00B449CC" w:rsidRPr="00D60481" w:rsidRDefault="00B449CC" w:rsidP="00B449CC">
      <w:pPr>
        <w:rPr>
          <w:sz w:val="28"/>
          <w:szCs w:val="28"/>
        </w:rPr>
      </w:pPr>
      <w:r>
        <w:rPr>
          <w:sz w:val="28"/>
          <w:szCs w:val="28"/>
        </w:rPr>
        <w:tab/>
      </w:r>
      <w:r w:rsidRPr="00D60481">
        <w:rPr>
          <w:sz w:val="28"/>
          <w:szCs w:val="28"/>
        </w:rPr>
        <w:t>+ Định kỳ hàng quý, sẽ có thông báo về kết quả điểm danh, kết quả học tập của học viên theo từng môn gửi cho Ban Thường vụ các cơ sở Đoàn trực thuộc Thành Đoàn và cấp ủy, lãnh đạo các đơn vị có học viên tham gia các lớp biế</w:t>
      </w:r>
      <w:r>
        <w:rPr>
          <w:sz w:val="28"/>
          <w:szCs w:val="28"/>
        </w:rPr>
        <w:t>t</w:t>
      </w:r>
      <w:r w:rsidRPr="00D60481">
        <w:rPr>
          <w:sz w:val="28"/>
          <w:szCs w:val="28"/>
        </w:rPr>
        <w:t>.</w:t>
      </w:r>
    </w:p>
    <w:p w:rsidR="00B449CC" w:rsidRPr="00B449CC" w:rsidRDefault="00B449CC" w:rsidP="00B449CC">
      <w:pPr>
        <w:pStyle w:val="ListParagraph"/>
        <w:tabs>
          <w:tab w:val="left" w:pos="990"/>
        </w:tabs>
        <w:ind w:left="0" w:firstLine="720"/>
        <w:rPr>
          <w:sz w:val="28"/>
          <w:szCs w:val="28"/>
        </w:rPr>
      </w:pPr>
      <w:r>
        <w:rPr>
          <w:sz w:val="28"/>
          <w:szCs w:val="28"/>
        </w:rPr>
        <w:t xml:space="preserve">+ </w:t>
      </w:r>
      <w:r w:rsidRPr="009479DB">
        <w:rPr>
          <w:sz w:val="28"/>
          <w:szCs w:val="28"/>
        </w:rPr>
        <w:t xml:space="preserve">Các trường hợp học viên bị xóa tên, không hoàn thành chương trình học tập sẽ phải chịu trách nhiệm bồi hoàn kinh phí đào tạo theo quy định hiện hành. </w:t>
      </w:r>
    </w:p>
    <w:p w:rsidR="00B449CC" w:rsidRPr="009479DB" w:rsidRDefault="00B449CC" w:rsidP="00B449CC">
      <w:pPr>
        <w:pStyle w:val="ListParagraph"/>
        <w:tabs>
          <w:tab w:val="left" w:pos="990"/>
        </w:tabs>
        <w:ind w:left="0" w:firstLine="720"/>
        <w:rPr>
          <w:sz w:val="28"/>
          <w:szCs w:val="28"/>
        </w:rPr>
      </w:pPr>
      <w:r>
        <w:rPr>
          <w:sz w:val="28"/>
          <w:szCs w:val="28"/>
        </w:rPr>
        <w:t xml:space="preserve">+ </w:t>
      </w:r>
      <w:r w:rsidRPr="009479DB">
        <w:rPr>
          <w:sz w:val="28"/>
          <w:szCs w:val="28"/>
        </w:rPr>
        <w:t>Ban Tổ chức Thành Đoàn sẽ phối hợp với trường Đoàn Lý Tự Trọng tổ chức kiểm tra đột xuất tình hình học tập của các lớp. Các trường hợp vắng mặt không có lý do chính đáng sẽ được thông tin về cấp ủy, lãnh đạo đơn vị.</w:t>
      </w:r>
    </w:p>
    <w:p w:rsidR="00B449CC" w:rsidRDefault="00B449CC" w:rsidP="009479DB">
      <w:pPr>
        <w:pStyle w:val="ListParagraph"/>
        <w:tabs>
          <w:tab w:val="left" w:pos="990"/>
        </w:tabs>
        <w:rPr>
          <w:sz w:val="28"/>
          <w:szCs w:val="28"/>
        </w:rPr>
      </w:pPr>
    </w:p>
    <w:p w:rsidR="00802D8F" w:rsidRPr="00AD76AC" w:rsidRDefault="00151482" w:rsidP="00631626">
      <w:pPr>
        <w:ind w:firstLine="709"/>
        <w:rPr>
          <w:sz w:val="28"/>
          <w:szCs w:val="28"/>
        </w:rPr>
      </w:pPr>
      <w:r>
        <w:rPr>
          <w:sz w:val="28"/>
          <w:szCs w:val="28"/>
        </w:rPr>
        <w:t>Ban Thường vụ Thành Đoàn đề nghị các tập thể, cá nhân có liên quan nghiêm túc thực hiện các nội dung theo</w:t>
      </w:r>
      <w:r w:rsidR="00B449CC">
        <w:rPr>
          <w:sz w:val="28"/>
          <w:szCs w:val="28"/>
        </w:rPr>
        <w:t>yêu cầu</w:t>
      </w:r>
      <w:r>
        <w:rPr>
          <w:sz w:val="28"/>
          <w:szCs w:val="28"/>
        </w:rPr>
        <w:t>.</w:t>
      </w:r>
    </w:p>
    <w:p w:rsidR="00802D8F" w:rsidRDefault="00802D8F" w:rsidP="00802D8F">
      <w:pPr>
        <w:ind w:firstLine="567"/>
        <w:jc w:val="center"/>
        <w:rPr>
          <w:b/>
          <w:sz w:val="28"/>
          <w:szCs w:val="28"/>
        </w:rPr>
      </w:pPr>
    </w:p>
    <w:p w:rsidR="00802D8F" w:rsidRDefault="00E86C33" w:rsidP="00802D8F">
      <w:pPr>
        <w:tabs>
          <w:tab w:val="center" w:pos="6663"/>
        </w:tabs>
        <w:ind w:firstLine="720"/>
        <w:rPr>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184150</wp:posOffset>
                </wp:positionV>
                <wp:extent cx="2812415" cy="2113280"/>
                <wp:effectExtent l="0" t="0" r="6985"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211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D8F" w:rsidRDefault="00802D8F" w:rsidP="00802D8F">
                            <w:pPr>
                              <w:rPr>
                                <w:b/>
                                <w:szCs w:val="20"/>
                              </w:rPr>
                            </w:pPr>
                            <w:r>
                              <w:rPr>
                                <w:b/>
                                <w:szCs w:val="20"/>
                              </w:rPr>
                              <w:t xml:space="preserve">Nơi nhận: </w:t>
                            </w:r>
                          </w:p>
                          <w:p w:rsidR="00151482" w:rsidRPr="00151482" w:rsidRDefault="00151482" w:rsidP="00802D8F">
                            <w:pPr>
                              <w:rPr>
                                <w:sz w:val="22"/>
                                <w:szCs w:val="20"/>
                              </w:rPr>
                            </w:pPr>
                            <w:r w:rsidRPr="00151482">
                              <w:rPr>
                                <w:sz w:val="22"/>
                                <w:szCs w:val="20"/>
                              </w:rPr>
                              <w:t>- Như trên</w:t>
                            </w:r>
                            <w:r>
                              <w:rPr>
                                <w:sz w:val="22"/>
                                <w:szCs w:val="20"/>
                              </w:rPr>
                              <w:t>;</w:t>
                            </w:r>
                          </w:p>
                          <w:p w:rsidR="00802D8F" w:rsidRDefault="00802D8F" w:rsidP="00802D8F">
                            <w:pPr>
                              <w:rPr>
                                <w:sz w:val="22"/>
                                <w:szCs w:val="20"/>
                              </w:rPr>
                            </w:pPr>
                            <w:r>
                              <w:rPr>
                                <w:sz w:val="22"/>
                                <w:szCs w:val="20"/>
                              </w:rPr>
                              <w:t>- Thường trực Thành Đoàn;</w:t>
                            </w:r>
                          </w:p>
                          <w:p w:rsidR="00151482" w:rsidRDefault="00151482" w:rsidP="00802D8F">
                            <w:pPr>
                              <w:rPr>
                                <w:sz w:val="22"/>
                                <w:szCs w:val="20"/>
                              </w:rPr>
                            </w:pPr>
                            <w:r>
                              <w:rPr>
                                <w:sz w:val="22"/>
                                <w:szCs w:val="20"/>
                              </w:rPr>
                              <w:t xml:space="preserve">- Lãnh đạo Phòng Quản lý đào tạo </w:t>
                            </w:r>
                            <w:r w:rsidR="00B449CC">
                              <w:rPr>
                                <w:sz w:val="22"/>
                                <w:szCs w:val="20"/>
                              </w:rPr>
                              <w:t xml:space="preserve">- </w:t>
                            </w:r>
                            <w:r>
                              <w:rPr>
                                <w:sz w:val="22"/>
                                <w:szCs w:val="20"/>
                              </w:rPr>
                              <w:t>Học viện Cán bộ thành phố (để thông tin);</w:t>
                            </w:r>
                          </w:p>
                          <w:p w:rsidR="00151482" w:rsidRDefault="00151482" w:rsidP="00802D8F">
                            <w:pPr>
                              <w:rPr>
                                <w:sz w:val="22"/>
                                <w:szCs w:val="20"/>
                              </w:rPr>
                            </w:pPr>
                            <w:r>
                              <w:rPr>
                                <w:sz w:val="22"/>
                                <w:szCs w:val="20"/>
                              </w:rPr>
                              <w:t>- Các Ban – Văn phòng Thành Đoàn;</w:t>
                            </w:r>
                          </w:p>
                          <w:p w:rsidR="00802D8F" w:rsidRDefault="00802D8F" w:rsidP="00802D8F">
                            <w:pPr>
                              <w:rPr>
                                <w:sz w:val="22"/>
                                <w:szCs w:val="20"/>
                              </w:rPr>
                            </w:pPr>
                            <w:r>
                              <w:rPr>
                                <w:sz w:val="22"/>
                                <w:szCs w:val="20"/>
                              </w:rPr>
                              <w:t>- Trường Đoàn Lý Tự Trọng;</w:t>
                            </w:r>
                          </w:p>
                          <w:p w:rsidR="00802D8F" w:rsidRDefault="00802D8F" w:rsidP="00802D8F">
                            <w:pPr>
                              <w:rPr>
                                <w:sz w:val="22"/>
                                <w:szCs w:val="20"/>
                              </w:rPr>
                            </w:pPr>
                            <w:r>
                              <w:rPr>
                                <w:sz w:val="22"/>
                                <w:szCs w:val="20"/>
                              </w:rPr>
                              <w:t>- Ban Cán sự các lớp Trung cấp LLCT-HC</w:t>
                            </w:r>
                            <w:r w:rsidR="00B449CC">
                              <w:rPr>
                                <w:sz w:val="22"/>
                                <w:szCs w:val="20"/>
                              </w:rPr>
                              <w:t xml:space="preserve"> (để triển khai cho học viên)</w:t>
                            </w:r>
                            <w:r>
                              <w:rPr>
                                <w:sz w:val="22"/>
                                <w:szCs w:val="20"/>
                              </w:rPr>
                              <w:t>;</w:t>
                            </w:r>
                          </w:p>
                          <w:p w:rsidR="00802D8F" w:rsidRDefault="00802D8F" w:rsidP="00802D8F">
                            <w:pPr>
                              <w:rPr>
                                <w:sz w:val="22"/>
                                <w:szCs w:val="20"/>
                              </w:rPr>
                            </w:pPr>
                            <w:r>
                              <w:rPr>
                                <w:sz w:val="22"/>
                                <w:szCs w:val="20"/>
                              </w:rPr>
                              <w:t>- Lưu: BTC,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15pt;margin-top:14.5pt;width:221.45pt;height:1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" stroked="f">
                <v:textbox>
                  <w:txbxContent>
                    <w:p w:rsidR="00802D8F" w:rsidRDefault="00802D8F" w:rsidP="00802D8F">
                      <w:pPr>
                        <w:rPr>
                          <w:b/>
                          <w:szCs w:val="20"/>
                        </w:rPr>
                      </w:pPr>
                      <w:r>
                        <w:rPr>
                          <w:b/>
                          <w:szCs w:val="20"/>
                        </w:rPr>
                        <w:t xml:space="preserve">Nơi nhận: </w:t>
                      </w:r>
                    </w:p>
                    <w:p w:rsidR="00151482" w:rsidRPr="00151482" w:rsidRDefault="00151482" w:rsidP="00802D8F">
                      <w:pPr>
                        <w:rPr>
                          <w:sz w:val="22"/>
                          <w:szCs w:val="20"/>
                        </w:rPr>
                      </w:pPr>
                      <w:r w:rsidRPr="00151482">
                        <w:rPr>
                          <w:sz w:val="22"/>
                          <w:szCs w:val="20"/>
                        </w:rPr>
                        <w:t>- Như trên</w:t>
                      </w:r>
                      <w:r>
                        <w:rPr>
                          <w:sz w:val="22"/>
                          <w:szCs w:val="20"/>
                        </w:rPr>
                        <w:t>;</w:t>
                      </w:r>
                    </w:p>
                    <w:p w:rsidR="00802D8F" w:rsidRDefault="00802D8F" w:rsidP="00802D8F">
                      <w:pPr>
                        <w:rPr>
                          <w:sz w:val="22"/>
                          <w:szCs w:val="20"/>
                        </w:rPr>
                      </w:pPr>
                      <w:r>
                        <w:rPr>
                          <w:sz w:val="22"/>
                          <w:szCs w:val="20"/>
                        </w:rPr>
                        <w:t>- Thường trực Thành Đoàn;</w:t>
                      </w:r>
                    </w:p>
                    <w:p w:rsidR="00151482" w:rsidRDefault="00151482" w:rsidP="00802D8F">
                      <w:pPr>
                        <w:rPr>
                          <w:sz w:val="22"/>
                          <w:szCs w:val="20"/>
                        </w:rPr>
                      </w:pPr>
                      <w:r>
                        <w:rPr>
                          <w:sz w:val="22"/>
                          <w:szCs w:val="20"/>
                        </w:rPr>
                        <w:t xml:space="preserve">- Lãnh đạo Phòng Quản lý đào tạo </w:t>
                      </w:r>
                      <w:r w:rsidR="00B449CC">
                        <w:rPr>
                          <w:sz w:val="22"/>
                          <w:szCs w:val="20"/>
                        </w:rPr>
                        <w:t xml:space="preserve">- </w:t>
                      </w:r>
                      <w:r>
                        <w:rPr>
                          <w:sz w:val="22"/>
                          <w:szCs w:val="20"/>
                        </w:rPr>
                        <w:t>Học viện Cán bộ thành phố (để thông tin);</w:t>
                      </w:r>
                    </w:p>
                    <w:p w:rsidR="00151482" w:rsidRDefault="00151482" w:rsidP="00802D8F">
                      <w:pPr>
                        <w:rPr>
                          <w:sz w:val="22"/>
                          <w:szCs w:val="20"/>
                        </w:rPr>
                      </w:pPr>
                      <w:r>
                        <w:rPr>
                          <w:sz w:val="22"/>
                          <w:szCs w:val="20"/>
                        </w:rPr>
                        <w:t>- Các Ban – Văn phòng Thành Đoàn;</w:t>
                      </w:r>
                    </w:p>
                    <w:p w:rsidR="00802D8F" w:rsidRDefault="00802D8F" w:rsidP="00802D8F">
                      <w:pPr>
                        <w:rPr>
                          <w:sz w:val="22"/>
                          <w:szCs w:val="20"/>
                        </w:rPr>
                      </w:pPr>
                      <w:r>
                        <w:rPr>
                          <w:sz w:val="22"/>
                          <w:szCs w:val="20"/>
                        </w:rPr>
                        <w:t>- Trường Đoàn Lý Tự Trọng;</w:t>
                      </w:r>
                    </w:p>
                    <w:p w:rsidR="00802D8F" w:rsidRDefault="00802D8F" w:rsidP="00802D8F">
                      <w:pPr>
                        <w:rPr>
                          <w:sz w:val="22"/>
                          <w:szCs w:val="20"/>
                        </w:rPr>
                      </w:pPr>
                      <w:r>
                        <w:rPr>
                          <w:sz w:val="22"/>
                          <w:szCs w:val="20"/>
                        </w:rPr>
                        <w:t>- Ban Cán sự các lớp Trung cấp LLCT-HC</w:t>
                      </w:r>
                      <w:r w:rsidR="00B449CC">
                        <w:rPr>
                          <w:sz w:val="22"/>
                          <w:szCs w:val="20"/>
                        </w:rPr>
                        <w:t xml:space="preserve"> (để triển khai cho học viên)</w:t>
                      </w:r>
                      <w:r>
                        <w:rPr>
                          <w:sz w:val="22"/>
                          <w:szCs w:val="20"/>
                        </w:rPr>
                        <w:t>;</w:t>
                      </w:r>
                    </w:p>
                    <w:p w:rsidR="00802D8F" w:rsidRDefault="00802D8F" w:rsidP="00802D8F">
                      <w:pPr>
                        <w:rPr>
                          <w:sz w:val="22"/>
                          <w:szCs w:val="20"/>
                        </w:rPr>
                      </w:pPr>
                      <w:r>
                        <w:rPr>
                          <w:sz w:val="22"/>
                          <w:szCs w:val="20"/>
                        </w:rPr>
                        <w:t>- Lưu: BTC, VT-LT.</w:t>
                      </w:r>
                    </w:p>
                  </w:txbxContent>
                </v:textbox>
              </v:shape>
            </w:pict>
          </mc:Fallback>
        </mc:AlternateContent>
      </w:r>
      <w:r w:rsidR="00802D8F">
        <w:rPr>
          <w:b/>
          <w:sz w:val="28"/>
          <w:szCs w:val="28"/>
        </w:rPr>
        <w:tab/>
        <w:t xml:space="preserve">TL. </w:t>
      </w:r>
      <w:r w:rsidR="00151482">
        <w:rPr>
          <w:b/>
          <w:sz w:val="28"/>
          <w:szCs w:val="28"/>
        </w:rPr>
        <w:t>BAN THƯỜNG VỤ</w:t>
      </w:r>
      <w:r w:rsidR="00802D8F">
        <w:rPr>
          <w:b/>
          <w:sz w:val="28"/>
          <w:szCs w:val="28"/>
        </w:rPr>
        <w:t xml:space="preserve"> THÀNH ĐOÀN </w:t>
      </w:r>
    </w:p>
    <w:p w:rsidR="00802D8F" w:rsidRPr="004D7C9D" w:rsidRDefault="00802D8F" w:rsidP="00802D8F">
      <w:pPr>
        <w:tabs>
          <w:tab w:val="center" w:pos="6663"/>
          <w:tab w:val="center" w:pos="7088"/>
        </w:tabs>
        <w:ind w:firstLine="720"/>
        <w:rPr>
          <w:sz w:val="28"/>
          <w:szCs w:val="28"/>
        </w:rPr>
      </w:pPr>
      <w:r>
        <w:rPr>
          <w:sz w:val="28"/>
          <w:szCs w:val="28"/>
        </w:rPr>
        <w:tab/>
      </w:r>
      <w:r w:rsidRPr="004D7C9D">
        <w:rPr>
          <w:sz w:val="28"/>
          <w:szCs w:val="28"/>
        </w:rPr>
        <w:t>CHÁNH VĂN PHÒNG</w:t>
      </w:r>
    </w:p>
    <w:p w:rsidR="00802D8F" w:rsidRDefault="00802D8F" w:rsidP="00802D8F">
      <w:pPr>
        <w:tabs>
          <w:tab w:val="center" w:pos="6663"/>
          <w:tab w:val="center" w:pos="7088"/>
        </w:tabs>
        <w:ind w:firstLine="720"/>
        <w:rPr>
          <w:sz w:val="28"/>
          <w:szCs w:val="28"/>
        </w:rPr>
      </w:pPr>
      <w:r>
        <w:rPr>
          <w:sz w:val="28"/>
          <w:szCs w:val="28"/>
        </w:rPr>
        <w:tab/>
      </w:r>
    </w:p>
    <w:p w:rsidR="00802D8F" w:rsidRDefault="00802D8F" w:rsidP="00802D8F">
      <w:pPr>
        <w:tabs>
          <w:tab w:val="center" w:pos="6663"/>
        </w:tabs>
        <w:ind w:firstLine="720"/>
        <w:rPr>
          <w:sz w:val="28"/>
          <w:szCs w:val="28"/>
        </w:rPr>
      </w:pPr>
      <w:r>
        <w:rPr>
          <w:sz w:val="28"/>
          <w:szCs w:val="28"/>
        </w:rPr>
        <w:tab/>
      </w:r>
    </w:p>
    <w:p w:rsidR="00802D8F" w:rsidRPr="00E86C33" w:rsidRDefault="00802D8F" w:rsidP="00802D8F">
      <w:pPr>
        <w:tabs>
          <w:tab w:val="center" w:pos="6663"/>
        </w:tabs>
        <w:ind w:firstLine="720"/>
        <w:rPr>
          <w:i/>
          <w:szCs w:val="28"/>
        </w:rPr>
      </w:pPr>
      <w:r>
        <w:rPr>
          <w:sz w:val="28"/>
          <w:szCs w:val="28"/>
        </w:rPr>
        <w:tab/>
      </w:r>
      <w:r w:rsidR="00E86C33" w:rsidRPr="00E86C33">
        <w:rPr>
          <w:i/>
          <w:sz w:val="28"/>
          <w:szCs w:val="28"/>
        </w:rPr>
        <w:t>(Đã ký)</w:t>
      </w:r>
    </w:p>
    <w:p w:rsidR="00802D8F" w:rsidRDefault="00802D8F" w:rsidP="00802D8F">
      <w:pPr>
        <w:tabs>
          <w:tab w:val="center" w:pos="6663"/>
        </w:tabs>
        <w:ind w:firstLine="720"/>
        <w:rPr>
          <w:sz w:val="28"/>
          <w:szCs w:val="28"/>
        </w:rPr>
      </w:pPr>
    </w:p>
    <w:p w:rsidR="00802D8F" w:rsidRDefault="00802D8F" w:rsidP="00802D8F">
      <w:pPr>
        <w:tabs>
          <w:tab w:val="center" w:pos="6663"/>
        </w:tabs>
        <w:ind w:firstLine="720"/>
        <w:rPr>
          <w:sz w:val="28"/>
          <w:szCs w:val="28"/>
        </w:rPr>
      </w:pPr>
    </w:p>
    <w:p w:rsidR="00802D8F" w:rsidRDefault="00802D8F" w:rsidP="00802D8F">
      <w:pPr>
        <w:tabs>
          <w:tab w:val="center" w:pos="6663"/>
        </w:tabs>
        <w:rPr>
          <w:b/>
          <w:sz w:val="28"/>
          <w:szCs w:val="28"/>
        </w:rPr>
      </w:pPr>
      <w:r>
        <w:rPr>
          <w:sz w:val="28"/>
          <w:szCs w:val="28"/>
        </w:rPr>
        <w:tab/>
      </w:r>
      <w:r>
        <w:rPr>
          <w:b/>
          <w:sz w:val="28"/>
          <w:szCs w:val="28"/>
        </w:rPr>
        <w:t>Hồ Thị Đan Thanh</w:t>
      </w:r>
    </w:p>
    <w:p w:rsidR="00124F4A" w:rsidRPr="00AD76AC" w:rsidRDefault="00124F4A" w:rsidP="00124F4A">
      <w:pPr>
        <w:ind w:firstLine="567"/>
        <w:rPr>
          <w:sz w:val="28"/>
          <w:szCs w:val="28"/>
        </w:rPr>
      </w:pPr>
    </w:p>
    <w:p w:rsidR="00BA774C" w:rsidRDefault="00BA774C">
      <w:bookmarkStart w:id="0" w:name="_GoBack"/>
      <w:bookmarkEnd w:id="0"/>
    </w:p>
    <w:sectPr w:rsidR="00BA774C" w:rsidSect="00802D8F">
      <w:pgSz w:w="11907" w:h="16839" w:code="9"/>
      <w:pgMar w:top="1138" w:right="1138" w:bottom="1138" w:left="1699" w:header="576"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294A"/>
    <w:multiLevelType w:val="hybridMultilevel"/>
    <w:tmpl w:val="59A0B476"/>
    <w:lvl w:ilvl="0" w:tplc="9BD0184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9F22E41"/>
    <w:multiLevelType w:val="hybridMultilevel"/>
    <w:tmpl w:val="9626CE8C"/>
    <w:lvl w:ilvl="0" w:tplc="38F0DD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D41B7"/>
    <w:multiLevelType w:val="hybridMultilevel"/>
    <w:tmpl w:val="E6CCC280"/>
    <w:lvl w:ilvl="0" w:tplc="D016676A">
      <w:start w:val="1"/>
      <w:numFmt w:val="upperRoman"/>
      <w:lvlText w:val="(%1)"/>
      <w:lvlJc w:val="left"/>
      <w:pPr>
        <w:ind w:left="1713"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2805D9"/>
    <w:multiLevelType w:val="hybridMultilevel"/>
    <w:tmpl w:val="A3907DBA"/>
    <w:lvl w:ilvl="0" w:tplc="7F487AC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74C"/>
    <w:rsid w:val="00027067"/>
    <w:rsid w:val="00084AED"/>
    <w:rsid w:val="00124F4A"/>
    <w:rsid w:val="00151482"/>
    <w:rsid w:val="001839A8"/>
    <w:rsid w:val="001B7EA9"/>
    <w:rsid w:val="002C4486"/>
    <w:rsid w:val="00321D81"/>
    <w:rsid w:val="00512C12"/>
    <w:rsid w:val="00532D4A"/>
    <w:rsid w:val="00573CC1"/>
    <w:rsid w:val="00631626"/>
    <w:rsid w:val="006432FA"/>
    <w:rsid w:val="006E1D37"/>
    <w:rsid w:val="007F0F86"/>
    <w:rsid w:val="00802D8F"/>
    <w:rsid w:val="0082374B"/>
    <w:rsid w:val="008251DD"/>
    <w:rsid w:val="008817E2"/>
    <w:rsid w:val="009479DB"/>
    <w:rsid w:val="00A308B6"/>
    <w:rsid w:val="00B37EB5"/>
    <w:rsid w:val="00B449CC"/>
    <w:rsid w:val="00B6032D"/>
    <w:rsid w:val="00BA774C"/>
    <w:rsid w:val="00D60481"/>
    <w:rsid w:val="00DA1892"/>
    <w:rsid w:val="00DB3D6B"/>
    <w:rsid w:val="00DD1F84"/>
    <w:rsid w:val="00E70759"/>
    <w:rsid w:val="00E86C33"/>
    <w:rsid w:val="00ED2BF4"/>
    <w:rsid w:val="00EF60AB"/>
    <w:rsid w:val="00F03185"/>
    <w:rsid w:val="00F13CA8"/>
    <w:rsid w:val="00F217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74C"/>
    <w:pPr>
      <w:spacing w:after="0" w:line="24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4F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74C"/>
    <w:pPr>
      <w:spacing w:after="0" w:line="24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4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692A9-90CB-4C4B-8F64-F6C9C663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3</cp:revision>
  <dcterms:created xsi:type="dcterms:W3CDTF">2016-01-08T03:38:00Z</dcterms:created>
  <dcterms:modified xsi:type="dcterms:W3CDTF">2016-01-08T03:39:00Z</dcterms:modified>
</cp:coreProperties>
</file>