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26"/>
        <w:tblW w:w="1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858"/>
      </w:tblGrid>
      <w:tr w:rsidR="00B67849" w:rsidTr="004730B5">
        <w:trPr>
          <w:trHeight w:val="723"/>
        </w:trPr>
        <w:tc>
          <w:tcPr>
            <w:tcW w:w="6912" w:type="dxa"/>
          </w:tcPr>
          <w:p w:rsidR="00B67849" w:rsidRPr="004730B5" w:rsidRDefault="00B67849" w:rsidP="007F135E">
            <w:pPr>
              <w:jc w:val="center"/>
              <w:rPr>
                <w:rFonts w:ascii="Times New Roman" w:hAnsi="Times New Roman" w:cs="Times New Roman"/>
                <w:b/>
                <w:sz w:val="28"/>
                <w:szCs w:val="28"/>
              </w:rPr>
            </w:pPr>
            <w:r w:rsidRPr="004730B5">
              <w:rPr>
                <w:rFonts w:ascii="Times New Roman" w:hAnsi="Times New Roman" w:cs="Times New Roman"/>
                <w:b/>
                <w:sz w:val="28"/>
                <w:szCs w:val="28"/>
              </w:rPr>
              <w:t>BCH ĐOÀN TP. HỒ CHÍ MINH</w:t>
            </w:r>
          </w:p>
          <w:p w:rsidR="00B67849" w:rsidRDefault="00B67849" w:rsidP="007F135E">
            <w:pPr>
              <w:jc w:val="center"/>
              <w:rPr>
                <w:rFonts w:ascii="Times New Roman" w:hAnsi="Times New Roman" w:cs="Times New Roman"/>
                <w:sz w:val="26"/>
                <w:szCs w:val="26"/>
              </w:rPr>
            </w:pPr>
            <w:r w:rsidRPr="004730B5">
              <w:rPr>
                <w:rFonts w:ascii="Times New Roman" w:hAnsi="Times New Roman" w:cs="Times New Roman"/>
                <w:b/>
                <w:sz w:val="28"/>
                <w:szCs w:val="28"/>
              </w:rPr>
              <w:t>***</w:t>
            </w:r>
          </w:p>
        </w:tc>
        <w:tc>
          <w:tcPr>
            <w:tcW w:w="6858" w:type="dxa"/>
          </w:tcPr>
          <w:p w:rsidR="00B67849" w:rsidRDefault="00B67849" w:rsidP="007F135E">
            <w:pPr>
              <w:jc w:val="right"/>
              <w:rPr>
                <w:rFonts w:ascii="Times New Roman" w:hAnsi="Times New Roman" w:cs="Times New Roman"/>
                <w:b/>
                <w:sz w:val="30"/>
                <w:szCs w:val="30"/>
                <w:u w:val="single"/>
              </w:rPr>
            </w:pPr>
            <w:r w:rsidRPr="00B67849">
              <w:rPr>
                <w:rFonts w:ascii="Times New Roman" w:hAnsi="Times New Roman" w:cs="Times New Roman"/>
                <w:b/>
                <w:sz w:val="30"/>
                <w:szCs w:val="30"/>
                <w:u w:val="single"/>
              </w:rPr>
              <w:t>ĐOÀN TNCS HỒ CHÍ MINH</w:t>
            </w:r>
          </w:p>
          <w:p w:rsidR="00B67849" w:rsidRPr="00B67849" w:rsidRDefault="00B67849" w:rsidP="004730B5">
            <w:pPr>
              <w:rPr>
                <w:rFonts w:ascii="Times New Roman" w:hAnsi="Times New Roman" w:cs="Times New Roman"/>
                <w:sz w:val="30"/>
                <w:szCs w:val="30"/>
              </w:rPr>
            </w:pPr>
          </w:p>
        </w:tc>
      </w:tr>
    </w:tbl>
    <w:p w:rsidR="004730B5" w:rsidRDefault="004730B5" w:rsidP="004730B5">
      <w:pPr>
        <w:spacing w:after="0" w:line="240" w:lineRule="auto"/>
        <w:rPr>
          <w:rFonts w:ascii="Times New Roman" w:hAnsi="Times New Roman" w:cs="Times New Roman"/>
          <w:sz w:val="26"/>
          <w:szCs w:val="26"/>
        </w:rPr>
      </w:pPr>
    </w:p>
    <w:p w:rsidR="0017152C" w:rsidRDefault="0017152C" w:rsidP="004730B5">
      <w:pPr>
        <w:spacing w:after="0" w:line="240" w:lineRule="auto"/>
        <w:rPr>
          <w:rFonts w:ascii="Times New Roman" w:hAnsi="Times New Roman" w:cs="Times New Roman"/>
          <w:sz w:val="26"/>
          <w:szCs w:val="26"/>
        </w:rPr>
      </w:pPr>
    </w:p>
    <w:p w:rsidR="00B67849" w:rsidRPr="002225E4" w:rsidRDefault="00B67849" w:rsidP="004730B5">
      <w:pPr>
        <w:spacing w:after="0" w:line="240" w:lineRule="auto"/>
        <w:jc w:val="center"/>
        <w:rPr>
          <w:rFonts w:ascii="Times New Roman" w:hAnsi="Times New Roman" w:cs="Times New Roman"/>
          <w:b/>
          <w:sz w:val="32"/>
          <w:szCs w:val="32"/>
        </w:rPr>
      </w:pPr>
      <w:r w:rsidRPr="002225E4">
        <w:rPr>
          <w:rFonts w:ascii="Times New Roman" w:hAnsi="Times New Roman" w:cs="Times New Roman"/>
          <w:b/>
          <w:sz w:val="32"/>
          <w:szCs w:val="32"/>
        </w:rPr>
        <w:t>BẢNG TỔNG HỢ</w:t>
      </w:r>
      <w:r w:rsidR="007F135E" w:rsidRPr="002225E4">
        <w:rPr>
          <w:rFonts w:ascii="Times New Roman" w:hAnsi="Times New Roman" w:cs="Times New Roman"/>
          <w:b/>
          <w:sz w:val="32"/>
          <w:szCs w:val="32"/>
        </w:rPr>
        <w:t>P ĐÁNH GIÁ</w:t>
      </w:r>
    </w:p>
    <w:p w:rsidR="00B67849" w:rsidRPr="002225E4" w:rsidRDefault="00B67849" w:rsidP="004730B5">
      <w:pPr>
        <w:spacing w:after="0" w:line="240" w:lineRule="auto"/>
        <w:jc w:val="center"/>
        <w:rPr>
          <w:rFonts w:ascii="Times New Roman" w:hAnsi="Times New Roman" w:cs="Times New Roman"/>
          <w:b/>
          <w:sz w:val="32"/>
          <w:szCs w:val="32"/>
        </w:rPr>
      </w:pPr>
      <w:r w:rsidRPr="002225E4">
        <w:rPr>
          <w:rFonts w:ascii="Times New Roman" w:hAnsi="Times New Roman" w:cs="Times New Roman"/>
          <w:b/>
          <w:sz w:val="32"/>
          <w:szCs w:val="32"/>
        </w:rPr>
        <w:t xml:space="preserve">CÔNG TRÌNH THANH NIÊN </w:t>
      </w:r>
      <w:r w:rsidR="004730B5">
        <w:rPr>
          <w:rFonts w:ascii="Times New Roman" w:hAnsi="Times New Roman" w:cs="Times New Roman"/>
          <w:b/>
          <w:sz w:val="32"/>
          <w:szCs w:val="32"/>
        </w:rPr>
        <w:t xml:space="preserve">KHÔNG ĐẠT CỦA CÁC </w:t>
      </w:r>
      <w:r w:rsidRPr="002225E4">
        <w:rPr>
          <w:rFonts w:ascii="Times New Roman" w:hAnsi="Times New Roman" w:cs="Times New Roman"/>
          <w:b/>
          <w:sz w:val="32"/>
          <w:szCs w:val="32"/>
        </w:rPr>
        <w:t>CƠ SỞ ĐOÀN NĂM 2015</w:t>
      </w:r>
    </w:p>
    <w:p w:rsidR="00B67849" w:rsidRDefault="00B67849" w:rsidP="002225E4">
      <w:pPr>
        <w:spacing w:after="0" w:line="240" w:lineRule="auto"/>
        <w:rPr>
          <w:rFonts w:ascii="Times New Roman" w:hAnsi="Times New Roman" w:cs="Times New Roman"/>
          <w:b/>
          <w:sz w:val="26"/>
          <w:szCs w:val="26"/>
        </w:rPr>
      </w:pPr>
    </w:p>
    <w:p w:rsidR="0017152C" w:rsidRDefault="0017152C" w:rsidP="002225E4">
      <w:pPr>
        <w:spacing w:after="0" w:line="240" w:lineRule="auto"/>
        <w:rPr>
          <w:rFonts w:ascii="Times New Roman" w:hAnsi="Times New Roman" w:cs="Times New Roman"/>
          <w:b/>
          <w:sz w:val="26"/>
          <w:szCs w:val="26"/>
        </w:rPr>
      </w:pPr>
    </w:p>
    <w:tbl>
      <w:tblPr>
        <w:tblStyle w:val="TableGrid"/>
        <w:tblW w:w="14868" w:type="dxa"/>
        <w:tblLayout w:type="fixed"/>
        <w:tblLook w:val="04A0" w:firstRow="1" w:lastRow="0" w:firstColumn="1" w:lastColumn="0" w:noHBand="0" w:noVBand="1"/>
      </w:tblPr>
      <w:tblGrid>
        <w:gridCol w:w="720"/>
        <w:gridCol w:w="3798"/>
        <w:gridCol w:w="4230"/>
        <w:gridCol w:w="6120"/>
      </w:tblGrid>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STT</w:t>
            </w:r>
          </w:p>
        </w:tc>
        <w:tc>
          <w:tcPr>
            <w:tcW w:w="3798"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ĐƠN VỊ</w:t>
            </w:r>
          </w:p>
        </w:tc>
        <w:tc>
          <w:tcPr>
            <w:tcW w:w="423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TÊN CÔNG TRÌNH</w:t>
            </w:r>
          </w:p>
        </w:tc>
        <w:tc>
          <w:tcPr>
            <w:tcW w:w="61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LÝ DO</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1</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12</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Hỗ trợ giúp đỡ thoát nghèo cho 05 thanh niên trong diện hộ nghèo</w:t>
            </w:r>
          </w:p>
        </w:tc>
        <w:tc>
          <w:tcPr>
            <w:tcW w:w="6120" w:type="dxa"/>
            <w:vAlign w:val="center"/>
          </w:tcPr>
          <w:p w:rsidR="004730B5" w:rsidRPr="0017152C" w:rsidRDefault="00E26A77"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Vì đây là công trình thanh niên của Hội Liên hiệp Thanh niên Việt Nam Quận, không phải là công trình thanh niên của Đoàn của Đoàn.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2</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12</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01 Sân chơi thiếu nhi</w:t>
            </w:r>
          </w:p>
        </w:tc>
        <w:tc>
          <w:tcPr>
            <w:tcW w:w="6120" w:type="dxa"/>
            <w:vAlign w:val="center"/>
          </w:tcPr>
          <w:p w:rsidR="004730B5" w:rsidRPr="0017152C" w:rsidRDefault="00E26A77"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Vì đây là công trình thanh niên của Đội, là công trình măng non, không phải là công trình thanh niên của Đoàn.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3</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CHI ĐOÀN ĐỘI THANH TRA ĐỊA BÀN QUẬN 6</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Thống nhất, chuyên nghiệp, trong sạch, gắn bó với nhân dân</w:t>
            </w:r>
          </w:p>
        </w:tc>
        <w:tc>
          <w:tcPr>
            <w:tcW w:w="6120" w:type="dxa"/>
            <w:vAlign w:val="center"/>
          </w:tcPr>
          <w:p w:rsidR="004730B5" w:rsidRPr="0017152C" w:rsidRDefault="005D2DD2"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Chủ yếu gắn với giờ làm việc hành chính trong tuần, kết quả thực hiện các số liệu thống kê chưa có minh chứng cụ thể.</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4</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PHƯỜNG 17</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GÒ VẤP</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Quỹ khởi nghiệp thanh niên</w:t>
            </w:r>
          </w:p>
        </w:tc>
        <w:tc>
          <w:tcPr>
            <w:tcW w:w="6120" w:type="dxa"/>
            <w:vAlign w:val="center"/>
          </w:tcPr>
          <w:p w:rsidR="004730B5" w:rsidRPr="0017152C" w:rsidRDefault="00F11C01"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Hiệu quả công trình chưa cao trong công tác cho vay và thực hiện việc thu hồi chưa cụ thể.</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5</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THỦ ĐỨC</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12 tuyến hẻm nghĩa tình</w:t>
            </w:r>
          </w:p>
        </w:tc>
        <w:tc>
          <w:tcPr>
            <w:tcW w:w="6120" w:type="dxa"/>
            <w:vAlign w:val="center"/>
          </w:tcPr>
          <w:p w:rsidR="004730B5" w:rsidRPr="0017152C" w:rsidRDefault="00BF2204"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Tài liệu minh chứng chưa rõ (Ban phụ trách có yêu cầu bổ sung nhưng không thực hiện)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6</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PHƯỜNG LINH CHIỂU</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THỦ ĐỨC</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Nhà tình bạn 2015</w:t>
            </w:r>
          </w:p>
        </w:tc>
        <w:tc>
          <w:tcPr>
            <w:tcW w:w="6120" w:type="dxa"/>
            <w:vAlign w:val="center"/>
          </w:tcPr>
          <w:p w:rsidR="004730B5" w:rsidRPr="0017152C" w:rsidRDefault="005D2DD2"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Chủ yếu là sửa chữa nhà, nội dung này không khó nên không công nhận công trình thanh niên cấp Quận.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7</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PHÚ NHUẬN</w:t>
            </w:r>
          </w:p>
        </w:tc>
        <w:tc>
          <w:tcPr>
            <w:tcW w:w="4230" w:type="dxa"/>
            <w:vAlign w:val="center"/>
          </w:tcPr>
          <w:p w:rsidR="004730B5" w:rsidRPr="0017152C" w:rsidRDefault="00F11C01"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w:t>
            </w:r>
            <w:r w:rsidR="004730B5" w:rsidRPr="0017152C">
              <w:rPr>
                <w:rFonts w:ascii="Times New Roman" w:hAnsi="Times New Roman" w:cs="Times New Roman"/>
                <w:color w:val="000000" w:themeColor="text1"/>
                <w:sz w:val="26"/>
                <w:szCs w:val="26"/>
              </w:rPr>
              <w:t>uyến đường sắt Mai Văn Ngọc An toàn – Xanh – Sạch – Đẹp</w:t>
            </w:r>
          </w:p>
        </w:tc>
        <w:tc>
          <w:tcPr>
            <w:tcW w:w="6120" w:type="dxa"/>
            <w:vAlign w:val="center"/>
          </w:tcPr>
          <w:p w:rsidR="004730B5" w:rsidRPr="0017152C" w:rsidRDefault="00E26A77"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Công tác tổ chức chưa thường xuyên và chưa thể hiện tính chủ động của đoàn viên</w:t>
            </w:r>
            <w:r w:rsidRPr="0017152C">
              <w:rPr>
                <w:rFonts w:ascii="Times New Roman" w:hAnsi="Times New Roman" w:cs="Times New Roman"/>
                <w:b/>
                <w:color w:val="000000" w:themeColor="text1"/>
                <w:sz w:val="26"/>
                <w:szCs w:val="26"/>
              </w:rPr>
              <w:t xml:space="preserve"> </w:t>
            </w:r>
            <w:r w:rsidRPr="0017152C">
              <w:rPr>
                <w:rFonts w:ascii="Times New Roman" w:hAnsi="Times New Roman" w:cs="Times New Roman"/>
                <w:color w:val="000000" w:themeColor="text1"/>
                <w:sz w:val="26"/>
                <w:szCs w:val="26"/>
              </w:rPr>
              <w:t>thanh niên.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lastRenderedPageBreak/>
              <w:t>8</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CHI ĐOÀN TTTDTT</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PHÚ NHUẬN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Thể thao đến với mọi người</w:t>
            </w:r>
          </w:p>
        </w:tc>
        <w:tc>
          <w:tcPr>
            <w:tcW w:w="6120" w:type="dxa"/>
            <w:vAlign w:val="center"/>
          </w:tcPr>
          <w:p w:rsidR="004730B5" w:rsidRPr="0017152C" w:rsidRDefault="00E26A77"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 xml:space="preserve">Nội dung này do ngành văn hóa thể thao thực hiện, không có phương pháp thực hiện cụ thể, không đáp ứng các yêu cầu của </w:t>
            </w:r>
            <w:r w:rsidR="00A44B93" w:rsidRPr="0017152C">
              <w:rPr>
                <w:rFonts w:ascii="Times New Roman" w:hAnsi="Times New Roman" w:cs="Times New Roman"/>
                <w:color w:val="000000" w:themeColor="text1"/>
                <w:sz w:val="26"/>
                <w:szCs w:val="26"/>
              </w:rPr>
              <w:t>công trình thanh niên.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9</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THPT PHÚ NHUẬN</w:t>
            </w:r>
          </w:p>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color w:val="000000" w:themeColor="text1"/>
                <w:sz w:val="26"/>
                <w:szCs w:val="26"/>
              </w:rPr>
              <w:t>QUẬN PHÚ NHUẬN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Rèn đức luyện tài, xung kích, tình nguyện góp phần xây dựng Quận Phú Nhuận ngày càng phát triển.</w:t>
            </w:r>
          </w:p>
        </w:tc>
        <w:tc>
          <w:tcPr>
            <w:tcW w:w="6120" w:type="dxa"/>
            <w:vAlign w:val="center"/>
          </w:tcPr>
          <w:p w:rsidR="004730B5" w:rsidRPr="0017152C" w:rsidRDefault="00A44B93" w:rsidP="0017152C">
            <w:pPr>
              <w:spacing w:before="120" w:after="120"/>
              <w:jc w:val="both"/>
              <w:rPr>
                <w:color w:val="000000" w:themeColor="text1"/>
              </w:rPr>
            </w:pPr>
            <w:r w:rsidRPr="0017152C">
              <w:rPr>
                <w:rFonts w:ascii="Times New Roman" w:hAnsi="Times New Roman" w:cs="Times New Roman"/>
                <w:color w:val="000000" w:themeColor="text1"/>
                <w:sz w:val="26"/>
                <w:szCs w:val="26"/>
              </w:rPr>
              <w:t>Đây chỉ là một giải pháp nhằm tạo nguồn lực chăm lo cho đoàn viên thanh niên tại đơn vị, trong khuôn khổ 01 chương trình đơn thuần gây quỹ trong buổi biểu diễn Chưa đảm bào các tiêu chí để bình xét công nhận.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10</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HUYỆN ĐOÀN CỦ CHI</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500 gia đình ĐVTN cam kết thực hiện “Gia đình thanh niên tiết kiệm điện”</w:t>
            </w:r>
          </w:p>
        </w:tc>
        <w:tc>
          <w:tcPr>
            <w:tcW w:w="6120" w:type="dxa"/>
            <w:vAlign w:val="center"/>
          </w:tcPr>
          <w:p w:rsidR="004730B5" w:rsidRPr="0017152C" w:rsidRDefault="00A44B93"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phong trào thi đua chung của ngành điện, Huyện chỉ làm công tác phối hợp, tuyên truyền.Vì thế nội dung này đơn thuần là hoạt động hưởng ứng, chưa thể công nhận.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11</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HUYỆN ĐOÀN NHÀ BÈ</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03 tuyến hẻm thanh niên</w:t>
            </w:r>
          </w:p>
        </w:tc>
        <w:tc>
          <w:tcPr>
            <w:tcW w:w="6120" w:type="dxa"/>
            <w:vAlign w:val="center"/>
          </w:tcPr>
          <w:p w:rsidR="004730B5" w:rsidRPr="0017152C" w:rsidRDefault="00876263"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chỉ là nội dung triển khai thực hiện trong đợt ra quân chiến dịch tình nguyện Mùa hè xanh.</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12</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9</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nguồn quỹ “Vì ngày mai phát triển” của Quận Đoàn lên 370 triệu đồng.</w:t>
            </w:r>
          </w:p>
        </w:tc>
        <w:tc>
          <w:tcPr>
            <w:tcW w:w="6120" w:type="dxa"/>
            <w:vAlign w:val="center"/>
          </w:tcPr>
          <w:p w:rsidR="004730B5" w:rsidRPr="0017152C" w:rsidRDefault="003532A4"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Chưa báo cáo cụ thể các nội dung hỗ trợ mà nguồn quỹ đã thực hiện. Công tác thu hồi, quản lý ngườn quỹ chưa cụ thể.</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13</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1</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Bê tông hóa các tuyến đường nông thôn tại Long An</w:t>
            </w:r>
          </w:p>
        </w:tc>
        <w:tc>
          <w:tcPr>
            <w:tcW w:w="6120" w:type="dxa"/>
            <w:vAlign w:val="center"/>
          </w:tcPr>
          <w:p w:rsidR="004730B5" w:rsidRPr="0017152C" w:rsidRDefault="00B41356" w:rsidP="0017152C">
            <w:pPr>
              <w:spacing w:before="120" w:after="120"/>
              <w:jc w:val="both"/>
              <w:rPr>
                <w:rFonts w:ascii="Times New Roman" w:hAnsi="Times New Roman" w:cs="Times New Roman"/>
                <w:color w:val="000000" w:themeColor="text1"/>
                <w:spacing w:val="-4"/>
                <w:sz w:val="26"/>
                <w:szCs w:val="26"/>
              </w:rPr>
            </w:pPr>
            <w:r w:rsidRPr="0017152C">
              <w:rPr>
                <w:rFonts w:ascii="Times New Roman" w:hAnsi="Times New Roman" w:cs="Times New Roman"/>
                <w:color w:val="000000" w:themeColor="text1"/>
                <w:spacing w:val="-4"/>
                <w:sz w:val="26"/>
                <w:szCs w:val="26"/>
              </w:rPr>
              <w:t>Công trình chỉ đơn thuần là đóng góp kinh phí tham gia thực hiện chưa phát huy vai trò của đoàn viên thanh niên, tính hiệu quả chưa cao. Nội dung thực hiện chưa có sự chú ý trong tham gia thực hiện tại các Huyện xây dựng nông thôn mới trên địa bàn Thành phố Hồ Chí Minh.</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14</w:t>
            </w:r>
          </w:p>
        </w:tc>
        <w:tc>
          <w:tcPr>
            <w:tcW w:w="3798"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color w:val="000000" w:themeColor="text1"/>
                <w:sz w:val="26"/>
                <w:szCs w:val="26"/>
              </w:rPr>
              <w:t>QUẬN ĐOÀN 1</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02 tuyến hẻm văn minh – sạch đẹp – an toàn</w:t>
            </w:r>
          </w:p>
        </w:tc>
        <w:tc>
          <w:tcPr>
            <w:tcW w:w="6120" w:type="dxa"/>
            <w:vAlign w:val="center"/>
          </w:tcPr>
          <w:p w:rsidR="004730B5" w:rsidRPr="0017152C" w:rsidRDefault="00B41356"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công trình thanh niên theo chỉ đạo cấp Thành, nên không xem xét, công nhận cấp Quận – Huyện Đoàn và tương đương.</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15</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10</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Mảng xanh Đoàn ta</w:t>
            </w:r>
          </w:p>
        </w:tc>
        <w:tc>
          <w:tcPr>
            <w:tcW w:w="6120" w:type="dxa"/>
            <w:vAlign w:val="center"/>
          </w:tcPr>
          <w:p w:rsidR="004730B5" w:rsidRPr="0017152C" w:rsidRDefault="00A44B93"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Tổng thể là những giải pháp nhằm thực hiện các mảng xanh giáo dục bảo vệ môi trường nằm trong công việc năm, các chiến dịch tình nguyện, hoạt động chủ nhật xanh định kỳ hàng năm, hàng tháng, hàng quý chưa thấy tính sáng tạo, hiệu quả riêng công trình.</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lastRenderedPageBreak/>
              <w:t>16</w:t>
            </w:r>
          </w:p>
        </w:tc>
        <w:tc>
          <w:tcPr>
            <w:tcW w:w="3798"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color w:val="000000" w:themeColor="text1"/>
                <w:sz w:val="26"/>
                <w:szCs w:val="26"/>
              </w:rPr>
              <w:t>QUẬN ĐOÀN 10</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“Tuyến hẻm 51 Thành Thái văn minh – sạch đẹp – an toàn”</w:t>
            </w:r>
          </w:p>
        </w:tc>
        <w:tc>
          <w:tcPr>
            <w:tcW w:w="6120" w:type="dxa"/>
            <w:vAlign w:val="center"/>
          </w:tcPr>
          <w:p w:rsidR="004730B5" w:rsidRPr="0017152C" w:rsidRDefault="000D1F3A"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công trình thanh niên thực hiện theo chỉ đạo của cấp Thành nên không xem xét, đề xuất công nhận.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17</w:t>
            </w:r>
          </w:p>
        </w:tc>
        <w:tc>
          <w:tcPr>
            <w:tcW w:w="3798"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color w:val="000000" w:themeColor="text1"/>
                <w:sz w:val="26"/>
                <w:szCs w:val="26"/>
              </w:rPr>
              <w:t>QUẬN ĐOÀN 10</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Nắp hố ga biết nói</w:t>
            </w:r>
          </w:p>
        </w:tc>
        <w:tc>
          <w:tcPr>
            <w:tcW w:w="6120" w:type="dxa"/>
            <w:vAlign w:val="center"/>
          </w:tcPr>
          <w:p w:rsidR="004730B5" w:rsidRPr="0017152C" w:rsidRDefault="00A44B93"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kế hoạch phối hợp thực hiện một nội dung giữa hai đơn vị, không xác định, thể hiện nội dung CTTN từ đầu kế hoạch.</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18</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2</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40 công trình hướng về Đảng cộng sản Việt Nam quang vinh</w:t>
            </w:r>
          </w:p>
        </w:tc>
        <w:tc>
          <w:tcPr>
            <w:tcW w:w="6120" w:type="dxa"/>
            <w:vAlign w:val="center"/>
          </w:tcPr>
          <w:p w:rsidR="004730B5" w:rsidRPr="0017152C" w:rsidRDefault="00A44B93" w:rsidP="0017152C">
            <w:pPr>
              <w:spacing w:before="120" w:after="120"/>
              <w:jc w:val="both"/>
              <w:rPr>
                <w:rFonts w:ascii="Times New Roman" w:hAnsi="Times New Roman" w:cs="Times New Roman"/>
                <w:color w:val="000000" w:themeColor="text1"/>
                <w:spacing w:val="-6"/>
                <w:sz w:val="26"/>
                <w:szCs w:val="26"/>
              </w:rPr>
            </w:pPr>
            <w:r w:rsidRPr="0017152C">
              <w:rPr>
                <w:rFonts w:ascii="Times New Roman" w:hAnsi="Times New Roman" w:cs="Times New Roman"/>
                <w:color w:val="000000" w:themeColor="text1"/>
                <w:spacing w:val="-6"/>
                <w:sz w:val="26"/>
                <w:szCs w:val="26"/>
              </w:rPr>
              <w:t>Đây chỉ là việc tổng hợp các công trình thanh niên của cơ sở Đoàn, rồi chọn ra 40 công trình thanh niên tiêu biểu.</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19</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CTY TNHH DVCI</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2</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Mé nhánh tỉa cành cây xanh tại 18 trường mầm non trên địa bàn Quận 2</w:t>
            </w:r>
          </w:p>
        </w:tc>
        <w:tc>
          <w:tcPr>
            <w:tcW w:w="6120" w:type="dxa"/>
            <w:vAlign w:val="center"/>
          </w:tcPr>
          <w:p w:rsidR="004730B5" w:rsidRPr="0017152C" w:rsidRDefault="00A44B93"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hoạt động định kỳ hàng năm của Dịch vụ công ích Quận 2, đoàn viên thanh niên của Chi đoàn tham gia mang tính chất thực hiện nhiệm vụ chuyên môn.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20</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PHƯỜNG BÌNH AN</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2</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và in ấn 60 quyển “Kỷ yếu nhân chứng lịch sử”</w:t>
            </w:r>
          </w:p>
        </w:tc>
        <w:tc>
          <w:tcPr>
            <w:tcW w:w="6120" w:type="dxa"/>
            <w:vAlign w:val="center"/>
          </w:tcPr>
          <w:p w:rsidR="004730B5" w:rsidRPr="0017152C" w:rsidRDefault="00A44B93" w:rsidP="0017152C">
            <w:pPr>
              <w:spacing w:before="120" w:after="120"/>
              <w:jc w:val="both"/>
              <w:rPr>
                <w:rFonts w:ascii="Times New Roman" w:hAnsi="Times New Roman" w:cs="Times New Roman"/>
                <w:color w:val="000000" w:themeColor="text1"/>
                <w:spacing w:val="-4"/>
                <w:sz w:val="26"/>
                <w:szCs w:val="26"/>
              </w:rPr>
            </w:pPr>
            <w:r w:rsidRPr="0017152C">
              <w:rPr>
                <w:rFonts w:ascii="Times New Roman" w:hAnsi="Times New Roman" w:cs="Times New Roman"/>
                <w:color w:val="000000" w:themeColor="text1"/>
                <w:spacing w:val="-4"/>
                <w:sz w:val="26"/>
                <w:szCs w:val="26"/>
              </w:rPr>
              <w:t>Nội dung thông tin trong kỷ yếu chưa thể hiện được hết các vấn đề trong kế hoạch đề ra. Cần vận động nguồn kinh phí để in ấn tuyên truyền sản phẩm sâu rộng hơn nữa.</w:t>
            </w:r>
          </w:p>
        </w:tc>
      </w:tr>
      <w:tr w:rsidR="0017152C" w:rsidRPr="0017152C" w:rsidTr="0017152C">
        <w:trPr>
          <w:trHeight w:val="1178"/>
        </w:trPr>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21</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PHƯỜNG 10</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5</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Phát vay 02 đợt quỹ tín dụng tiết kiệm thanh niên</w:t>
            </w:r>
          </w:p>
        </w:tc>
        <w:tc>
          <w:tcPr>
            <w:tcW w:w="6120" w:type="dxa"/>
            <w:vAlign w:val="center"/>
          </w:tcPr>
          <w:p w:rsidR="004730B5" w:rsidRPr="0017152C" w:rsidRDefault="00A44B93"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Phương thức làm chưa cao, chưa hiệu quả. Việc thu hồi vốn chưa có cách thực hiện cụ thể. Việc cho vay nhằm giải quyết vấn đề cụ thể không có.</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22</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5</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Chăm sóc gia đình neo đơn của chiến sĩ đang làm nhiệm vụ tại Biên giới Hải đảo</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Không đảm bảo hồ sơ theo thông báo</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23</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BÌNH THẠNH</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Trao tặng 20 xe đạp cho ĐVTN có hoàn cảnh khó khăn</w:t>
            </w:r>
          </w:p>
        </w:tc>
        <w:tc>
          <w:tcPr>
            <w:tcW w:w="6120" w:type="dxa"/>
            <w:vAlign w:val="center"/>
          </w:tcPr>
          <w:p w:rsidR="004730B5" w:rsidRPr="0017152C" w:rsidRDefault="00B41356"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So về quy mô, mức độ thì đây chỉ là công trình thanh niên ngắn hạn chào mừng kỷ niệm 70 năm Quốc khánh nước Cộng hòa xã hội Chủ nghĩa Việt Nam.</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24</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BÌNH THẠNH</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Tổ chức lớp học ngoại ngữ cho thanh niên</w:t>
            </w:r>
          </w:p>
        </w:tc>
        <w:tc>
          <w:tcPr>
            <w:tcW w:w="6120" w:type="dxa"/>
            <w:vAlign w:val="center"/>
          </w:tcPr>
          <w:p w:rsidR="004730B5" w:rsidRPr="0017152C" w:rsidRDefault="00B41356"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Số lượng đoàn viên thanh niên tham gia công trình ít, hiệu quả công trình chưa cao.</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25</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HUYỆN ĐOÀN BÌNH CHÁNH</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pacing w:val="-8"/>
                <w:sz w:val="26"/>
                <w:szCs w:val="26"/>
              </w:rPr>
            </w:pPr>
            <w:r w:rsidRPr="0017152C">
              <w:rPr>
                <w:rFonts w:ascii="Times New Roman" w:hAnsi="Times New Roman" w:cs="Times New Roman"/>
                <w:color w:val="000000" w:themeColor="text1"/>
                <w:spacing w:val="-8"/>
                <w:sz w:val="26"/>
                <w:szCs w:val="26"/>
              </w:rPr>
              <w:t>Cải thiện môi trường, cảnh quan tuyến kênh B.</w:t>
            </w:r>
          </w:p>
        </w:tc>
        <w:tc>
          <w:tcPr>
            <w:tcW w:w="6120" w:type="dxa"/>
            <w:vAlign w:val="center"/>
          </w:tcPr>
          <w:p w:rsidR="004730B5" w:rsidRPr="0017152C" w:rsidRDefault="003532A4"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Không đánh giá được vì hồ sơ không báo cáo công trình thanh niên dọn dẹp vệ sinh mà chỉ làm trong 1 ngày, không báo cáo việc duy trì công trình.</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lastRenderedPageBreak/>
              <w:t>26</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HUYỆN ĐOÀN HÓC MÔN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Công trình thanh niên 03 giúp</w:t>
            </w:r>
          </w:p>
        </w:tc>
        <w:tc>
          <w:tcPr>
            <w:tcW w:w="6120" w:type="dxa"/>
            <w:vAlign w:val="center"/>
          </w:tcPr>
          <w:p w:rsidR="004730B5" w:rsidRPr="0017152C" w:rsidRDefault="003532A4"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Không đạt chỉ tiêu trao tặng 500 suất học bổng theo kế hoạch đề ra.</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27</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PHƯỜNG SƠN KỲ</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TÂN PHÚ</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Giúp bạn vượt khó – Hỗ trợ thoát nghèo cho 02 hộ gia đình</w:t>
            </w:r>
          </w:p>
        </w:tc>
        <w:tc>
          <w:tcPr>
            <w:tcW w:w="6120" w:type="dxa"/>
            <w:vAlign w:val="center"/>
          </w:tcPr>
          <w:p w:rsidR="004730B5" w:rsidRPr="0017152C" w:rsidRDefault="00876263"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nội dung thực hiện theo nhiệm vụ chung của toàn Quận, chưa nêu rõ giải pháp thực hiện và giải pháp tiếp tục theo dõi để giúp đỡ trong thời gian tới, nội dung thực hiện chỉ dừng lại ở cấp độ Phường chưa có cơ sở so sánh ở các Đoàn Phường khác, chưa đủ để công nhận công trình thanh niên cấp Quận – Huyện Đoàn.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28</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CHI ĐOÀN BỆNH VIỆN</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TÂN PHÚ</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Thành lập 01 đội hình thầy thuốc trẻ</w:t>
            </w:r>
          </w:p>
        </w:tc>
        <w:tc>
          <w:tcPr>
            <w:tcW w:w="6120" w:type="dxa"/>
            <w:vAlign w:val="center"/>
          </w:tcPr>
          <w:p w:rsidR="004730B5" w:rsidRPr="0017152C" w:rsidRDefault="00B41356" w:rsidP="0017152C">
            <w:pPr>
              <w:spacing w:before="120" w:after="120"/>
              <w:jc w:val="both"/>
              <w:rPr>
                <w:rFonts w:ascii="Times New Roman" w:hAnsi="Times New Roman" w:cs="Times New Roman"/>
                <w:color w:val="000000" w:themeColor="text1"/>
                <w:spacing w:val="-4"/>
                <w:sz w:val="26"/>
                <w:szCs w:val="26"/>
              </w:rPr>
            </w:pPr>
            <w:r w:rsidRPr="0017152C">
              <w:rPr>
                <w:rFonts w:ascii="Times New Roman" w:hAnsi="Times New Roman" w:cs="Times New Roman"/>
                <w:color w:val="000000" w:themeColor="text1"/>
                <w:spacing w:val="-4"/>
                <w:sz w:val="26"/>
                <w:szCs w:val="26"/>
              </w:rPr>
              <w:t>Hoạt động chủ yếu thực hiện theo nhiệm vụ của bệnh viện, hoạt động của chi đoàn mới chỉ đáp ứng một bộ phận nhỏ người dân tại địa phương nên chưa đủ tiêu chuẩn để trở thành công trình thanh niên cấp Quận – Huyện.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29</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8</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tuyến đường Bình Đông văn minh, mỹ quan đô thị và 16 ngõ hẻm an toàn, văn minh, tiết kiệm</w:t>
            </w:r>
          </w:p>
        </w:tc>
        <w:tc>
          <w:tcPr>
            <w:tcW w:w="6120" w:type="dxa"/>
            <w:vAlign w:val="center"/>
          </w:tcPr>
          <w:p w:rsidR="004730B5" w:rsidRPr="0017152C" w:rsidRDefault="00876263"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Chưa rõ trong phương thức triển khai thực hiện và các tiêu chí để công nhận đối với tuyến đường và tuyến hẻm. Chưa nêu được kết quả cụ thể, tính hiệu quả công trình thanh niên.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30</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8</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pacing w:val="-4"/>
                <w:sz w:val="26"/>
                <w:szCs w:val="26"/>
              </w:rPr>
            </w:pPr>
            <w:r w:rsidRPr="0017152C">
              <w:rPr>
                <w:rFonts w:ascii="Times New Roman" w:hAnsi="Times New Roman" w:cs="Times New Roman"/>
                <w:color w:val="000000" w:themeColor="text1"/>
                <w:spacing w:val="-4"/>
                <w:sz w:val="26"/>
                <w:szCs w:val="26"/>
              </w:rPr>
              <w:t>Sửa chữa 01 căn nhà tình bạn cho hộ gia đình thanh niên khó khăn trên địa bàn Quận 8.</w:t>
            </w:r>
          </w:p>
        </w:tc>
        <w:tc>
          <w:tcPr>
            <w:tcW w:w="6120" w:type="dxa"/>
            <w:vAlign w:val="center"/>
          </w:tcPr>
          <w:p w:rsidR="004730B5" w:rsidRPr="0017152C" w:rsidRDefault="00876263" w:rsidP="0017152C">
            <w:pPr>
              <w:spacing w:before="120" w:after="120"/>
              <w:jc w:val="both"/>
              <w:rPr>
                <w:rFonts w:ascii="Times New Roman" w:hAnsi="Times New Roman" w:cs="Times New Roman"/>
                <w:color w:val="000000" w:themeColor="text1"/>
                <w:spacing w:val="-4"/>
                <w:sz w:val="26"/>
                <w:szCs w:val="26"/>
              </w:rPr>
            </w:pPr>
            <w:r w:rsidRPr="0017152C">
              <w:rPr>
                <w:rFonts w:ascii="Times New Roman" w:hAnsi="Times New Roman" w:cs="Times New Roman"/>
                <w:color w:val="000000" w:themeColor="text1"/>
                <w:spacing w:val="-4"/>
                <w:sz w:val="26"/>
                <w:szCs w:val="26"/>
              </w:rPr>
              <w:t>Công trình thanh niên này không xứng với quy mô cấp Quận.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31</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8</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100 triệu đồng vì biển đảo quê hương</w:t>
            </w:r>
          </w:p>
        </w:tc>
        <w:tc>
          <w:tcPr>
            <w:tcW w:w="6120" w:type="dxa"/>
            <w:vAlign w:val="center"/>
          </w:tcPr>
          <w:p w:rsidR="004730B5" w:rsidRPr="0017152C" w:rsidRDefault="00876263"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Công trình này chủ yếu lấy từ nguồn kế hoạch của Hội đồng đội Quận nên chưa mang tính hiệu quả cao.</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32</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TÂN BÌNH</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Khu phố an toàn, sạch đẹp – Tuyến hẻm 1129 Lạc Long Quân</w:t>
            </w:r>
          </w:p>
        </w:tc>
        <w:tc>
          <w:tcPr>
            <w:tcW w:w="6120" w:type="dxa"/>
            <w:vAlign w:val="center"/>
          </w:tcPr>
          <w:p w:rsidR="004730B5" w:rsidRPr="0017152C" w:rsidRDefault="003532A4"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Kết quả thực hiện thiếu số liệu minh họa, chú ý công tác quản lý, bảo vệ công trình.</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33</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9</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tượng đài anh Kim Đồng</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Không đảm bảo hồ sơ theo thông báo</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34</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QUẬN ĐOÀN 9</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tượng đài Lực lượng vũ trang</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Không đảm bảo hồ sơ theo thông báo</w:t>
            </w:r>
          </w:p>
        </w:tc>
      </w:tr>
      <w:tr w:rsidR="0017152C" w:rsidRPr="0017152C" w:rsidTr="0017152C">
        <w:trPr>
          <w:trHeight w:val="1016"/>
        </w:trPr>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lastRenderedPageBreak/>
              <w:t>35</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TỔNG CÔNG TY</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CẤP NƯỚC SÀI GÒN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Lắp đặt 02 trụ nước uống tại vòi tại nước CHDCND Lào</w:t>
            </w:r>
          </w:p>
        </w:tc>
        <w:tc>
          <w:tcPr>
            <w:tcW w:w="6120" w:type="dxa"/>
            <w:vAlign w:val="center"/>
          </w:tcPr>
          <w:p w:rsidR="004730B5" w:rsidRPr="0017152C" w:rsidRDefault="000D1F3A"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Nguồn kinh phí chuyển từ năm 2014 của Đoàn TCT phục vụ cho hoạt động tình nguyện tại Campuchia. Sự tham gia đóng góp thực hiện việc làm chưa thu hút được đông đảo đoàn viên thanh niên.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36</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BƯU ĐIỆN</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THÀNH PHỐ</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Khang trang 11 điểm bưu điện văn hóa xã</w:t>
            </w:r>
          </w:p>
        </w:tc>
        <w:tc>
          <w:tcPr>
            <w:tcW w:w="6120" w:type="dxa"/>
            <w:vAlign w:val="center"/>
          </w:tcPr>
          <w:p w:rsidR="004730B5" w:rsidRPr="0017152C" w:rsidRDefault="000D1F3A"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Mức độ hiệu quả công trình mang lại chưa cao.</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37</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BƯU ĐIỆN</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THÀNH PHỐ</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Hỗ trợ bưu cục Nguyễn Du lưu thoát ấn phẩm Omo</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Công trình tuy gắn với nhiệm vụ chuyên môn góp phần hoàn thành thời hạn hợp đồng với khách hàng nhưng giá trị mang lại chỉ tại giai đoạn cao điểm có nhiều đơn đặt hàng, ít mang tính kế thừa cho giá trị công trình, mang tính làm thêm giờ để hoàn thành chỉ tiêu công việc.</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38</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TỔNG CÔNG TY</w:t>
            </w:r>
          </w:p>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color w:val="000000" w:themeColor="text1"/>
                <w:sz w:val="26"/>
                <w:szCs w:val="26"/>
              </w:rPr>
              <w:t>CƠ KHÍ GTVT SÀI GÒN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10 tuyến xe buýt kiểu mẫu, an toàn, văn minh</w:t>
            </w:r>
          </w:p>
        </w:tc>
        <w:tc>
          <w:tcPr>
            <w:tcW w:w="6120" w:type="dxa"/>
            <w:vAlign w:val="center"/>
          </w:tcPr>
          <w:p w:rsidR="004730B5" w:rsidRPr="0017152C" w:rsidRDefault="000D1F3A"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công trình thanh niên thực hiện theo chỉ đạo cấp Thành nên không đề xuất công nhận công trình thanh niên cấp Quận – Huyện Đoàn và tương đương.</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39</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TỔNG CÔNG TY</w:t>
            </w:r>
          </w:p>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color w:val="000000" w:themeColor="text1"/>
                <w:sz w:val="26"/>
                <w:szCs w:val="26"/>
              </w:rPr>
              <w:t>CƠ KHÍ GTVT SÀI GÒN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Công trình 1000 góc cây xanh nơi làm việc</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Hoạt động còn đơn giản chỉ mang tính chất vận động ĐVTN lựa chọn mua cây về trồng.</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40</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TỔNG CÔNG TY</w:t>
            </w:r>
          </w:p>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color w:val="000000" w:themeColor="text1"/>
                <w:sz w:val="26"/>
                <w:szCs w:val="26"/>
              </w:rPr>
              <w:t>CƠ KHÍ GTVT SÀI GÒN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bến xe an toàn – văn minh</w:t>
            </w:r>
          </w:p>
        </w:tc>
        <w:tc>
          <w:tcPr>
            <w:tcW w:w="6120" w:type="dxa"/>
            <w:vAlign w:val="center"/>
          </w:tcPr>
          <w:p w:rsidR="004730B5" w:rsidRPr="0017152C" w:rsidRDefault="000D1F3A"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Kế hoạch và chỉ tiêu đặt ra không cụ thể, rõ ràng.</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41</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TỔNG CÔNG TY</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CƠ KHÍ GTVT SÀI GÒN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Hợp lý hóa chỗ đậu xe buýt tại các bến xe.</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Chỉ tiêu và kết quả thực hiện chưa cụ thể.</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42</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TỔNG CÔNG TY</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CƠ KHÍ GTVT SÀI GÒN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Văn phòng xanh</w:t>
            </w:r>
          </w:p>
        </w:tc>
        <w:tc>
          <w:tcPr>
            <w:tcW w:w="6120" w:type="dxa"/>
            <w:vAlign w:val="center"/>
          </w:tcPr>
          <w:p w:rsidR="004730B5" w:rsidRPr="0017152C" w:rsidRDefault="008D459B" w:rsidP="0017152C">
            <w:pPr>
              <w:spacing w:before="120" w:after="120"/>
              <w:jc w:val="both"/>
              <w:rPr>
                <w:color w:val="000000" w:themeColor="text1"/>
              </w:rPr>
            </w:pPr>
            <w:r w:rsidRPr="0017152C">
              <w:rPr>
                <w:rFonts w:ascii="Times New Roman" w:hAnsi="Times New Roman" w:cs="Times New Roman"/>
                <w:color w:val="000000" w:themeColor="text1"/>
                <w:sz w:val="26"/>
                <w:szCs w:val="26"/>
              </w:rPr>
              <w:t>Chưa có hệ thống chỉ tiêu và phương thức đánh giá hiệu quả của công trình</w:t>
            </w:r>
            <w:r w:rsidRPr="0017152C">
              <w:rPr>
                <w:color w:val="000000" w:themeColor="text1"/>
              </w:rPr>
              <w:t>. C</w:t>
            </w:r>
            <w:r w:rsidRPr="0017152C">
              <w:rPr>
                <w:rFonts w:ascii="Times New Roman" w:hAnsi="Times New Roman" w:cs="Times New Roman"/>
                <w:color w:val="000000" w:themeColor="text1"/>
                <w:sz w:val="26"/>
                <w:szCs w:val="26"/>
              </w:rPr>
              <w:t>hưa có kết quả cụ thể để minh chứng công trình  hiệu quả.</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43</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TỔNG CÔNG TY</w:t>
            </w:r>
          </w:p>
          <w:p w:rsidR="004730B5" w:rsidRPr="0017152C" w:rsidRDefault="004730B5" w:rsidP="0017152C">
            <w:pPr>
              <w:spacing w:before="120" w:after="120"/>
              <w:jc w:val="center"/>
              <w:rPr>
                <w:rFonts w:ascii="Times New Roman" w:hAnsi="Times New Roman" w:cs="Times New Roman"/>
                <w:color w:val="000000" w:themeColor="text1"/>
                <w:sz w:val="28"/>
                <w:szCs w:val="28"/>
              </w:rPr>
            </w:pPr>
            <w:r w:rsidRPr="0017152C">
              <w:rPr>
                <w:rFonts w:ascii="Times New Roman" w:hAnsi="Times New Roman" w:cs="Times New Roman"/>
                <w:color w:val="000000" w:themeColor="text1"/>
                <w:sz w:val="26"/>
                <w:szCs w:val="26"/>
              </w:rPr>
              <w:t>CƠ KHÍ GTVT SÀI GÒN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Xưởng an toàn – xanh – tiết kiệm.</w:t>
            </w:r>
          </w:p>
        </w:tc>
        <w:tc>
          <w:tcPr>
            <w:tcW w:w="6120" w:type="dxa"/>
            <w:vAlign w:val="center"/>
          </w:tcPr>
          <w:p w:rsidR="004730B5" w:rsidRPr="0017152C" w:rsidRDefault="00F11C01"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Không đảm bảo đầy đủ hồ sơ theo yêu cầu</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44</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KHỐI NGÂN HÀNG</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 xml:space="preserve">Trao tặng 70 sổ tiết kiệm tổng trị giá </w:t>
            </w:r>
            <w:r w:rsidRPr="0017152C">
              <w:rPr>
                <w:rFonts w:ascii="Times New Roman" w:hAnsi="Times New Roman" w:cs="Times New Roman"/>
                <w:color w:val="000000" w:themeColor="text1"/>
                <w:sz w:val="26"/>
                <w:szCs w:val="26"/>
              </w:rPr>
              <w:lastRenderedPageBreak/>
              <w:t>70 triệu đồng cho gia đình chính sách, gia đình chiến sĩ đang công tác tại đảo Trường Sa.</w:t>
            </w:r>
          </w:p>
        </w:tc>
        <w:tc>
          <w:tcPr>
            <w:tcW w:w="6120" w:type="dxa"/>
            <w:vAlign w:val="center"/>
          </w:tcPr>
          <w:p w:rsidR="004730B5" w:rsidRPr="0017152C" w:rsidRDefault="00F11C01"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lastRenderedPageBreak/>
              <w:t xml:space="preserve">Không đảm bảo đầy đủ hồ sơ theo </w:t>
            </w:r>
            <w:r w:rsidRPr="0017152C">
              <w:rPr>
                <w:rFonts w:ascii="Times New Roman" w:hAnsi="Times New Roman" w:cs="Times New Roman"/>
                <w:color w:val="000000" w:themeColor="text1"/>
                <w:sz w:val="26"/>
                <w:szCs w:val="26"/>
              </w:rPr>
              <w:t>yêu cầu</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lastRenderedPageBreak/>
              <w:t>45</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KHỐI NGÂN HÀNG</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"Quỹ trái tim hồng"</w:t>
            </w:r>
          </w:p>
        </w:tc>
        <w:tc>
          <w:tcPr>
            <w:tcW w:w="6120" w:type="dxa"/>
            <w:vAlign w:val="center"/>
          </w:tcPr>
          <w:p w:rsidR="004730B5" w:rsidRPr="0017152C" w:rsidRDefault="005D2DD2"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Chưa hoàn thành chỉ tiêu đặt ra trong năm. Đề xuất có phương hướng thực hiện tiếp tục các nội dung công trình trong năm 2016.</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46</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KHỐI CƠ SỞ BỘ GTVT</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Tiếp sức đến trường – Trao tặng 70 phần quà cho thiếu nhi</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Việc thực hiện chưa hoàn thành chỉ tiêu, chưa đảm bảo tiến độ thực hiện.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47</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LỰC LƯỢNG TNXP THÀNH PHỐ</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Tuổi trẻ TNXP xung kích vì thành phố văn minh, sạch đẹp, an toàn.</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một chuỗi các hoạt động, mô hình, giải pháp thì phù hợp hơn là công trình thanh niên.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48</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8"/>
                <w:szCs w:val="28"/>
              </w:rPr>
            </w:pPr>
            <w:r w:rsidRPr="0017152C">
              <w:rPr>
                <w:rFonts w:ascii="Times New Roman" w:hAnsi="Times New Roman" w:cs="Times New Roman"/>
                <w:color w:val="000000" w:themeColor="text1"/>
                <w:sz w:val="26"/>
                <w:szCs w:val="26"/>
              </w:rPr>
              <w:t>ĐOÀN SỞ LAO ĐỘNG THƯƠNG BINH VÀ XÃ HỘI</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Đồng hành vì sự phát triển của thanh thiếu nhi Sở</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Đề xuất để lại, xem xét đề nghị công nhận công trình thanh niên nhiệm kỳ</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49</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SỞ LAO ĐỘNG THƯƠNG BINH VÀ XÃ HỘI</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Đồng hành cùng thanh niên tái hòa nhập cộng đồng</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Chưa thể hiện được hết vai trò của ĐVTN, hiệu quả chưa cao. Chưa mang tính dài hơn, chỉ nội tại trong 01 chương trình hoạt động cụ thể.</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50</w:t>
            </w:r>
          </w:p>
        </w:tc>
        <w:tc>
          <w:tcPr>
            <w:tcW w:w="3798" w:type="dxa"/>
            <w:vAlign w:val="center"/>
          </w:tcPr>
          <w:p w:rsidR="00F11C01" w:rsidRPr="0017152C" w:rsidRDefault="004730B5" w:rsidP="0017152C">
            <w:pPr>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CHI ĐOÀN TTBTXH CHÁNH PHÚ HÒA - ĐOÀN SỞ LAO ĐỘNG THƯƠNG BINH</w:t>
            </w:r>
          </w:p>
          <w:p w:rsidR="004730B5" w:rsidRPr="0017152C" w:rsidRDefault="004730B5" w:rsidP="0017152C">
            <w:pPr>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VÀ XÃ HỘI</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Đồng hành – Chia sẻ - Kết nối – Yêu thương</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Không mang lại hiệu quả lâu dài, chỉ trong một thời điểm nhất định. Chỉ xem đây là một chương trình của một đơn vị.</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51</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SỞ</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GIAO THÔNG VẬN TẢI</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Đảm bảo trật tự an toàn giao thông, mỹ quan văn minh đô thị phục vụ Tết Nguyên đán Ất Mùi năm 2015</w:t>
            </w:r>
          </w:p>
        </w:tc>
        <w:tc>
          <w:tcPr>
            <w:tcW w:w="6120" w:type="dxa"/>
            <w:vAlign w:val="center"/>
          </w:tcPr>
          <w:p w:rsidR="004730B5" w:rsidRPr="0017152C" w:rsidRDefault="005D2DD2"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công trình phối hợp với các đơn vị là chính, chưa phát huy vai trò của Đoàn Sở trong tham gia thực hiện nhiệm vụ chính trị tại đơn vị. Hiệu quả công trình chưa cao, báo cáo chưa nêu được kết quả thực hiện.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52</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SỞ</w:t>
            </w:r>
          </w:p>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color w:val="000000" w:themeColor="text1"/>
                <w:sz w:val="26"/>
                <w:szCs w:val="26"/>
              </w:rPr>
              <w:t>GIAO THÔNG VẬN TẢI</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Xây dựng 40 trạm dừng nhà chờ xe buýt kiểu mẫu, an toàn, văn minh</w:t>
            </w:r>
          </w:p>
        </w:tc>
        <w:tc>
          <w:tcPr>
            <w:tcW w:w="6120" w:type="dxa"/>
            <w:vAlign w:val="center"/>
          </w:tcPr>
          <w:p w:rsidR="004730B5" w:rsidRPr="0017152C" w:rsidRDefault="000D1F3A"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công trình thanh niên theo chỉ đạo của cấp Thành nên không xem xét, đề xuất công nhận.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53</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w:t>
            </w:r>
            <w:bookmarkStart w:id="0" w:name="_GoBack"/>
            <w:bookmarkEnd w:id="0"/>
            <w:r w:rsidRPr="0017152C">
              <w:rPr>
                <w:rFonts w:ascii="Times New Roman" w:hAnsi="Times New Roman" w:cs="Times New Roman"/>
                <w:color w:val="000000" w:themeColor="text1"/>
                <w:sz w:val="26"/>
                <w:szCs w:val="26"/>
              </w:rPr>
              <w:t>OÀN CÔNG TY</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DỆT MAY GIA ĐỊNH</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Phiên chợ thanh niên – trích kinh phí tặng quà cho con của người lao động khó khăn, học giỏi</w:t>
            </w:r>
          </w:p>
        </w:tc>
        <w:tc>
          <w:tcPr>
            <w:tcW w:w="6120" w:type="dxa"/>
            <w:vAlign w:val="center"/>
          </w:tcPr>
          <w:p w:rsidR="004730B5" w:rsidRPr="0017152C" w:rsidRDefault="005D2DD2"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Công trình chưa hoàn thành – dự kiến đến tháng 4/2016 mới hoàn thành, nên chưa thể xem xét công nhận.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lastRenderedPageBreak/>
              <w:t>54</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CÔNG TY</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DỆT MAY GIA ĐỊNH</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Đổi bằng lái xe môtô cho đoàn viên thanh niên công nhân và người lao động</w:t>
            </w:r>
          </w:p>
        </w:tc>
        <w:tc>
          <w:tcPr>
            <w:tcW w:w="6120" w:type="dxa"/>
            <w:vAlign w:val="center"/>
          </w:tcPr>
          <w:p w:rsidR="004730B5" w:rsidRPr="0017152C" w:rsidRDefault="005D2DD2"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Chưa hoàn thành chỉ tiêu đề ra. Đề xuất tiếp tục thực hiện trong năm 2016 để hoàn thành chỉ tiêu.</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55</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TỔNG CÔNG TY</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CÔNG NGHIÊP SÀI GÒN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Tọa đàm “Đảng với thanh niên, thanh niên với Đảng”</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hình thức tổ chức tọa đàm đối thoại giữa cấp ủy với đoàn viên thanh niên.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56</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TỔNG CÔNG TY</w:t>
            </w:r>
          </w:p>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color w:val="000000" w:themeColor="text1"/>
                <w:sz w:val="26"/>
                <w:szCs w:val="26"/>
              </w:rPr>
              <w:t>CÔNG NGHIÊP SÀI GÒN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ĐVTN TCT CN SG tuyên truyền biển, đảo và hành động vì biển đảo quê hương năm 2015.</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hình thức tuyên truyền và vận động đoàn viên thanh niên tham gia thực hiện chương trình vì biển đảo quê hương</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57</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ĐẠI HỌC KINH TẾ - LUẬT</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Thực hiện 02 Bản tin kinh tế trong 1 tháng</w:t>
            </w:r>
          </w:p>
        </w:tc>
        <w:tc>
          <w:tcPr>
            <w:tcW w:w="6120" w:type="dxa"/>
            <w:vAlign w:val="center"/>
          </w:tcPr>
          <w:p w:rsidR="004730B5" w:rsidRPr="0017152C" w:rsidRDefault="008D459B"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Không hoàn thành theo chỉ tiêu ban đầu như kế hoạch. Không có nội dung tuyên truyền trên facebook như trong báo cáo</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58</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ĐẠI HỌC KHOA HỌC XÃ HỘI</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VÀ NHÂN VĂN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Trồng 125 cây trong Vườn cây tuổi trẻ tại cơ sở Linh Trung, Thủ Đức</w:t>
            </w:r>
          </w:p>
        </w:tc>
        <w:tc>
          <w:tcPr>
            <w:tcW w:w="6120" w:type="dxa"/>
            <w:vAlign w:val="center"/>
          </w:tcPr>
          <w:p w:rsidR="004730B5" w:rsidRPr="0017152C" w:rsidRDefault="000A5856"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Công trình thanh niên chưa có kế hoạch cụ thể, hệ thống chỉ tiêu không rõ ràng nên không đánh giá được thành công trong báo cáo.</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59</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ĐẠI HỌC KHOA HỌC XÃ HỘI</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VÀ NHÂN VĂN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Khu kỷ niệm phong trào sinh viên yêu nước</w:t>
            </w:r>
          </w:p>
        </w:tc>
        <w:tc>
          <w:tcPr>
            <w:tcW w:w="6120" w:type="dxa"/>
            <w:vAlign w:val="center"/>
          </w:tcPr>
          <w:p w:rsidR="004730B5" w:rsidRPr="0017152C" w:rsidRDefault="000D1F3A"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là một hoạt động lớn cúa trường, Đoàn trường đóng vai trò không lớn trong tổng thể công trình thanh niên</w:t>
            </w:r>
            <w:r w:rsidR="000A5856" w:rsidRPr="0017152C">
              <w:rPr>
                <w:rFonts w:ascii="Times New Roman" w:hAnsi="Times New Roman" w:cs="Times New Roman"/>
                <w:color w:val="000000" w:themeColor="text1"/>
                <w:sz w:val="26"/>
                <w:szCs w:val="26"/>
              </w:rPr>
              <w:t>. Đoàn trường chưa ban hành kế hoạch, xác định chỉ tiêu cụ thể của công trình thanh niên để theo dõi, thực hiện.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60</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ĐẠI HỌC</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QUỐC TẾ HỒNG BÀNG</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Quỹ viên gạch hồng – Trao 1000 suất học bổng</w:t>
            </w:r>
          </w:p>
        </w:tc>
        <w:tc>
          <w:tcPr>
            <w:tcW w:w="6120" w:type="dxa"/>
            <w:vAlign w:val="center"/>
          </w:tcPr>
          <w:p w:rsidR="004730B5" w:rsidRPr="0017152C" w:rsidRDefault="000D1F3A"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Cần quan tâm hơn nữa công tác tuyên truyền. Chưa có minh chứng cụ thể để mang tính thuyết phục vụ cao.</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61</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ĐẠI HỌC SƯ PHẠM</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Physics is magic</w:t>
            </w:r>
          </w:p>
        </w:tc>
        <w:tc>
          <w:tcPr>
            <w:tcW w:w="6120" w:type="dxa"/>
            <w:vAlign w:val="center"/>
          </w:tcPr>
          <w:p w:rsidR="004730B5" w:rsidRPr="0017152C" w:rsidRDefault="00AB614C"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8"/>
                <w:szCs w:val="28"/>
              </w:rPr>
              <w:t>Công trình hoàn thành ở cấp Đoàn Khoa, chưa đáp ứng và mang quy mô cấp trường.</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62</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ĐẠI HỌC SƯ PHẠM</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Bảng hệ thống tuần hoàn các nguyên tố hóa học</w:t>
            </w:r>
          </w:p>
        </w:tc>
        <w:tc>
          <w:tcPr>
            <w:tcW w:w="6120" w:type="dxa"/>
            <w:vAlign w:val="center"/>
          </w:tcPr>
          <w:p w:rsidR="004730B5" w:rsidRPr="0017152C" w:rsidRDefault="00AB614C"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8"/>
                <w:szCs w:val="28"/>
              </w:rPr>
              <w:t>Công trình thanh niên chưa đảm bảo về nội dung để đánh giá đạt công trình thanh niên tại cơ sở.</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63</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ĐẠI HỌC KINH TẾ</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Thực hiện 10 gương thanh lịch</w:t>
            </w:r>
          </w:p>
        </w:tc>
        <w:tc>
          <w:tcPr>
            <w:tcW w:w="6120" w:type="dxa"/>
            <w:vAlign w:val="center"/>
          </w:tcPr>
          <w:p w:rsidR="004730B5" w:rsidRPr="0017152C" w:rsidRDefault="000A5856"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Công trình không có nhiều điểm mới, thiếu kết quả đánh giá, đo lường hiệu quả công trình, khó tạo sự lan tỏa</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lastRenderedPageBreak/>
              <w:t>64</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CAO ĐẲNG</w:t>
            </w:r>
          </w:p>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color w:val="000000" w:themeColor="text1"/>
                <w:sz w:val="26"/>
                <w:szCs w:val="26"/>
              </w:rPr>
              <w:t>KINH TẾ CÔNG NGHỆ</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Di dời cơ sở vật chất về trụ sở mới của trường Cao đẳng Kinh tế Công nghệ</w:t>
            </w:r>
          </w:p>
        </w:tc>
        <w:tc>
          <w:tcPr>
            <w:tcW w:w="6120" w:type="dxa"/>
            <w:vAlign w:val="center"/>
          </w:tcPr>
          <w:p w:rsidR="004730B5" w:rsidRPr="0017152C" w:rsidRDefault="006A3BE6"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8"/>
                <w:szCs w:val="28"/>
              </w:rPr>
              <w:t>Hoạt động chưa phát huy được đoàn viên thanh niên tham gia, hoạt động mang tính chất nhà trường thuê sinh viên bốc xếp, di chuyển cơ sở vật chất từ nơi này đến nơi khác.</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65</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ĐẠI HỌC SÀI GÒN</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Tổ chức 10 chuyến xe hỗ trợ sinh viên về quê đón Tết Nguyên đán</w:t>
            </w:r>
          </w:p>
        </w:tc>
        <w:tc>
          <w:tcPr>
            <w:tcW w:w="6120" w:type="dxa"/>
            <w:vAlign w:val="center"/>
          </w:tcPr>
          <w:p w:rsidR="004730B5" w:rsidRPr="0017152C" w:rsidRDefault="000A5856"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Đây chỉ là giải pháp trong đồng hành chăm lo cho đoàn viên thanh niên tại đơn vị, chưa đáp ứng các tiêu chí để công nhận công trình thanh niên.</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66</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ĐẠI HỌC</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GIAO THÔNG VẬN TẢI</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Bản tin 02  điện tử thanh niên tại các cơ sở của trường</w:t>
            </w:r>
          </w:p>
        </w:tc>
        <w:tc>
          <w:tcPr>
            <w:tcW w:w="6120" w:type="dxa"/>
            <w:vAlign w:val="center"/>
          </w:tcPr>
          <w:p w:rsidR="004730B5" w:rsidRPr="0017152C" w:rsidRDefault="000A5856"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Chưa thấy được vai trò của tổ chức Đoàn trong việc tham gia thực hiện công trình. Ý nghĩa công trình thanh niên không mang tính tiêu biểu.</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67</w:t>
            </w:r>
          </w:p>
        </w:tc>
        <w:tc>
          <w:tcPr>
            <w:tcW w:w="3798" w:type="dxa"/>
            <w:vAlign w:val="center"/>
          </w:tcPr>
          <w:p w:rsidR="00F11C01"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ĐẠI HỌC</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GIAO THÔNG VẬN TẢI</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Giáo dục, tuyên truyền, phổ biến pháp luật trật tự An toàn giao thông đường bộ cho thanh niên, sinh viên học sinh trên địa bàn thành phố Hồ Chí Minh và các tỉnh, thành lân cận</w:t>
            </w:r>
          </w:p>
        </w:tc>
        <w:tc>
          <w:tcPr>
            <w:tcW w:w="6120" w:type="dxa"/>
            <w:vAlign w:val="center"/>
          </w:tcPr>
          <w:p w:rsidR="004730B5" w:rsidRPr="0017152C" w:rsidRDefault="006A3BE6"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8"/>
                <w:szCs w:val="28"/>
              </w:rPr>
              <w:t>Đây không phải công trình thanh niên, có thể liệt kê thành mô hình giải pháp, chương trình hiệu quả.</w:t>
            </w:r>
          </w:p>
        </w:tc>
      </w:tr>
      <w:tr w:rsidR="0017152C" w:rsidRPr="0017152C" w:rsidTr="0017152C">
        <w:tc>
          <w:tcPr>
            <w:tcW w:w="720" w:type="dxa"/>
            <w:vAlign w:val="center"/>
          </w:tcPr>
          <w:p w:rsidR="004730B5" w:rsidRPr="0017152C" w:rsidRDefault="004730B5" w:rsidP="0017152C">
            <w:pPr>
              <w:spacing w:before="120" w:after="120"/>
              <w:jc w:val="center"/>
              <w:rPr>
                <w:rFonts w:ascii="Times New Roman" w:hAnsi="Times New Roman" w:cs="Times New Roman"/>
                <w:b/>
                <w:color w:val="000000" w:themeColor="text1"/>
                <w:sz w:val="26"/>
                <w:szCs w:val="26"/>
              </w:rPr>
            </w:pPr>
            <w:r w:rsidRPr="0017152C">
              <w:rPr>
                <w:rFonts w:ascii="Times New Roman" w:hAnsi="Times New Roman" w:cs="Times New Roman"/>
                <w:b/>
                <w:color w:val="000000" w:themeColor="text1"/>
                <w:sz w:val="26"/>
                <w:szCs w:val="26"/>
              </w:rPr>
              <w:t>68</w:t>
            </w:r>
          </w:p>
        </w:tc>
        <w:tc>
          <w:tcPr>
            <w:tcW w:w="3798" w:type="dxa"/>
            <w:vAlign w:val="center"/>
          </w:tcPr>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ĐOÀN CS TIỂU ĐOÀN KSQS31</w:t>
            </w:r>
          </w:p>
          <w:p w:rsidR="004730B5" w:rsidRPr="0017152C" w:rsidRDefault="004730B5" w:rsidP="0017152C">
            <w:pPr>
              <w:spacing w:before="120" w:after="120"/>
              <w:jc w:val="center"/>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BỘ TƯ LỆ</w:t>
            </w:r>
            <w:r w:rsidR="00F11C01" w:rsidRPr="0017152C">
              <w:rPr>
                <w:rFonts w:ascii="Times New Roman" w:hAnsi="Times New Roman" w:cs="Times New Roman"/>
                <w:color w:val="000000" w:themeColor="text1"/>
                <w:sz w:val="26"/>
                <w:szCs w:val="26"/>
              </w:rPr>
              <w:t>NH THÀNH PHỐ</w:t>
            </w:r>
          </w:p>
        </w:tc>
        <w:tc>
          <w:tcPr>
            <w:tcW w:w="4230" w:type="dxa"/>
            <w:vAlign w:val="center"/>
          </w:tcPr>
          <w:p w:rsidR="004730B5" w:rsidRPr="0017152C" w:rsidRDefault="004730B5"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Hành trình đi đến 10 bảo tàng và 02 di tích lịch sử</w:t>
            </w:r>
          </w:p>
        </w:tc>
        <w:tc>
          <w:tcPr>
            <w:tcW w:w="6120" w:type="dxa"/>
            <w:vAlign w:val="center"/>
          </w:tcPr>
          <w:p w:rsidR="004730B5" w:rsidRPr="0017152C" w:rsidRDefault="000A5856" w:rsidP="0017152C">
            <w:pPr>
              <w:spacing w:before="120" w:after="120"/>
              <w:jc w:val="both"/>
              <w:rPr>
                <w:rFonts w:ascii="Times New Roman" w:hAnsi="Times New Roman" w:cs="Times New Roman"/>
                <w:color w:val="000000" w:themeColor="text1"/>
                <w:sz w:val="26"/>
                <w:szCs w:val="26"/>
              </w:rPr>
            </w:pPr>
            <w:r w:rsidRPr="0017152C">
              <w:rPr>
                <w:rFonts w:ascii="Times New Roman" w:hAnsi="Times New Roman" w:cs="Times New Roman"/>
                <w:color w:val="000000" w:themeColor="text1"/>
                <w:sz w:val="26"/>
                <w:szCs w:val="26"/>
              </w:rPr>
              <w:t>Nội dung thực hiện đơn giản, đây chỉ là nội dung giáo dục truyền thống thực hiện theo chương trình năm.</w:t>
            </w:r>
          </w:p>
        </w:tc>
      </w:tr>
    </w:tbl>
    <w:p w:rsidR="00B67849" w:rsidRPr="00B67849" w:rsidRDefault="00B67849" w:rsidP="007F135E">
      <w:pPr>
        <w:spacing w:after="0" w:line="240" w:lineRule="auto"/>
        <w:rPr>
          <w:rFonts w:ascii="Times New Roman" w:hAnsi="Times New Roman" w:cs="Times New Roman"/>
          <w:sz w:val="26"/>
          <w:szCs w:val="26"/>
        </w:rPr>
      </w:pPr>
    </w:p>
    <w:sectPr w:rsidR="00B67849" w:rsidRPr="00B67849" w:rsidSect="0017152C">
      <w:pgSz w:w="16840" w:h="11907" w:orient="landscape" w:code="9"/>
      <w:pgMar w:top="630" w:right="1134" w:bottom="360" w:left="1134" w:header="504" w:footer="3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C35"/>
    <w:multiLevelType w:val="hybridMultilevel"/>
    <w:tmpl w:val="2A6A7D12"/>
    <w:lvl w:ilvl="0" w:tplc="28B03B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C3"/>
    <w:rsid w:val="000412BA"/>
    <w:rsid w:val="00046FA3"/>
    <w:rsid w:val="0005302F"/>
    <w:rsid w:val="00063562"/>
    <w:rsid w:val="000812B9"/>
    <w:rsid w:val="000A5856"/>
    <w:rsid w:val="000C6AD6"/>
    <w:rsid w:val="000C70DB"/>
    <w:rsid w:val="000D1F3A"/>
    <w:rsid w:val="000F202B"/>
    <w:rsid w:val="00104DC8"/>
    <w:rsid w:val="0017152C"/>
    <w:rsid w:val="00183F41"/>
    <w:rsid w:val="0021726F"/>
    <w:rsid w:val="002225E4"/>
    <w:rsid w:val="002C4710"/>
    <w:rsid w:val="002E32A2"/>
    <w:rsid w:val="0031407D"/>
    <w:rsid w:val="00332642"/>
    <w:rsid w:val="003532A4"/>
    <w:rsid w:val="00354EEC"/>
    <w:rsid w:val="003D138A"/>
    <w:rsid w:val="00435BB5"/>
    <w:rsid w:val="004730B5"/>
    <w:rsid w:val="004746BE"/>
    <w:rsid w:val="004C398A"/>
    <w:rsid w:val="00586FAF"/>
    <w:rsid w:val="005A4C1B"/>
    <w:rsid w:val="005D2DD2"/>
    <w:rsid w:val="00646293"/>
    <w:rsid w:val="00685237"/>
    <w:rsid w:val="006A3BE6"/>
    <w:rsid w:val="006A6613"/>
    <w:rsid w:val="006B03AF"/>
    <w:rsid w:val="006B25CC"/>
    <w:rsid w:val="006C75C7"/>
    <w:rsid w:val="006D200B"/>
    <w:rsid w:val="006E28A6"/>
    <w:rsid w:val="00702C93"/>
    <w:rsid w:val="00702D22"/>
    <w:rsid w:val="00722CDB"/>
    <w:rsid w:val="00755BDF"/>
    <w:rsid w:val="00794C9B"/>
    <w:rsid w:val="007B54E9"/>
    <w:rsid w:val="007C1C4D"/>
    <w:rsid w:val="007F135E"/>
    <w:rsid w:val="00805234"/>
    <w:rsid w:val="00822B42"/>
    <w:rsid w:val="00863EA4"/>
    <w:rsid w:val="00876263"/>
    <w:rsid w:val="008D459B"/>
    <w:rsid w:val="008E3648"/>
    <w:rsid w:val="0096075F"/>
    <w:rsid w:val="009B3CAC"/>
    <w:rsid w:val="009C1316"/>
    <w:rsid w:val="00A10678"/>
    <w:rsid w:val="00A44B93"/>
    <w:rsid w:val="00A55F97"/>
    <w:rsid w:val="00AB614C"/>
    <w:rsid w:val="00AC76F7"/>
    <w:rsid w:val="00B41356"/>
    <w:rsid w:val="00B67849"/>
    <w:rsid w:val="00BB3DC3"/>
    <w:rsid w:val="00BC6E5D"/>
    <w:rsid w:val="00BF2204"/>
    <w:rsid w:val="00C0298B"/>
    <w:rsid w:val="00CB5725"/>
    <w:rsid w:val="00CB5956"/>
    <w:rsid w:val="00CE267F"/>
    <w:rsid w:val="00CE4C06"/>
    <w:rsid w:val="00D001ED"/>
    <w:rsid w:val="00D045AC"/>
    <w:rsid w:val="00D47767"/>
    <w:rsid w:val="00DA5CD2"/>
    <w:rsid w:val="00E00979"/>
    <w:rsid w:val="00E26A77"/>
    <w:rsid w:val="00EA10F3"/>
    <w:rsid w:val="00F11C01"/>
    <w:rsid w:val="00F45C03"/>
    <w:rsid w:val="00F70B90"/>
    <w:rsid w:val="00FB05DD"/>
    <w:rsid w:val="00FE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8</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KimNgan</dc:creator>
  <cp:keywords/>
  <dc:description/>
  <cp:lastModifiedBy>Windows User</cp:lastModifiedBy>
  <cp:revision>43</cp:revision>
  <cp:lastPrinted>2015-12-18T10:59:00Z</cp:lastPrinted>
  <dcterms:created xsi:type="dcterms:W3CDTF">2015-12-05T04:36:00Z</dcterms:created>
  <dcterms:modified xsi:type="dcterms:W3CDTF">2016-01-12T02:56:00Z</dcterms:modified>
</cp:coreProperties>
</file>