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66" w:rsidRPr="00D8537E" w:rsidRDefault="00BA4666" w:rsidP="00AF339A">
      <w:pPr>
        <w:tabs>
          <w:tab w:val="center" w:pos="1985"/>
          <w:tab w:val="right" w:pos="9180"/>
        </w:tabs>
        <w:jc w:val="both"/>
        <w:rPr>
          <w:rFonts w:ascii="Times New Roman" w:hAnsi="Times New Roman"/>
          <w:b/>
          <w:spacing w:val="-4"/>
          <w:sz w:val="26"/>
          <w:szCs w:val="26"/>
          <w:u w:val="single"/>
        </w:rPr>
      </w:pPr>
      <w:r w:rsidRPr="00D8537E">
        <w:rPr>
          <w:rFonts w:ascii="Times New Roman" w:hAnsi="Times New Roman"/>
          <w:sz w:val="26"/>
          <w:szCs w:val="26"/>
        </w:rPr>
        <w:tab/>
      </w:r>
      <w:r w:rsidR="00A77FB9" w:rsidRPr="00065C0E">
        <w:rPr>
          <w:rFonts w:ascii="Times New Roman" w:hAnsi="Times New Roman"/>
          <w:spacing w:val="-4"/>
          <w:sz w:val="28"/>
          <w:szCs w:val="28"/>
          <w:lang w:val="en-US"/>
        </w:rPr>
        <w:t>BCH ĐOÀN</w:t>
      </w:r>
      <w:r w:rsidRPr="00065C0E">
        <w:rPr>
          <w:rFonts w:ascii="Times New Roman" w:hAnsi="Times New Roman"/>
          <w:spacing w:val="-4"/>
          <w:sz w:val="28"/>
          <w:szCs w:val="28"/>
        </w:rPr>
        <w:t xml:space="preserve"> TP. HỒ CHÍ MINH</w:t>
      </w:r>
      <w:r w:rsidRPr="00D8537E">
        <w:rPr>
          <w:rFonts w:ascii="Times New Roman" w:hAnsi="Times New Roman"/>
          <w:spacing w:val="-4"/>
          <w:sz w:val="26"/>
          <w:szCs w:val="26"/>
        </w:rPr>
        <w:tab/>
      </w:r>
      <w:r w:rsidRPr="00065C0E">
        <w:rPr>
          <w:rFonts w:ascii="Times New Roman" w:hAnsi="Times New Roman"/>
          <w:b/>
          <w:spacing w:val="-4"/>
          <w:sz w:val="30"/>
          <w:szCs w:val="30"/>
          <w:u w:val="single"/>
        </w:rPr>
        <w:t>ĐOÀN TNCS HỒ CHÍ MINH</w:t>
      </w:r>
    </w:p>
    <w:p w:rsidR="00BA4666" w:rsidRPr="00D8537E" w:rsidRDefault="00BA4666" w:rsidP="00AF339A">
      <w:pPr>
        <w:tabs>
          <w:tab w:val="center" w:pos="1985"/>
          <w:tab w:val="right" w:pos="9180"/>
        </w:tabs>
        <w:jc w:val="both"/>
        <w:rPr>
          <w:rFonts w:ascii="Times New Roman" w:hAnsi="Times New Roman"/>
          <w:i/>
          <w:spacing w:val="-4"/>
          <w:sz w:val="26"/>
          <w:szCs w:val="26"/>
        </w:rPr>
      </w:pPr>
      <w:r w:rsidRPr="00D8537E">
        <w:rPr>
          <w:rFonts w:ascii="Times New Roman" w:hAnsi="Times New Roman"/>
          <w:b/>
          <w:spacing w:val="-4"/>
          <w:sz w:val="26"/>
          <w:szCs w:val="26"/>
        </w:rPr>
        <w:tab/>
      </w:r>
      <w:r w:rsidRPr="00D8537E">
        <w:rPr>
          <w:rFonts w:ascii="Times New Roman" w:hAnsi="Times New Roman"/>
          <w:spacing w:val="-4"/>
          <w:sz w:val="26"/>
          <w:szCs w:val="26"/>
        </w:rPr>
        <w:t>***</w:t>
      </w:r>
      <w:r w:rsidRPr="00D8537E">
        <w:rPr>
          <w:rFonts w:ascii="Times New Roman" w:hAnsi="Times New Roman"/>
          <w:spacing w:val="-4"/>
          <w:sz w:val="26"/>
          <w:szCs w:val="26"/>
        </w:rPr>
        <w:tab/>
      </w:r>
    </w:p>
    <w:p w:rsidR="00BA4666" w:rsidRPr="00D8537E" w:rsidRDefault="00BA4666" w:rsidP="00AF339A">
      <w:pPr>
        <w:tabs>
          <w:tab w:val="center" w:pos="1985"/>
          <w:tab w:val="right" w:pos="9180"/>
        </w:tabs>
        <w:jc w:val="both"/>
        <w:rPr>
          <w:rFonts w:ascii="Times New Roman" w:hAnsi="Times New Roman"/>
          <w:spacing w:val="-4"/>
          <w:sz w:val="26"/>
          <w:szCs w:val="26"/>
        </w:rPr>
      </w:pPr>
      <w:r w:rsidRPr="00D8537E">
        <w:rPr>
          <w:rFonts w:ascii="Times New Roman" w:hAnsi="Times New Roman"/>
          <w:i/>
          <w:spacing w:val="-4"/>
          <w:sz w:val="26"/>
          <w:szCs w:val="26"/>
        </w:rPr>
        <w:tab/>
      </w:r>
      <w:r w:rsidRPr="00D8537E">
        <w:rPr>
          <w:rFonts w:ascii="Times New Roman" w:hAnsi="Times New Roman"/>
          <w:spacing w:val="-4"/>
          <w:sz w:val="26"/>
          <w:szCs w:val="26"/>
        </w:rPr>
        <w:t xml:space="preserve">Số: </w:t>
      </w:r>
      <w:r w:rsidR="005408E5">
        <w:rPr>
          <w:rFonts w:ascii="Times New Roman" w:hAnsi="Times New Roman"/>
          <w:spacing w:val="-4"/>
          <w:sz w:val="26"/>
          <w:szCs w:val="26"/>
          <w:lang w:val="en-US"/>
        </w:rPr>
        <w:t>619-</w:t>
      </w:r>
      <w:r w:rsidRPr="00D8537E">
        <w:rPr>
          <w:rFonts w:ascii="Times New Roman" w:hAnsi="Times New Roman"/>
          <w:spacing w:val="-4"/>
          <w:sz w:val="26"/>
          <w:szCs w:val="26"/>
        </w:rPr>
        <w:t>BC</w:t>
      </w:r>
      <w:r w:rsidR="00065C0E">
        <w:rPr>
          <w:rFonts w:ascii="Times New Roman" w:hAnsi="Times New Roman"/>
          <w:spacing w:val="-4"/>
          <w:sz w:val="26"/>
          <w:szCs w:val="26"/>
          <w:lang w:val="en-US"/>
        </w:rPr>
        <w:t>/TĐTN-BTNTH</w:t>
      </w:r>
      <w:r w:rsidR="00065C0E">
        <w:rPr>
          <w:rFonts w:ascii="Times New Roman" w:hAnsi="Times New Roman"/>
          <w:spacing w:val="-4"/>
          <w:sz w:val="26"/>
          <w:szCs w:val="26"/>
          <w:lang w:val="en-US"/>
        </w:rPr>
        <w:tab/>
      </w:r>
      <w:r w:rsidRPr="00D8537E">
        <w:rPr>
          <w:rFonts w:ascii="Times New Roman" w:hAnsi="Times New Roman"/>
          <w:i/>
          <w:spacing w:val="-4"/>
          <w:sz w:val="26"/>
          <w:szCs w:val="26"/>
        </w:rPr>
        <w:t xml:space="preserve">TP. Hồ Chí Minh, ngày </w:t>
      </w:r>
      <w:r w:rsidR="005408E5">
        <w:rPr>
          <w:rFonts w:ascii="Times New Roman" w:hAnsi="Times New Roman"/>
          <w:i/>
          <w:spacing w:val="-4"/>
          <w:sz w:val="26"/>
          <w:szCs w:val="26"/>
          <w:lang w:val="en-US"/>
        </w:rPr>
        <w:t>07</w:t>
      </w:r>
      <w:r w:rsidR="00CA03FE" w:rsidRPr="00CA03FE">
        <w:rPr>
          <w:rFonts w:ascii="Times New Roman" w:hAnsi="Times New Roman"/>
          <w:i/>
          <w:spacing w:val="-4"/>
          <w:sz w:val="26"/>
          <w:szCs w:val="26"/>
        </w:rPr>
        <w:t xml:space="preserve"> </w:t>
      </w:r>
      <w:r w:rsidRPr="00D8537E">
        <w:rPr>
          <w:rFonts w:ascii="Times New Roman" w:hAnsi="Times New Roman"/>
          <w:i/>
          <w:spacing w:val="-4"/>
          <w:sz w:val="26"/>
          <w:szCs w:val="26"/>
        </w:rPr>
        <w:t xml:space="preserve">tháng </w:t>
      </w:r>
      <w:r w:rsidR="00053917">
        <w:rPr>
          <w:rFonts w:ascii="Times New Roman" w:hAnsi="Times New Roman"/>
          <w:i/>
          <w:spacing w:val="-4"/>
          <w:sz w:val="26"/>
          <w:szCs w:val="26"/>
          <w:lang w:val="en-US"/>
        </w:rPr>
        <w:t>10</w:t>
      </w:r>
      <w:r w:rsidRPr="00D8537E">
        <w:rPr>
          <w:rFonts w:ascii="Times New Roman" w:hAnsi="Times New Roman"/>
          <w:i/>
          <w:spacing w:val="-4"/>
          <w:sz w:val="26"/>
          <w:szCs w:val="26"/>
        </w:rPr>
        <w:t xml:space="preserve"> năm 2016</w:t>
      </w:r>
    </w:p>
    <w:p w:rsidR="00BA4666" w:rsidRPr="00CA03FE" w:rsidRDefault="00BA4666" w:rsidP="00AE732E">
      <w:pPr>
        <w:spacing w:line="276" w:lineRule="auto"/>
        <w:jc w:val="center"/>
        <w:rPr>
          <w:rFonts w:ascii="Times New Roman" w:hAnsi="Times New Roman"/>
          <w:b/>
          <w:bCs/>
          <w:szCs w:val="36"/>
        </w:rPr>
      </w:pPr>
    </w:p>
    <w:p w:rsidR="00BA4666" w:rsidRPr="00D8537E" w:rsidRDefault="00BA4666" w:rsidP="00CA03FE">
      <w:pPr>
        <w:jc w:val="center"/>
        <w:rPr>
          <w:rFonts w:ascii="Times New Roman" w:hAnsi="Times New Roman"/>
          <w:b/>
          <w:bCs/>
          <w:sz w:val="32"/>
          <w:szCs w:val="36"/>
        </w:rPr>
      </w:pPr>
      <w:r w:rsidRPr="00D8537E">
        <w:rPr>
          <w:rFonts w:ascii="Times New Roman" w:hAnsi="Times New Roman"/>
          <w:b/>
          <w:bCs/>
          <w:sz w:val="32"/>
          <w:szCs w:val="36"/>
        </w:rPr>
        <w:t xml:space="preserve">BÁO CÁO </w:t>
      </w:r>
    </w:p>
    <w:p w:rsidR="00BA4666" w:rsidRPr="00D8537E" w:rsidRDefault="00513B7F" w:rsidP="00CA03FE">
      <w:pPr>
        <w:jc w:val="center"/>
        <w:rPr>
          <w:rFonts w:ascii="Times New Roman" w:hAnsi="Times New Roman"/>
          <w:b/>
          <w:bCs/>
          <w:sz w:val="28"/>
          <w:szCs w:val="36"/>
        </w:rPr>
      </w:pPr>
      <w:r w:rsidRPr="00D8537E">
        <w:rPr>
          <w:rFonts w:ascii="Times New Roman" w:hAnsi="Times New Roman"/>
          <w:b/>
          <w:bCs/>
          <w:sz w:val="28"/>
          <w:szCs w:val="36"/>
        </w:rPr>
        <w:t>Kết quả</w:t>
      </w:r>
      <w:r w:rsidR="00BA4666" w:rsidRPr="00D8537E">
        <w:rPr>
          <w:rFonts w:ascii="Times New Roman" w:hAnsi="Times New Roman"/>
          <w:b/>
          <w:bCs/>
          <w:sz w:val="28"/>
          <w:szCs w:val="36"/>
        </w:rPr>
        <w:t xml:space="preserve"> thực hiện phong trào “3 tiết kiệm </w:t>
      </w:r>
      <w:r w:rsidR="00065C0E">
        <w:rPr>
          <w:rFonts w:ascii="Times New Roman" w:hAnsi="Times New Roman"/>
          <w:b/>
          <w:bCs/>
          <w:sz w:val="28"/>
          <w:szCs w:val="36"/>
          <w:lang w:val="en-US"/>
        </w:rPr>
        <w:t>-</w:t>
      </w:r>
      <w:r w:rsidR="00BA4666" w:rsidRPr="00D8537E">
        <w:rPr>
          <w:rFonts w:ascii="Times New Roman" w:hAnsi="Times New Roman"/>
          <w:b/>
          <w:bCs/>
          <w:sz w:val="28"/>
          <w:szCs w:val="36"/>
        </w:rPr>
        <w:t xml:space="preserve"> 3 tương trợ” </w:t>
      </w:r>
    </w:p>
    <w:p w:rsidR="00BA4666" w:rsidRPr="00D8537E" w:rsidRDefault="00065C0E" w:rsidP="00CA03FE">
      <w:pPr>
        <w:jc w:val="center"/>
        <w:rPr>
          <w:rFonts w:ascii="Times New Roman" w:hAnsi="Times New Roman"/>
          <w:b/>
          <w:bCs/>
          <w:sz w:val="26"/>
          <w:szCs w:val="36"/>
        </w:rPr>
      </w:pPr>
      <w:r w:rsidRPr="00D8537E">
        <w:rPr>
          <w:rFonts w:ascii="Times New Roman" w:hAnsi="Times New Roman"/>
          <w:b/>
          <w:bCs/>
          <w:sz w:val="28"/>
          <w:szCs w:val="36"/>
        </w:rPr>
        <w:t xml:space="preserve"> </w:t>
      </w:r>
      <w:r w:rsidR="00BA4666" w:rsidRPr="00D8537E">
        <w:rPr>
          <w:rFonts w:ascii="Times New Roman" w:hAnsi="Times New Roman"/>
          <w:b/>
          <w:bCs/>
          <w:sz w:val="28"/>
          <w:szCs w:val="36"/>
        </w:rPr>
        <w:t xml:space="preserve">(giai đoạn 2011 </w:t>
      </w:r>
      <w:r w:rsidR="00F44BA4">
        <w:rPr>
          <w:rFonts w:ascii="Times New Roman" w:hAnsi="Times New Roman"/>
          <w:b/>
          <w:bCs/>
          <w:sz w:val="28"/>
          <w:szCs w:val="36"/>
          <w:lang w:val="en-US"/>
        </w:rPr>
        <w:t>-</w:t>
      </w:r>
      <w:r w:rsidR="00BA4666" w:rsidRPr="00D8537E">
        <w:rPr>
          <w:rFonts w:ascii="Times New Roman" w:hAnsi="Times New Roman"/>
          <w:b/>
          <w:bCs/>
          <w:sz w:val="28"/>
          <w:szCs w:val="36"/>
        </w:rPr>
        <w:t xml:space="preserve"> 2016)</w:t>
      </w:r>
    </w:p>
    <w:p w:rsidR="00BA4666" w:rsidRPr="00D8537E" w:rsidRDefault="00BA4666" w:rsidP="002C428C">
      <w:pPr>
        <w:jc w:val="center"/>
        <w:rPr>
          <w:rFonts w:ascii="Times New Roman" w:hAnsi="Times New Roman"/>
          <w:b/>
          <w:bCs/>
          <w:sz w:val="26"/>
          <w:szCs w:val="36"/>
        </w:rPr>
      </w:pPr>
      <w:r w:rsidRPr="00D8537E">
        <w:rPr>
          <w:rFonts w:ascii="Times New Roman" w:hAnsi="Times New Roman"/>
          <w:b/>
          <w:bCs/>
          <w:sz w:val="26"/>
          <w:szCs w:val="36"/>
        </w:rPr>
        <w:t>------------</w:t>
      </w:r>
    </w:p>
    <w:p w:rsidR="00BA4666" w:rsidRDefault="00BA4666" w:rsidP="00AE732E">
      <w:pPr>
        <w:spacing w:line="276" w:lineRule="auto"/>
        <w:ind w:firstLine="709"/>
        <w:jc w:val="both"/>
        <w:rPr>
          <w:rFonts w:ascii="Times New Roman" w:hAnsi="Times New Roman"/>
          <w:szCs w:val="30"/>
          <w:lang w:val="en-US"/>
        </w:rPr>
      </w:pPr>
    </w:p>
    <w:p w:rsidR="00065C0E" w:rsidRDefault="00065C0E" w:rsidP="00AE732E">
      <w:pPr>
        <w:spacing w:line="276" w:lineRule="auto"/>
        <w:ind w:firstLine="709"/>
        <w:jc w:val="both"/>
        <w:rPr>
          <w:rFonts w:ascii="Times New Roman" w:hAnsi="Times New Roman"/>
          <w:sz w:val="28"/>
          <w:szCs w:val="28"/>
          <w:lang w:val="en-US"/>
        </w:rPr>
      </w:pPr>
      <w:r w:rsidRPr="00F21E59">
        <w:rPr>
          <w:rFonts w:ascii="Times New Roman" w:hAnsi="Times New Roman"/>
          <w:sz w:val="28"/>
          <w:szCs w:val="28"/>
          <w:lang w:val="en-US"/>
        </w:rPr>
        <w:t>Căn cứ Chương trình phối hợp và thống nhất hành động của Ủy ban mặt trận Tổ quốc Việt Nam Thành phố Hồ Chí Minh và hướng dẫn c</w:t>
      </w:r>
      <w:r w:rsidR="00F44BA4">
        <w:rPr>
          <w:rFonts w:ascii="Times New Roman" w:hAnsi="Times New Roman"/>
          <w:sz w:val="28"/>
          <w:szCs w:val="28"/>
          <w:lang w:val="en-US"/>
        </w:rPr>
        <w:t>ủa</w:t>
      </w:r>
      <w:r w:rsidRPr="00F21E59">
        <w:rPr>
          <w:rFonts w:ascii="Times New Roman" w:hAnsi="Times New Roman"/>
          <w:sz w:val="28"/>
          <w:szCs w:val="28"/>
          <w:lang w:val="en-US"/>
        </w:rPr>
        <w:t xml:space="preserve"> tổ chức cấp trên trong việc thực hiện Nghị quyết 11/NQ-CP, sau 05 năm triển khai thực hiện phong trào “3 tiết kiệm, 3 tương trợ” đến học sinh, sinh viên trên địa bàn Thành phố, Ban Thường vụ Thành Đoàn </w:t>
      </w:r>
      <w:r w:rsidR="00F44BA4">
        <w:rPr>
          <w:rFonts w:ascii="Times New Roman" w:hAnsi="Times New Roman"/>
          <w:sz w:val="28"/>
          <w:szCs w:val="28"/>
          <w:lang w:val="en-US"/>
        </w:rPr>
        <w:t>báo cáo</w:t>
      </w:r>
      <w:r w:rsidRPr="00F21E59">
        <w:rPr>
          <w:rFonts w:ascii="Times New Roman" w:hAnsi="Times New Roman"/>
          <w:sz w:val="28"/>
          <w:szCs w:val="28"/>
          <w:lang w:val="en-US"/>
        </w:rPr>
        <w:t xml:space="preserve"> kết quả thực hiện như sau:</w:t>
      </w:r>
    </w:p>
    <w:p w:rsidR="00AF339A" w:rsidRPr="00F21E59" w:rsidRDefault="00AF339A" w:rsidP="00AE732E">
      <w:pPr>
        <w:spacing w:line="276" w:lineRule="auto"/>
        <w:ind w:firstLine="709"/>
        <w:jc w:val="both"/>
        <w:rPr>
          <w:rFonts w:ascii="Times New Roman" w:hAnsi="Times New Roman"/>
          <w:sz w:val="28"/>
          <w:szCs w:val="28"/>
          <w:lang w:val="en-US"/>
        </w:rPr>
      </w:pPr>
    </w:p>
    <w:p w:rsidR="00BA4666" w:rsidRPr="00053917" w:rsidRDefault="00053917" w:rsidP="00053917">
      <w:pPr>
        <w:ind w:firstLine="709"/>
        <w:jc w:val="both"/>
        <w:rPr>
          <w:rFonts w:ascii="Times New Roman" w:hAnsi="Times New Roman"/>
          <w:b/>
          <w:sz w:val="28"/>
          <w:szCs w:val="28"/>
        </w:rPr>
      </w:pPr>
      <w:r>
        <w:rPr>
          <w:rFonts w:ascii="Times New Roman" w:hAnsi="Times New Roman"/>
          <w:b/>
          <w:sz w:val="28"/>
          <w:szCs w:val="28"/>
          <w:lang w:val="en-US"/>
        </w:rPr>
        <w:t xml:space="preserve">1. </w:t>
      </w:r>
      <w:r w:rsidR="00BA4666" w:rsidRPr="00053917">
        <w:rPr>
          <w:rFonts w:ascii="Times New Roman" w:hAnsi="Times New Roman"/>
          <w:b/>
          <w:sz w:val="28"/>
          <w:szCs w:val="28"/>
        </w:rPr>
        <w:t xml:space="preserve">Công tác tuyên truyền, vận động thực hiện </w:t>
      </w:r>
      <w:r w:rsidR="00F032B0" w:rsidRPr="00053917">
        <w:rPr>
          <w:rFonts w:ascii="Times New Roman" w:hAnsi="Times New Roman"/>
          <w:b/>
          <w:sz w:val="28"/>
          <w:szCs w:val="28"/>
        </w:rPr>
        <w:t xml:space="preserve">phong </w:t>
      </w:r>
      <w:r w:rsidR="00BA4666" w:rsidRPr="00053917">
        <w:rPr>
          <w:rFonts w:ascii="Times New Roman" w:hAnsi="Times New Roman"/>
          <w:b/>
          <w:sz w:val="28"/>
          <w:szCs w:val="28"/>
        </w:rPr>
        <w:t xml:space="preserve">trào: </w:t>
      </w:r>
    </w:p>
    <w:p w:rsidR="00BA4666" w:rsidRPr="00F21E59" w:rsidRDefault="00F44BA4" w:rsidP="00E228F0">
      <w:pPr>
        <w:pStyle w:val="ListParagraph"/>
        <w:ind w:left="0" w:firstLine="720"/>
        <w:jc w:val="both"/>
        <w:rPr>
          <w:rFonts w:ascii="Times New Roman" w:hAnsi="Times New Roman"/>
          <w:bCs/>
          <w:sz w:val="28"/>
          <w:szCs w:val="28"/>
          <w:lang w:val="en-US"/>
        </w:rPr>
      </w:pPr>
      <w:r>
        <w:rPr>
          <w:rFonts w:ascii="Times New Roman" w:hAnsi="Times New Roman"/>
          <w:sz w:val="28"/>
          <w:szCs w:val="28"/>
          <w:lang w:val="en-US"/>
        </w:rPr>
        <w:t>Ban Thường vụ</w:t>
      </w:r>
      <w:r w:rsidR="00D8537E" w:rsidRPr="00D8537E">
        <w:rPr>
          <w:rFonts w:ascii="Times New Roman" w:hAnsi="Times New Roman"/>
          <w:bCs/>
          <w:sz w:val="28"/>
          <w:szCs w:val="28"/>
        </w:rPr>
        <w:t xml:space="preserve"> </w:t>
      </w:r>
      <w:r w:rsidR="00F21E59">
        <w:rPr>
          <w:rFonts w:ascii="Times New Roman" w:hAnsi="Times New Roman"/>
          <w:bCs/>
          <w:sz w:val="28"/>
          <w:szCs w:val="28"/>
          <w:lang w:val="en-US"/>
        </w:rPr>
        <w:t xml:space="preserve">Thành Đoàn Thành phố Hồ Chí Minh </w:t>
      </w:r>
      <w:r>
        <w:rPr>
          <w:rFonts w:ascii="Times New Roman" w:hAnsi="Times New Roman"/>
          <w:bCs/>
          <w:sz w:val="28"/>
          <w:szCs w:val="28"/>
          <w:lang w:val="en-US"/>
        </w:rPr>
        <w:t xml:space="preserve">đã </w:t>
      </w:r>
      <w:r w:rsidR="00F21E59">
        <w:rPr>
          <w:rFonts w:ascii="Times New Roman" w:hAnsi="Times New Roman"/>
          <w:bCs/>
          <w:sz w:val="28"/>
          <w:szCs w:val="28"/>
          <w:lang w:val="en-US"/>
        </w:rPr>
        <w:t>chỉ đạo Trung tâm Hỗ trợ học sinh, sinh viên</w:t>
      </w:r>
      <w:r>
        <w:rPr>
          <w:rFonts w:ascii="Times New Roman" w:hAnsi="Times New Roman"/>
          <w:bCs/>
          <w:sz w:val="28"/>
          <w:szCs w:val="28"/>
          <w:lang w:val="en-US"/>
        </w:rPr>
        <w:t xml:space="preserve"> là đơn vị thường trực thực hiện phong trào</w:t>
      </w:r>
      <w:r w:rsidR="00D8537E" w:rsidRPr="00D8537E">
        <w:rPr>
          <w:rFonts w:ascii="Times New Roman" w:hAnsi="Times New Roman"/>
          <w:bCs/>
          <w:sz w:val="28"/>
          <w:szCs w:val="28"/>
        </w:rPr>
        <w:t xml:space="preserve"> lập kế hoạch tổ chức các hoạt động chăm lo cho đối tượng sinh viên, học sinh khó khăn </w:t>
      </w:r>
      <w:r w:rsidR="00C552EF" w:rsidRPr="00C552EF">
        <w:rPr>
          <w:rFonts w:ascii="Times New Roman" w:hAnsi="Times New Roman"/>
          <w:bCs/>
          <w:sz w:val="28"/>
          <w:szCs w:val="28"/>
        </w:rPr>
        <w:t>bằng những hoạt động cụ thể, thiết thực</w:t>
      </w:r>
      <w:r w:rsidR="00F21E59">
        <w:rPr>
          <w:rFonts w:ascii="Times New Roman" w:hAnsi="Times New Roman"/>
          <w:bCs/>
          <w:sz w:val="28"/>
          <w:szCs w:val="28"/>
          <w:lang w:val="en-US"/>
        </w:rPr>
        <w:t>:</w:t>
      </w:r>
    </w:p>
    <w:p w:rsidR="00425860" w:rsidRPr="005D7380" w:rsidRDefault="00F21E59" w:rsidP="00E228F0">
      <w:pPr>
        <w:pStyle w:val="ListParagraph"/>
        <w:ind w:left="0" w:firstLine="720"/>
        <w:jc w:val="both"/>
        <w:rPr>
          <w:rFonts w:ascii="Times New Roman" w:hAnsi="Times New Roman"/>
          <w:bCs/>
          <w:sz w:val="28"/>
          <w:szCs w:val="28"/>
        </w:rPr>
      </w:pPr>
      <w:r>
        <w:rPr>
          <w:rFonts w:ascii="Times New Roman" w:hAnsi="Times New Roman"/>
          <w:bCs/>
          <w:sz w:val="28"/>
          <w:szCs w:val="28"/>
          <w:lang w:val="en-US"/>
        </w:rPr>
        <w:t>- X</w:t>
      </w:r>
      <w:r w:rsidR="006D71A5" w:rsidRPr="006D71A5">
        <w:rPr>
          <w:rFonts w:ascii="Times New Roman" w:hAnsi="Times New Roman"/>
          <w:bCs/>
          <w:sz w:val="28"/>
          <w:szCs w:val="28"/>
        </w:rPr>
        <w:t xml:space="preserve">ây dựng phương án tổ chức thực hiện các nội dung chăm lo sinh viên khó khăn trong dịp tết, vận động học bổng khuyến học, giúp sinh viên có thêm động lực học tập tốt, </w:t>
      </w:r>
      <w:r w:rsidR="004F6365" w:rsidRPr="004F6365">
        <w:rPr>
          <w:rFonts w:ascii="Times New Roman" w:hAnsi="Times New Roman"/>
          <w:bCs/>
          <w:sz w:val="28"/>
          <w:szCs w:val="28"/>
        </w:rPr>
        <w:t>hỗ trợ</w:t>
      </w:r>
      <w:r w:rsidR="004F6365">
        <w:rPr>
          <w:rFonts w:ascii="Times New Roman" w:hAnsi="Times New Roman"/>
          <w:bCs/>
          <w:sz w:val="28"/>
          <w:szCs w:val="28"/>
        </w:rPr>
        <w:t xml:space="preserve"> giới thiệu nhà trọ, việc làm cho sinh viên khó khăn. </w:t>
      </w:r>
    </w:p>
    <w:p w:rsidR="005D7380" w:rsidRPr="005D7380" w:rsidRDefault="004F6365" w:rsidP="00E228F0">
      <w:pPr>
        <w:pStyle w:val="ListParagraph"/>
        <w:ind w:left="0" w:firstLine="720"/>
        <w:jc w:val="both"/>
        <w:rPr>
          <w:rFonts w:ascii="Times New Roman" w:hAnsi="Times New Roman"/>
          <w:bCs/>
          <w:sz w:val="28"/>
          <w:szCs w:val="28"/>
        </w:rPr>
      </w:pPr>
      <w:r w:rsidRPr="005D7380">
        <w:rPr>
          <w:rFonts w:ascii="Times New Roman" w:hAnsi="Times New Roman"/>
          <w:bCs/>
          <w:sz w:val="28"/>
          <w:szCs w:val="28"/>
        </w:rPr>
        <w:t>- Tích cực xã hội hóa công tác chăm lo sinh viên có hoàn cảnh khó khăn bằng cách vận động các doanh nghiệp chung tay hỗ trợ</w:t>
      </w:r>
      <w:r w:rsidR="00A54911" w:rsidRPr="005D7380">
        <w:rPr>
          <w:rFonts w:ascii="Times New Roman" w:hAnsi="Times New Roman"/>
          <w:bCs/>
          <w:sz w:val="28"/>
          <w:szCs w:val="28"/>
        </w:rPr>
        <w:t xml:space="preserve"> học sinh, sinh viên, mang đến nhiều giá trị thiết thực cho học sinh, sinh viên. Để làm tốt công tác này, Trung tâm đã xây dựng hồ sơ mời gọi doanh nghiệp tài trợ, hỗ trợ sinh viên</w:t>
      </w:r>
      <w:r w:rsidR="00F44BA4">
        <w:rPr>
          <w:rFonts w:ascii="Times New Roman" w:hAnsi="Times New Roman"/>
          <w:bCs/>
          <w:sz w:val="28"/>
          <w:szCs w:val="28"/>
          <w:lang w:val="en-US"/>
        </w:rPr>
        <w:t>,</w:t>
      </w:r>
      <w:r w:rsidR="00A54911" w:rsidRPr="005D7380">
        <w:rPr>
          <w:rFonts w:ascii="Times New Roman" w:hAnsi="Times New Roman"/>
          <w:bCs/>
          <w:sz w:val="28"/>
          <w:szCs w:val="28"/>
        </w:rPr>
        <w:t xml:space="preserve"> </w:t>
      </w:r>
      <w:r w:rsidR="00F21E59">
        <w:rPr>
          <w:rFonts w:ascii="Times New Roman" w:hAnsi="Times New Roman"/>
          <w:bCs/>
          <w:sz w:val="28"/>
          <w:szCs w:val="28"/>
          <w:lang w:val="en-US"/>
        </w:rPr>
        <w:t>chủ động</w:t>
      </w:r>
      <w:r w:rsidR="005D7380" w:rsidRPr="005D7380">
        <w:rPr>
          <w:rFonts w:ascii="Times New Roman" w:hAnsi="Times New Roman"/>
          <w:bCs/>
          <w:sz w:val="28"/>
          <w:szCs w:val="28"/>
        </w:rPr>
        <w:t xml:space="preserve"> </w:t>
      </w:r>
      <w:r w:rsidR="00F44BA4">
        <w:rPr>
          <w:rFonts w:ascii="Times New Roman" w:hAnsi="Times New Roman"/>
          <w:bCs/>
          <w:sz w:val="28"/>
          <w:szCs w:val="28"/>
          <w:lang w:val="en-US"/>
        </w:rPr>
        <w:t>làm việc</w:t>
      </w:r>
      <w:r w:rsidR="005D7380" w:rsidRPr="005D7380">
        <w:rPr>
          <w:rFonts w:ascii="Times New Roman" w:hAnsi="Times New Roman"/>
          <w:bCs/>
          <w:sz w:val="28"/>
          <w:szCs w:val="28"/>
        </w:rPr>
        <w:t xml:space="preserve"> với các đơn vị có sẵn nguồn lực hỗ trợ các đối tượng học sinh, sinh viên khó khăn, kết nố</w:t>
      </w:r>
      <w:r w:rsidR="005D7380">
        <w:rPr>
          <w:rFonts w:ascii="Times New Roman" w:hAnsi="Times New Roman"/>
          <w:bCs/>
          <w:sz w:val="28"/>
          <w:szCs w:val="28"/>
        </w:rPr>
        <w:t>i</w:t>
      </w:r>
      <w:r w:rsidR="005D7380" w:rsidRPr="005D7380">
        <w:rPr>
          <w:rFonts w:ascii="Times New Roman" w:hAnsi="Times New Roman"/>
          <w:bCs/>
          <w:sz w:val="28"/>
          <w:szCs w:val="28"/>
        </w:rPr>
        <w:t xml:space="preserve">, phối hợp tổ chức chương trình. </w:t>
      </w:r>
    </w:p>
    <w:p w:rsidR="00F21E59" w:rsidRDefault="00F21E59" w:rsidP="003B2715">
      <w:pPr>
        <w:ind w:firstLine="720"/>
        <w:jc w:val="both"/>
        <w:rPr>
          <w:rFonts w:ascii="Times New Roman" w:hAnsi="Times New Roman"/>
          <w:b/>
          <w:sz w:val="28"/>
          <w:szCs w:val="28"/>
          <w:lang w:val="en-US"/>
        </w:rPr>
      </w:pPr>
    </w:p>
    <w:p w:rsidR="003E4B96" w:rsidRPr="003E4B96" w:rsidRDefault="00BF30B7" w:rsidP="003E4B96">
      <w:pPr>
        <w:ind w:firstLine="720"/>
        <w:jc w:val="both"/>
        <w:rPr>
          <w:rFonts w:ascii="Times New Roman" w:hAnsi="Times New Roman"/>
          <w:b/>
          <w:sz w:val="28"/>
          <w:szCs w:val="28"/>
        </w:rPr>
      </w:pPr>
      <w:r>
        <w:rPr>
          <w:rFonts w:ascii="Times New Roman" w:hAnsi="Times New Roman"/>
          <w:b/>
          <w:sz w:val="28"/>
          <w:szCs w:val="28"/>
          <w:lang w:val="en-US"/>
        </w:rPr>
        <w:t>2.</w:t>
      </w:r>
      <w:r w:rsidR="00BA4666" w:rsidRPr="00D8537E">
        <w:rPr>
          <w:rFonts w:ascii="Times New Roman" w:hAnsi="Times New Roman"/>
          <w:b/>
          <w:sz w:val="28"/>
          <w:szCs w:val="28"/>
        </w:rPr>
        <w:t xml:space="preserve"> Kết quả thực hiện </w:t>
      </w:r>
      <w:r w:rsidR="00F44BA4">
        <w:rPr>
          <w:rFonts w:ascii="Times New Roman" w:hAnsi="Times New Roman"/>
          <w:b/>
          <w:sz w:val="28"/>
          <w:szCs w:val="28"/>
          <w:lang w:val="en-US"/>
        </w:rPr>
        <w:t>“</w:t>
      </w:r>
      <w:r w:rsidR="00BA4666" w:rsidRPr="00D8537E">
        <w:rPr>
          <w:rFonts w:ascii="Times New Roman" w:hAnsi="Times New Roman"/>
          <w:b/>
          <w:sz w:val="28"/>
          <w:szCs w:val="28"/>
        </w:rPr>
        <w:t>3 tương trợ</w:t>
      </w:r>
      <w:r w:rsidR="00F44BA4">
        <w:rPr>
          <w:rFonts w:ascii="Times New Roman" w:hAnsi="Times New Roman"/>
          <w:b/>
          <w:sz w:val="28"/>
          <w:szCs w:val="28"/>
          <w:lang w:val="en-US"/>
        </w:rPr>
        <w:t>”</w:t>
      </w:r>
      <w:r w:rsidR="00BA4666" w:rsidRPr="00D8537E">
        <w:rPr>
          <w:rFonts w:ascii="Times New Roman" w:hAnsi="Times New Roman"/>
          <w:b/>
          <w:sz w:val="28"/>
          <w:szCs w:val="28"/>
        </w:rPr>
        <w:t xml:space="preserve"> gắn với việc huy động mọi nguồn lực xã hội để đảm bảo chính sách an sinh xã hội: </w:t>
      </w:r>
    </w:p>
    <w:p w:rsidR="00BA4666" w:rsidRPr="00D20F87" w:rsidRDefault="00BF30B7" w:rsidP="00E228F0">
      <w:pPr>
        <w:ind w:firstLine="720"/>
        <w:jc w:val="both"/>
        <w:rPr>
          <w:rFonts w:ascii="Times New Roman" w:hAnsi="Times New Roman"/>
          <w:b/>
          <w:sz w:val="28"/>
          <w:szCs w:val="28"/>
          <w:lang w:val="en-US"/>
        </w:rPr>
      </w:pPr>
      <w:r>
        <w:rPr>
          <w:rFonts w:ascii="Times New Roman" w:hAnsi="Times New Roman"/>
          <w:b/>
          <w:sz w:val="28"/>
          <w:szCs w:val="28"/>
          <w:lang w:val="en-US"/>
        </w:rPr>
        <w:t xml:space="preserve">2.1. </w:t>
      </w:r>
      <w:r w:rsidR="00BA4666" w:rsidRPr="00D8537E">
        <w:rPr>
          <w:rFonts w:ascii="Times New Roman" w:hAnsi="Times New Roman"/>
          <w:b/>
          <w:sz w:val="28"/>
          <w:szCs w:val="28"/>
        </w:rPr>
        <w:t>Chương trình hỗ trợ vé xe đưa sinh viên về quê đón tế</w:t>
      </w:r>
      <w:r w:rsidR="00D20F87">
        <w:rPr>
          <w:rFonts w:ascii="Times New Roman" w:hAnsi="Times New Roman"/>
          <w:b/>
          <w:sz w:val="28"/>
          <w:szCs w:val="28"/>
        </w:rPr>
        <w:t>t</w:t>
      </w:r>
      <w:r w:rsidR="00D20F87">
        <w:rPr>
          <w:rFonts w:ascii="Times New Roman" w:hAnsi="Times New Roman"/>
          <w:b/>
          <w:sz w:val="28"/>
          <w:szCs w:val="28"/>
          <w:lang w:val="en-US"/>
        </w:rPr>
        <w:t>:</w:t>
      </w:r>
    </w:p>
    <w:p w:rsidR="009B2D82" w:rsidRDefault="001E3F6B" w:rsidP="00E228F0">
      <w:pPr>
        <w:ind w:firstLine="720"/>
        <w:jc w:val="both"/>
        <w:rPr>
          <w:rFonts w:ascii="Times New Roman" w:hAnsi="Times New Roman"/>
          <w:sz w:val="28"/>
          <w:szCs w:val="28"/>
        </w:rPr>
      </w:pPr>
      <w:r w:rsidRPr="00960EC2">
        <w:rPr>
          <w:rFonts w:ascii="Times New Roman" w:hAnsi="Times New Roman"/>
          <w:sz w:val="28"/>
          <w:szCs w:val="28"/>
        </w:rPr>
        <w:t xml:space="preserve">Hằng năm, </w:t>
      </w:r>
      <w:r w:rsidR="00F44BA4">
        <w:rPr>
          <w:rFonts w:ascii="Times New Roman" w:hAnsi="Times New Roman"/>
          <w:sz w:val="28"/>
          <w:szCs w:val="28"/>
          <w:lang w:val="en-US"/>
        </w:rPr>
        <w:t>Ban Thường vụ Thành Đoàn</w:t>
      </w:r>
      <w:r w:rsidRPr="00960EC2">
        <w:rPr>
          <w:rFonts w:ascii="Times New Roman" w:hAnsi="Times New Roman"/>
          <w:sz w:val="28"/>
          <w:szCs w:val="28"/>
        </w:rPr>
        <w:t xml:space="preserve"> vận độ</w:t>
      </w:r>
      <w:r w:rsidR="001F5CDC">
        <w:rPr>
          <w:rFonts w:ascii="Times New Roman" w:hAnsi="Times New Roman"/>
          <w:sz w:val="28"/>
          <w:szCs w:val="28"/>
        </w:rPr>
        <w:t xml:space="preserve">ng </w:t>
      </w:r>
      <w:r w:rsidRPr="00960EC2">
        <w:rPr>
          <w:rFonts w:ascii="Times New Roman" w:hAnsi="Times New Roman"/>
          <w:sz w:val="28"/>
          <w:szCs w:val="28"/>
        </w:rPr>
        <w:t>nguồn lực</w:t>
      </w:r>
      <w:r w:rsidR="006935B9" w:rsidRPr="00960EC2">
        <w:rPr>
          <w:rFonts w:ascii="Times New Roman" w:hAnsi="Times New Roman"/>
          <w:sz w:val="28"/>
          <w:szCs w:val="28"/>
        </w:rPr>
        <w:t xml:space="preserve"> từ các doanh nghiệp để tổ chức các chuyến xe đưa sinh viên</w:t>
      </w:r>
      <w:r w:rsidR="001F7940" w:rsidRPr="00960EC2">
        <w:rPr>
          <w:rFonts w:ascii="Times New Roman" w:hAnsi="Times New Roman"/>
          <w:sz w:val="28"/>
          <w:szCs w:val="28"/>
        </w:rPr>
        <w:t xml:space="preserve"> </w:t>
      </w:r>
      <w:r w:rsidR="006935B9" w:rsidRPr="00960EC2">
        <w:rPr>
          <w:rFonts w:ascii="Times New Roman" w:hAnsi="Times New Roman"/>
          <w:sz w:val="28"/>
          <w:szCs w:val="28"/>
        </w:rPr>
        <w:t>về quê đón Tế</w:t>
      </w:r>
      <w:r w:rsidR="0066650A" w:rsidRPr="00960EC2">
        <w:rPr>
          <w:rFonts w:ascii="Times New Roman" w:hAnsi="Times New Roman"/>
          <w:sz w:val="28"/>
          <w:szCs w:val="28"/>
        </w:rPr>
        <w:t>t. Đa số sinh viên được nhận vé là sinh viên</w:t>
      </w:r>
      <w:r w:rsidR="001F7940" w:rsidRPr="00960EC2">
        <w:rPr>
          <w:rFonts w:ascii="Times New Roman" w:hAnsi="Times New Roman"/>
          <w:sz w:val="28"/>
          <w:szCs w:val="28"/>
        </w:rPr>
        <w:t xml:space="preserve"> có </w:t>
      </w:r>
      <w:r w:rsidR="0066650A" w:rsidRPr="00960EC2">
        <w:rPr>
          <w:rFonts w:ascii="Times New Roman" w:hAnsi="Times New Roman"/>
          <w:sz w:val="28"/>
          <w:szCs w:val="28"/>
        </w:rPr>
        <w:t xml:space="preserve">hoàn cảnh gia đình khó khăn, </w:t>
      </w:r>
      <w:r w:rsidR="00BE0326" w:rsidRPr="00960EC2">
        <w:rPr>
          <w:rFonts w:ascii="Times New Roman" w:hAnsi="Times New Roman"/>
          <w:sz w:val="28"/>
          <w:szCs w:val="28"/>
        </w:rPr>
        <w:t>mồ côi cha mẹ, là người dân tộc thiểu</w:t>
      </w:r>
      <w:r w:rsidR="002040B1" w:rsidRPr="00960EC2">
        <w:rPr>
          <w:rFonts w:ascii="Times New Roman" w:hAnsi="Times New Roman"/>
          <w:sz w:val="28"/>
          <w:szCs w:val="28"/>
        </w:rPr>
        <w:t xml:space="preserve"> số, </w:t>
      </w:r>
      <w:r w:rsidR="001F7940" w:rsidRPr="00960EC2">
        <w:rPr>
          <w:rFonts w:ascii="Times New Roman" w:hAnsi="Times New Roman"/>
          <w:sz w:val="28"/>
          <w:szCs w:val="28"/>
        </w:rPr>
        <w:t xml:space="preserve">sinh viên có hộ khẩu thuộc các vùng ven biển khó khăn, thường xuyên gặp thiên tai, lũ lụt. </w:t>
      </w:r>
    </w:p>
    <w:p w:rsidR="001F5CDC" w:rsidRDefault="001F5CDC" w:rsidP="009B2D82">
      <w:pPr>
        <w:rPr>
          <w:rFonts w:ascii="Times New Roman" w:hAnsi="Times New Roman"/>
          <w:sz w:val="28"/>
          <w:szCs w:val="28"/>
          <w:lang w:val="en-US"/>
        </w:rPr>
      </w:pPr>
    </w:p>
    <w:p w:rsidR="000132D2" w:rsidRPr="00960EC2" w:rsidRDefault="00AB3C14" w:rsidP="00D20F87">
      <w:pPr>
        <w:ind w:firstLine="720"/>
        <w:rPr>
          <w:rFonts w:ascii="Times New Roman" w:hAnsi="Times New Roman"/>
          <w:sz w:val="28"/>
          <w:szCs w:val="28"/>
        </w:rPr>
      </w:pPr>
      <w:r w:rsidRPr="00960EC2">
        <w:rPr>
          <w:rFonts w:ascii="Times New Roman" w:hAnsi="Times New Roman"/>
          <w:sz w:val="28"/>
          <w:szCs w:val="28"/>
        </w:rPr>
        <w:t>Chương trình nhận được sự quan tâm của các cấp lãnh đạo, ban ngành, các đơn vị doanh nghiệ</w:t>
      </w:r>
      <w:r w:rsidR="00D20F87">
        <w:rPr>
          <w:rFonts w:ascii="Times New Roman" w:hAnsi="Times New Roman"/>
          <w:sz w:val="28"/>
          <w:szCs w:val="28"/>
        </w:rPr>
        <w:t>p</w:t>
      </w:r>
      <w:r w:rsidR="00D20F87">
        <w:rPr>
          <w:rFonts w:ascii="Times New Roman" w:hAnsi="Times New Roman"/>
          <w:sz w:val="28"/>
          <w:szCs w:val="28"/>
          <w:lang w:val="en-US"/>
        </w:rPr>
        <w:t xml:space="preserve"> nên s</w:t>
      </w:r>
      <w:r w:rsidR="000132D2" w:rsidRPr="00960EC2">
        <w:rPr>
          <w:rFonts w:ascii="Times New Roman" w:hAnsi="Times New Roman"/>
          <w:sz w:val="28"/>
          <w:szCs w:val="28"/>
        </w:rPr>
        <w:t xml:space="preserve">ố lượng vé xe tặng sinh viên qua từng năm: </w:t>
      </w:r>
    </w:p>
    <w:p w:rsidR="00C2247E" w:rsidRDefault="00C2247E" w:rsidP="00E228F0">
      <w:pPr>
        <w:tabs>
          <w:tab w:val="left" w:pos="900"/>
        </w:tabs>
        <w:ind w:firstLine="720"/>
        <w:jc w:val="both"/>
        <w:rPr>
          <w:rFonts w:ascii="Times New Roman" w:hAnsi="Times New Roman"/>
          <w:sz w:val="18"/>
          <w:szCs w:val="18"/>
          <w:lang w:val="en-US"/>
        </w:rPr>
      </w:pPr>
    </w:p>
    <w:p w:rsidR="00053917" w:rsidRDefault="00053917" w:rsidP="00E228F0">
      <w:pPr>
        <w:tabs>
          <w:tab w:val="left" w:pos="900"/>
        </w:tabs>
        <w:ind w:firstLine="720"/>
        <w:jc w:val="both"/>
        <w:rPr>
          <w:rFonts w:ascii="Times New Roman" w:hAnsi="Times New Roman"/>
          <w:sz w:val="18"/>
          <w:szCs w:val="18"/>
          <w:lang w:val="en-US"/>
        </w:rPr>
      </w:pPr>
    </w:p>
    <w:p w:rsidR="00053917" w:rsidRDefault="00053917" w:rsidP="00E228F0">
      <w:pPr>
        <w:tabs>
          <w:tab w:val="left" w:pos="900"/>
        </w:tabs>
        <w:ind w:firstLine="720"/>
        <w:jc w:val="both"/>
        <w:rPr>
          <w:rFonts w:ascii="Times New Roman" w:hAnsi="Times New Roman"/>
          <w:sz w:val="18"/>
          <w:szCs w:val="18"/>
          <w:lang w:val="en-US"/>
        </w:rPr>
      </w:pPr>
    </w:p>
    <w:p w:rsidR="001F5CDC" w:rsidRPr="001F5CDC" w:rsidRDefault="001F5CDC" w:rsidP="00E228F0">
      <w:pPr>
        <w:tabs>
          <w:tab w:val="left" w:pos="900"/>
        </w:tabs>
        <w:ind w:firstLine="720"/>
        <w:jc w:val="both"/>
        <w:rPr>
          <w:rFonts w:ascii="Times New Roman" w:hAnsi="Times New Roman"/>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701"/>
        <w:gridCol w:w="2625"/>
      </w:tblGrid>
      <w:tr w:rsidR="00F44BA4" w:rsidRPr="00D0767F" w:rsidTr="00CA03FE">
        <w:trPr>
          <w:jc w:val="center"/>
        </w:trPr>
        <w:tc>
          <w:tcPr>
            <w:tcW w:w="3012" w:type="dxa"/>
            <w:shd w:val="clear" w:color="auto" w:fill="auto"/>
            <w:vAlign w:val="center"/>
          </w:tcPr>
          <w:p w:rsidR="00F44BA4" w:rsidRPr="00D0767F" w:rsidRDefault="00F44BA4" w:rsidP="00D0767F">
            <w:pPr>
              <w:tabs>
                <w:tab w:val="left" w:pos="900"/>
              </w:tabs>
              <w:jc w:val="center"/>
              <w:rPr>
                <w:rFonts w:ascii="Times New Roman" w:hAnsi="Times New Roman"/>
                <w:b/>
                <w:sz w:val="28"/>
                <w:szCs w:val="28"/>
                <w:lang w:val="en-US"/>
              </w:rPr>
            </w:pPr>
            <w:r w:rsidRPr="00D0767F">
              <w:rPr>
                <w:rFonts w:ascii="Times New Roman" w:hAnsi="Times New Roman"/>
                <w:b/>
                <w:sz w:val="28"/>
                <w:szCs w:val="28"/>
                <w:lang w:val="en-US"/>
              </w:rPr>
              <w:lastRenderedPageBreak/>
              <w:t>Năm</w:t>
            </w:r>
          </w:p>
        </w:tc>
        <w:tc>
          <w:tcPr>
            <w:tcW w:w="1701" w:type="dxa"/>
            <w:shd w:val="clear" w:color="auto" w:fill="auto"/>
            <w:vAlign w:val="center"/>
          </w:tcPr>
          <w:p w:rsidR="00F44BA4" w:rsidRPr="00D0767F" w:rsidRDefault="00F44BA4" w:rsidP="00D0767F">
            <w:pPr>
              <w:tabs>
                <w:tab w:val="left" w:pos="900"/>
              </w:tabs>
              <w:jc w:val="center"/>
              <w:rPr>
                <w:rFonts w:ascii="Times New Roman" w:hAnsi="Times New Roman"/>
                <w:b/>
                <w:sz w:val="28"/>
                <w:szCs w:val="28"/>
                <w:lang w:val="en-US"/>
              </w:rPr>
            </w:pPr>
            <w:r w:rsidRPr="00D0767F">
              <w:rPr>
                <w:rFonts w:ascii="Times New Roman" w:hAnsi="Times New Roman"/>
                <w:b/>
                <w:sz w:val="28"/>
                <w:szCs w:val="28"/>
                <w:lang w:val="en-US"/>
              </w:rPr>
              <w:t>Số lượng vé</w:t>
            </w:r>
          </w:p>
        </w:tc>
        <w:tc>
          <w:tcPr>
            <w:tcW w:w="2625" w:type="dxa"/>
            <w:shd w:val="clear" w:color="auto" w:fill="auto"/>
            <w:vAlign w:val="center"/>
          </w:tcPr>
          <w:p w:rsidR="00F44BA4" w:rsidRPr="00D0767F" w:rsidRDefault="00F44BA4" w:rsidP="00D0767F">
            <w:pPr>
              <w:tabs>
                <w:tab w:val="left" w:pos="900"/>
              </w:tabs>
              <w:jc w:val="center"/>
              <w:rPr>
                <w:rFonts w:ascii="Times New Roman" w:hAnsi="Times New Roman"/>
                <w:b/>
                <w:sz w:val="28"/>
                <w:szCs w:val="28"/>
                <w:lang w:val="en-US"/>
              </w:rPr>
            </w:pPr>
            <w:r w:rsidRPr="00D0767F">
              <w:rPr>
                <w:rFonts w:ascii="Times New Roman" w:hAnsi="Times New Roman"/>
                <w:b/>
                <w:sz w:val="28"/>
                <w:szCs w:val="28"/>
                <w:lang w:val="en-US"/>
              </w:rPr>
              <w:t>Số tiền</w:t>
            </w:r>
          </w:p>
        </w:tc>
      </w:tr>
      <w:tr w:rsidR="00F44BA4" w:rsidRPr="00D0767F" w:rsidTr="00CA03FE">
        <w:trPr>
          <w:jc w:val="center"/>
        </w:trPr>
        <w:tc>
          <w:tcPr>
            <w:tcW w:w="3012"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2011</w:t>
            </w:r>
          </w:p>
        </w:tc>
        <w:tc>
          <w:tcPr>
            <w:tcW w:w="170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2.700</w:t>
            </w:r>
          </w:p>
        </w:tc>
        <w:tc>
          <w:tcPr>
            <w:tcW w:w="2625"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750 triệu đồng</w:t>
            </w:r>
          </w:p>
        </w:tc>
      </w:tr>
      <w:tr w:rsidR="00F44BA4" w:rsidRPr="00D0767F" w:rsidTr="00CA03FE">
        <w:trPr>
          <w:jc w:val="center"/>
        </w:trPr>
        <w:tc>
          <w:tcPr>
            <w:tcW w:w="3012"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2012</w:t>
            </w:r>
          </w:p>
        </w:tc>
        <w:tc>
          <w:tcPr>
            <w:tcW w:w="170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3.500</w:t>
            </w:r>
          </w:p>
        </w:tc>
        <w:tc>
          <w:tcPr>
            <w:tcW w:w="2625"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1 tỷ đồng</w:t>
            </w:r>
          </w:p>
        </w:tc>
      </w:tr>
      <w:tr w:rsidR="00F44BA4" w:rsidRPr="00D0767F" w:rsidTr="00CA03FE">
        <w:trPr>
          <w:jc w:val="center"/>
        </w:trPr>
        <w:tc>
          <w:tcPr>
            <w:tcW w:w="3012"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2013</w:t>
            </w:r>
          </w:p>
        </w:tc>
        <w:tc>
          <w:tcPr>
            <w:tcW w:w="170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1.500</w:t>
            </w:r>
          </w:p>
        </w:tc>
        <w:tc>
          <w:tcPr>
            <w:tcW w:w="2625"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750 triệu đồng</w:t>
            </w:r>
          </w:p>
        </w:tc>
      </w:tr>
      <w:tr w:rsidR="00F44BA4" w:rsidRPr="00D0767F" w:rsidTr="00CA03FE">
        <w:trPr>
          <w:trHeight w:val="361"/>
          <w:jc w:val="center"/>
        </w:trPr>
        <w:tc>
          <w:tcPr>
            <w:tcW w:w="3012"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2014</w:t>
            </w:r>
          </w:p>
        </w:tc>
        <w:tc>
          <w:tcPr>
            <w:tcW w:w="170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2.000</w:t>
            </w:r>
          </w:p>
        </w:tc>
        <w:tc>
          <w:tcPr>
            <w:tcW w:w="2625"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1,2 tỷ đồng</w:t>
            </w:r>
          </w:p>
        </w:tc>
      </w:tr>
      <w:tr w:rsidR="00F44BA4" w:rsidRPr="00D0767F" w:rsidTr="00CA03FE">
        <w:trPr>
          <w:trHeight w:val="361"/>
          <w:jc w:val="center"/>
        </w:trPr>
        <w:tc>
          <w:tcPr>
            <w:tcW w:w="3012"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2015</w:t>
            </w:r>
          </w:p>
        </w:tc>
        <w:tc>
          <w:tcPr>
            <w:tcW w:w="170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2.200</w:t>
            </w:r>
          </w:p>
        </w:tc>
        <w:tc>
          <w:tcPr>
            <w:tcW w:w="2625"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1,3 tỷ đồng</w:t>
            </w:r>
          </w:p>
        </w:tc>
      </w:tr>
      <w:tr w:rsidR="00F44BA4" w:rsidRPr="00D0767F" w:rsidTr="00CA03FE">
        <w:trPr>
          <w:trHeight w:val="361"/>
          <w:jc w:val="center"/>
        </w:trPr>
        <w:tc>
          <w:tcPr>
            <w:tcW w:w="3012"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2016 (6 tháng đầu năm)</w:t>
            </w:r>
          </w:p>
        </w:tc>
        <w:tc>
          <w:tcPr>
            <w:tcW w:w="170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5.000</w:t>
            </w:r>
          </w:p>
        </w:tc>
        <w:tc>
          <w:tcPr>
            <w:tcW w:w="2625"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3 tỷ đồng</w:t>
            </w:r>
          </w:p>
        </w:tc>
      </w:tr>
      <w:tr w:rsidR="00F44BA4" w:rsidRPr="00D0767F" w:rsidTr="00CA03FE">
        <w:trPr>
          <w:trHeight w:val="493"/>
          <w:jc w:val="center"/>
        </w:trPr>
        <w:tc>
          <w:tcPr>
            <w:tcW w:w="3012" w:type="dxa"/>
            <w:shd w:val="clear" w:color="auto" w:fill="auto"/>
            <w:vAlign w:val="center"/>
          </w:tcPr>
          <w:p w:rsidR="00F44BA4" w:rsidRPr="00D0767F" w:rsidRDefault="00F44BA4" w:rsidP="00D0767F">
            <w:pPr>
              <w:tabs>
                <w:tab w:val="left" w:pos="900"/>
              </w:tabs>
              <w:jc w:val="center"/>
              <w:rPr>
                <w:rFonts w:ascii="Times New Roman" w:hAnsi="Times New Roman"/>
                <w:b/>
                <w:sz w:val="28"/>
                <w:szCs w:val="28"/>
                <w:lang w:val="en-US"/>
              </w:rPr>
            </w:pPr>
            <w:r w:rsidRPr="00D0767F">
              <w:rPr>
                <w:rFonts w:ascii="Times New Roman" w:hAnsi="Times New Roman"/>
                <w:b/>
                <w:sz w:val="28"/>
                <w:szCs w:val="28"/>
                <w:lang w:val="en-US"/>
              </w:rPr>
              <w:t>TỔNG CỘNG</w:t>
            </w:r>
          </w:p>
        </w:tc>
        <w:tc>
          <w:tcPr>
            <w:tcW w:w="170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rPr>
            </w:pPr>
            <w:r w:rsidRPr="00D0767F">
              <w:rPr>
                <w:rFonts w:ascii="Times New Roman" w:hAnsi="Times New Roman"/>
                <w:b/>
                <w:sz w:val="28"/>
                <w:szCs w:val="28"/>
              </w:rPr>
              <w:t>16.900</w:t>
            </w:r>
          </w:p>
        </w:tc>
        <w:tc>
          <w:tcPr>
            <w:tcW w:w="2625" w:type="dxa"/>
            <w:shd w:val="clear" w:color="auto" w:fill="auto"/>
            <w:vAlign w:val="center"/>
          </w:tcPr>
          <w:p w:rsidR="00F44BA4" w:rsidRPr="00D0767F" w:rsidRDefault="00F44BA4" w:rsidP="00D0767F">
            <w:pPr>
              <w:tabs>
                <w:tab w:val="left" w:pos="900"/>
              </w:tabs>
              <w:jc w:val="center"/>
              <w:rPr>
                <w:rFonts w:ascii="Times New Roman" w:hAnsi="Times New Roman"/>
                <w:sz w:val="28"/>
                <w:szCs w:val="28"/>
              </w:rPr>
            </w:pPr>
            <w:r w:rsidRPr="00D0767F">
              <w:rPr>
                <w:rFonts w:ascii="Times New Roman" w:hAnsi="Times New Roman"/>
                <w:b/>
                <w:sz w:val="28"/>
                <w:szCs w:val="28"/>
              </w:rPr>
              <w:t>8 tỷ đồng</w:t>
            </w:r>
          </w:p>
        </w:tc>
      </w:tr>
    </w:tbl>
    <w:p w:rsidR="00C2247E" w:rsidRPr="00CA03FE" w:rsidRDefault="00C2247E" w:rsidP="00E228F0">
      <w:pPr>
        <w:tabs>
          <w:tab w:val="left" w:pos="900"/>
        </w:tabs>
        <w:ind w:firstLine="720"/>
        <w:jc w:val="both"/>
        <w:rPr>
          <w:rFonts w:ascii="Times New Roman" w:hAnsi="Times New Roman"/>
          <w:sz w:val="18"/>
          <w:szCs w:val="18"/>
          <w:lang w:val="en-US"/>
        </w:rPr>
      </w:pPr>
    </w:p>
    <w:p w:rsidR="00EF1871" w:rsidRPr="00CA03FE" w:rsidRDefault="00EF1871" w:rsidP="00E228F0">
      <w:pPr>
        <w:tabs>
          <w:tab w:val="left" w:pos="900"/>
        </w:tabs>
        <w:ind w:firstLine="720"/>
        <w:jc w:val="both"/>
        <w:rPr>
          <w:rFonts w:ascii="Times New Roman" w:hAnsi="Times New Roman"/>
          <w:i/>
          <w:sz w:val="18"/>
          <w:szCs w:val="18"/>
        </w:rPr>
      </w:pPr>
    </w:p>
    <w:p w:rsidR="002B14A2" w:rsidRPr="00F44BA4" w:rsidRDefault="00AF339A" w:rsidP="00E228F0">
      <w:pPr>
        <w:tabs>
          <w:tab w:val="left" w:pos="900"/>
        </w:tabs>
        <w:ind w:firstLine="720"/>
        <w:jc w:val="both"/>
        <w:rPr>
          <w:rFonts w:ascii="Times New Roman" w:hAnsi="Times New Roman"/>
          <w:b/>
          <w:sz w:val="28"/>
          <w:szCs w:val="28"/>
          <w:lang w:val="en-US"/>
        </w:rPr>
      </w:pPr>
      <w:r>
        <w:rPr>
          <w:rFonts w:ascii="Times New Roman" w:hAnsi="Times New Roman"/>
          <w:b/>
          <w:sz w:val="28"/>
          <w:szCs w:val="28"/>
          <w:lang w:val="en-US"/>
        </w:rPr>
        <w:t>2</w:t>
      </w:r>
      <w:r w:rsidR="004A6E2E" w:rsidRPr="00960EC2">
        <w:rPr>
          <w:rFonts w:ascii="Times New Roman" w:hAnsi="Times New Roman"/>
          <w:b/>
          <w:sz w:val="28"/>
          <w:szCs w:val="28"/>
        </w:rPr>
        <w:t>.2. Chăm lo, hỗ trợ sinh viên đón tết xa nhà</w:t>
      </w:r>
      <w:r w:rsidR="00F44BA4">
        <w:rPr>
          <w:rFonts w:ascii="Times New Roman" w:hAnsi="Times New Roman"/>
          <w:b/>
          <w:sz w:val="28"/>
          <w:szCs w:val="28"/>
          <w:lang w:val="en-US"/>
        </w:rPr>
        <w:t>:</w:t>
      </w:r>
    </w:p>
    <w:p w:rsidR="00960EC2" w:rsidRDefault="004A6E2E" w:rsidP="00E228F0">
      <w:pPr>
        <w:tabs>
          <w:tab w:val="left" w:pos="900"/>
        </w:tabs>
        <w:ind w:firstLine="720"/>
        <w:jc w:val="both"/>
        <w:rPr>
          <w:rFonts w:ascii="Times New Roman" w:hAnsi="Times New Roman"/>
          <w:sz w:val="28"/>
          <w:szCs w:val="28"/>
          <w:lang w:val="en-US"/>
        </w:rPr>
      </w:pPr>
      <w:r w:rsidRPr="00960EC2">
        <w:rPr>
          <w:rFonts w:ascii="Times New Roman" w:hAnsi="Times New Roman"/>
          <w:sz w:val="28"/>
          <w:szCs w:val="28"/>
        </w:rPr>
        <w:t>Chương trình “Họp mặt sinh viên đón tết xa nhà” là hoạt động chăm lo sinh viên có hộ khẩu ở các tỉnh xa (từ Bình Thuận trở ra Bắc và từ Trà Vinh trở vào ph</w:t>
      </w:r>
      <w:r w:rsidR="00CA03FE" w:rsidRPr="00CA03FE">
        <w:rPr>
          <w:rFonts w:ascii="Times New Roman" w:hAnsi="Times New Roman"/>
          <w:sz w:val="28"/>
          <w:szCs w:val="28"/>
        </w:rPr>
        <w:t>ía</w:t>
      </w:r>
      <w:r w:rsidRPr="00960EC2">
        <w:rPr>
          <w:rFonts w:ascii="Times New Roman" w:hAnsi="Times New Roman"/>
          <w:sz w:val="28"/>
          <w:szCs w:val="28"/>
        </w:rPr>
        <w:t xml:space="preserve"> Nam), sinh viên dân tộc thiểu số, sinh viên xa nhà có hoàn cảnh khó khăn, không có điều kiện về quê đón tết cùng gia đình. Các sinh viên thường ở lại thành phố tìm kiếm việc làm thêm để cải thiện thu nhập, có thêm tiền để trang trải việc học tập, sinh hoạt tại </w:t>
      </w:r>
      <w:r w:rsidR="00C11176">
        <w:rPr>
          <w:rFonts w:ascii="Times New Roman" w:hAnsi="Times New Roman"/>
          <w:sz w:val="28"/>
          <w:szCs w:val="28"/>
          <w:lang w:val="en-US"/>
        </w:rPr>
        <w:t>T</w:t>
      </w:r>
      <w:r w:rsidRPr="00960EC2">
        <w:rPr>
          <w:rFonts w:ascii="Times New Roman" w:hAnsi="Times New Roman"/>
          <w:sz w:val="28"/>
          <w:szCs w:val="28"/>
        </w:rPr>
        <w:t xml:space="preserve">hành phố. </w:t>
      </w:r>
    </w:p>
    <w:p w:rsidR="001E2B3C" w:rsidRPr="00960EC2" w:rsidRDefault="00960EC2" w:rsidP="00E228F0">
      <w:pPr>
        <w:tabs>
          <w:tab w:val="left" w:pos="900"/>
        </w:tabs>
        <w:ind w:firstLine="720"/>
        <w:jc w:val="both"/>
        <w:rPr>
          <w:rFonts w:ascii="Times New Roman" w:hAnsi="Times New Roman"/>
          <w:sz w:val="28"/>
          <w:szCs w:val="28"/>
        </w:rPr>
      </w:pPr>
      <w:r>
        <w:rPr>
          <w:rFonts w:ascii="Times New Roman" w:hAnsi="Times New Roman"/>
          <w:sz w:val="28"/>
          <w:szCs w:val="28"/>
          <w:lang w:val="en-US"/>
        </w:rPr>
        <w:t xml:space="preserve">Chương trình bao gồm các nội dung: sân chơi câu đối tết, hát với nhau, cùng nhau tham gia tiệc tất niên, giao lưu với văn nghệ sỹ. </w:t>
      </w:r>
      <w:r w:rsidR="004A6E2E" w:rsidRPr="00960EC2">
        <w:rPr>
          <w:rFonts w:ascii="Times New Roman" w:hAnsi="Times New Roman"/>
          <w:sz w:val="28"/>
          <w:szCs w:val="28"/>
        </w:rPr>
        <w:t>Chương trình</w:t>
      </w:r>
      <w:r>
        <w:rPr>
          <w:rFonts w:ascii="Times New Roman" w:hAnsi="Times New Roman"/>
          <w:sz w:val="28"/>
          <w:szCs w:val="28"/>
          <w:lang w:val="en-US"/>
        </w:rPr>
        <w:t xml:space="preserve"> còn</w:t>
      </w:r>
      <w:r w:rsidR="004A6E2E" w:rsidRPr="00960EC2">
        <w:rPr>
          <w:rFonts w:ascii="Times New Roman" w:hAnsi="Times New Roman"/>
          <w:sz w:val="28"/>
          <w:szCs w:val="28"/>
        </w:rPr>
        <w:t xml:space="preserve"> dành tặng 1 bao lì xì và phần quà tết với tổng trị giá khoảng 500.000đ </w:t>
      </w:r>
      <w:r w:rsidR="00C11176">
        <w:rPr>
          <w:rFonts w:ascii="Times New Roman" w:hAnsi="Times New Roman"/>
          <w:sz w:val="28"/>
          <w:szCs w:val="28"/>
          <w:lang w:val="en-US"/>
        </w:rPr>
        <w:t>-</w:t>
      </w:r>
      <w:r w:rsidR="004A6E2E" w:rsidRPr="00960EC2">
        <w:rPr>
          <w:rFonts w:ascii="Times New Roman" w:hAnsi="Times New Roman"/>
          <w:sz w:val="28"/>
          <w:szCs w:val="28"/>
        </w:rPr>
        <w:t xml:space="preserve"> 1.000.000đ/ suất. </w:t>
      </w:r>
    </w:p>
    <w:p w:rsidR="004A6E2E" w:rsidRPr="00960EC2" w:rsidRDefault="00EF1871" w:rsidP="00E228F0">
      <w:pPr>
        <w:tabs>
          <w:tab w:val="left" w:pos="900"/>
        </w:tabs>
        <w:ind w:firstLine="720"/>
        <w:jc w:val="both"/>
        <w:rPr>
          <w:rFonts w:ascii="Times New Roman" w:hAnsi="Times New Roman"/>
          <w:sz w:val="28"/>
          <w:szCs w:val="28"/>
        </w:rPr>
      </w:pPr>
      <w:r w:rsidRPr="00960EC2">
        <w:rPr>
          <w:rFonts w:ascii="Times New Roman" w:hAnsi="Times New Roman"/>
          <w:sz w:val="28"/>
          <w:szCs w:val="28"/>
        </w:rPr>
        <w:t xml:space="preserve">Số lượng quà tặng hỗ trợ sinh viên khó khăn qua từng năm như sau: </w:t>
      </w:r>
    </w:p>
    <w:p w:rsidR="00EF1871" w:rsidRPr="00CA03FE" w:rsidRDefault="00EF1871" w:rsidP="00E228F0">
      <w:pPr>
        <w:tabs>
          <w:tab w:val="left" w:pos="900"/>
        </w:tabs>
        <w:ind w:firstLine="720"/>
        <w:jc w:val="both"/>
        <w:rPr>
          <w:rFonts w:ascii="Times New Roman" w:hAnsi="Times New Roman"/>
          <w:i/>
          <w:sz w:val="18"/>
          <w:szCs w:val="18"/>
        </w:rPr>
      </w:pPr>
    </w:p>
    <w:tbl>
      <w:tblPr>
        <w:tblW w:w="8522" w:type="dxa"/>
        <w:jc w:val="center"/>
        <w:tblInd w:w="2580" w:type="dxa"/>
        <w:tblLook w:val="04A0" w:firstRow="1" w:lastRow="0" w:firstColumn="1" w:lastColumn="0" w:noHBand="0" w:noVBand="1"/>
      </w:tblPr>
      <w:tblGrid>
        <w:gridCol w:w="2994"/>
        <w:gridCol w:w="3118"/>
        <w:gridCol w:w="2410"/>
      </w:tblGrid>
      <w:tr w:rsidR="00F44BA4" w:rsidRPr="00BD3B3B" w:rsidTr="00F44BA4">
        <w:trPr>
          <w:trHeight w:val="423"/>
          <w:jc w:val="center"/>
        </w:trPr>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b/>
                <w:bCs/>
                <w:color w:val="000000"/>
                <w:sz w:val="28"/>
                <w:szCs w:val="28"/>
              </w:rPr>
            </w:pPr>
            <w:r w:rsidRPr="00BD3B3B">
              <w:rPr>
                <w:rFonts w:ascii="Times New Roman" w:eastAsia="Times New Roman" w:hAnsi="Times New Roman"/>
                <w:b/>
                <w:bCs/>
                <w:color w:val="000000"/>
                <w:sz w:val="28"/>
                <w:szCs w:val="28"/>
              </w:rPr>
              <w:t>Năm</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44BA4" w:rsidRPr="009563DB" w:rsidRDefault="00F44BA4" w:rsidP="009563DB">
            <w:pPr>
              <w:jc w:val="center"/>
              <w:rPr>
                <w:rFonts w:ascii="Times New Roman" w:eastAsia="Times New Roman" w:hAnsi="Times New Roman"/>
                <w:b/>
                <w:bCs/>
                <w:color w:val="000000"/>
                <w:sz w:val="28"/>
                <w:szCs w:val="28"/>
                <w:lang w:val="en-US"/>
              </w:rPr>
            </w:pPr>
            <w:r w:rsidRPr="00BD3B3B">
              <w:rPr>
                <w:rFonts w:ascii="Times New Roman" w:eastAsia="Times New Roman" w:hAnsi="Times New Roman"/>
                <w:b/>
                <w:bCs/>
                <w:color w:val="000000"/>
                <w:sz w:val="28"/>
                <w:szCs w:val="28"/>
              </w:rPr>
              <w:t xml:space="preserve">Số </w:t>
            </w:r>
            <w:r>
              <w:rPr>
                <w:rFonts w:ascii="Times New Roman" w:eastAsia="Times New Roman" w:hAnsi="Times New Roman"/>
                <w:b/>
                <w:bCs/>
                <w:color w:val="000000"/>
                <w:sz w:val="28"/>
                <w:szCs w:val="28"/>
                <w:lang w:val="en-US"/>
              </w:rPr>
              <w:t>lượng (</w:t>
            </w:r>
            <w:r w:rsidRPr="00BD3B3B">
              <w:rPr>
                <w:rFonts w:ascii="Times New Roman" w:eastAsia="Times New Roman" w:hAnsi="Times New Roman"/>
                <w:b/>
                <w:bCs/>
                <w:color w:val="000000"/>
                <w:sz w:val="28"/>
                <w:szCs w:val="28"/>
              </w:rPr>
              <w:t>phần quà</w:t>
            </w:r>
            <w:r>
              <w:rPr>
                <w:rFonts w:ascii="Times New Roman" w:eastAsia="Times New Roman" w:hAnsi="Times New Roman"/>
                <w:b/>
                <w:bCs/>
                <w:color w:val="000000"/>
                <w:sz w:val="28"/>
                <w:szCs w:val="28"/>
                <w:lang w:val="en-US"/>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b/>
                <w:bCs/>
                <w:color w:val="000000"/>
                <w:sz w:val="28"/>
                <w:szCs w:val="28"/>
              </w:rPr>
            </w:pPr>
            <w:r w:rsidRPr="00BD3B3B">
              <w:rPr>
                <w:rFonts w:ascii="Times New Roman" w:eastAsia="Times New Roman" w:hAnsi="Times New Roman"/>
                <w:b/>
                <w:bCs/>
                <w:color w:val="000000"/>
                <w:sz w:val="28"/>
                <w:szCs w:val="28"/>
              </w:rPr>
              <w:t>Trị giá</w:t>
            </w:r>
          </w:p>
        </w:tc>
      </w:tr>
      <w:tr w:rsidR="00F44BA4" w:rsidRPr="00BD3B3B" w:rsidTr="00F44BA4">
        <w:trPr>
          <w:trHeight w:val="405"/>
          <w:jc w:val="center"/>
        </w:trPr>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color w:val="000000"/>
                <w:sz w:val="28"/>
                <w:szCs w:val="28"/>
              </w:rPr>
            </w:pPr>
            <w:r w:rsidRPr="00BD3B3B">
              <w:rPr>
                <w:rFonts w:ascii="Times New Roman" w:eastAsia="Times New Roman" w:hAnsi="Times New Roman"/>
                <w:color w:val="000000"/>
                <w:sz w:val="28"/>
                <w:szCs w:val="28"/>
              </w:rPr>
              <w:t>2011</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bCs/>
                <w:color w:val="000000"/>
                <w:sz w:val="28"/>
                <w:szCs w:val="28"/>
              </w:rPr>
            </w:pPr>
            <w:r w:rsidRPr="00BD3B3B">
              <w:rPr>
                <w:rFonts w:ascii="Times New Roman" w:eastAsia="Times New Roman" w:hAnsi="Times New Roman"/>
                <w:bCs/>
                <w:color w:val="000000"/>
                <w:sz w:val="28"/>
                <w:szCs w:val="28"/>
              </w:rPr>
              <w:t>1,039</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44BA4" w:rsidRPr="00BF6381" w:rsidRDefault="00F44BA4" w:rsidP="00BF6381">
            <w:pPr>
              <w:jc w:val="center"/>
              <w:rPr>
                <w:rFonts w:ascii="Times New Roman" w:eastAsia="Times New Roman" w:hAnsi="Times New Roman"/>
                <w:color w:val="000000"/>
                <w:sz w:val="28"/>
                <w:szCs w:val="28"/>
                <w:lang w:val="en-US"/>
              </w:rPr>
            </w:pPr>
            <w:r w:rsidRPr="00BD3B3B">
              <w:rPr>
                <w:rFonts w:ascii="Times New Roman" w:eastAsia="Times New Roman" w:hAnsi="Times New Roman"/>
                <w:bCs/>
                <w:color w:val="000000"/>
                <w:sz w:val="28"/>
                <w:szCs w:val="28"/>
              </w:rPr>
              <w:t>300</w:t>
            </w:r>
            <w:r>
              <w:rPr>
                <w:rFonts w:ascii="Times New Roman" w:eastAsia="Times New Roman" w:hAnsi="Times New Roman"/>
                <w:bCs/>
                <w:color w:val="000000"/>
                <w:sz w:val="28"/>
                <w:szCs w:val="28"/>
                <w:lang w:val="en-US"/>
              </w:rPr>
              <w:t xml:space="preserve"> triệu đồng</w:t>
            </w:r>
          </w:p>
        </w:tc>
      </w:tr>
      <w:tr w:rsidR="00F44BA4" w:rsidRPr="00BD3B3B" w:rsidTr="00F44BA4">
        <w:trPr>
          <w:trHeight w:val="405"/>
          <w:jc w:val="center"/>
        </w:trPr>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BA4" w:rsidRPr="00BD3B3B" w:rsidRDefault="00F44BA4" w:rsidP="009563DB">
            <w:pPr>
              <w:jc w:val="center"/>
              <w:rPr>
                <w:rFonts w:ascii="Times New Roman" w:eastAsia="Times New Roman" w:hAnsi="Times New Roman"/>
                <w:color w:val="000000"/>
                <w:sz w:val="28"/>
                <w:szCs w:val="28"/>
              </w:rPr>
            </w:pPr>
            <w:r w:rsidRPr="00BD3B3B">
              <w:rPr>
                <w:rFonts w:ascii="Times New Roman" w:eastAsia="Times New Roman" w:hAnsi="Times New Roman"/>
                <w:color w:val="000000"/>
                <w:sz w:val="28"/>
                <w:szCs w:val="28"/>
              </w:rPr>
              <w:t>2012</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F44BA4" w:rsidRPr="00BD3B3B" w:rsidRDefault="00F44BA4" w:rsidP="009563DB">
            <w:pPr>
              <w:jc w:val="center"/>
              <w:rPr>
                <w:rFonts w:ascii="Times New Roman" w:eastAsia="Times New Roman" w:hAnsi="Times New Roman"/>
                <w:bCs/>
                <w:color w:val="000000"/>
                <w:sz w:val="28"/>
                <w:szCs w:val="28"/>
              </w:rPr>
            </w:pPr>
            <w:r w:rsidRPr="00BD3B3B">
              <w:rPr>
                <w:rFonts w:ascii="Times New Roman" w:hAnsi="Times New Roman"/>
                <w:sz w:val="28"/>
                <w:szCs w:val="28"/>
                <w:lang w:val="pt-BR"/>
              </w:rPr>
              <w:t>1.200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F44BA4" w:rsidRPr="00BD3B3B" w:rsidRDefault="00F44BA4" w:rsidP="009563DB">
            <w:pPr>
              <w:jc w:val="center"/>
              <w:rPr>
                <w:rFonts w:ascii="Times New Roman" w:eastAsia="Times New Roman" w:hAnsi="Times New Roman"/>
                <w:color w:val="000000"/>
                <w:sz w:val="28"/>
                <w:szCs w:val="28"/>
              </w:rPr>
            </w:pPr>
            <w:r w:rsidRPr="00BD3B3B">
              <w:rPr>
                <w:rFonts w:ascii="Times New Roman" w:eastAsia="Times New Roman" w:hAnsi="Times New Roman"/>
                <w:color w:val="000000"/>
                <w:sz w:val="28"/>
                <w:szCs w:val="28"/>
              </w:rPr>
              <w:t>400</w:t>
            </w:r>
            <w:r>
              <w:rPr>
                <w:rFonts w:ascii="Times New Roman" w:eastAsia="Times New Roman" w:hAnsi="Times New Roman"/>
                <w:color w:val="000000"/>
                <w:sz w:val="28"/>
                <w:szCs w:val="28"/>
                <w:lang w:val="en-US"/>
              </w:rPr>
              <w:t xml:space="preserve"> </w:t>
            </w:r>
            <w:r>
              <w:rPr>
                <w:rFonts w:ascii="Times New Roman" w:eastAsia="Times New Roman" w:hAnsi="Times New Roman"/>
                <w:bCs/>
                <w:color w:val="000000"/>
                <w:sz w:val="28"/>
                <w:szCs w:val="28"/>
                <w:lang w:val="en-US"/>
              </w:rPr>
              <w:t>triệu đồng</w:t>
            </w:r>
          </w:p>
        </w:tc>
      </w:tr>
      <w:tr w:rsidR="00F44BA4" w:rsidRPr="00BD3B3B" w:rsidTr="00F44BA4">
        <w:trPr>
          <w:trHeight w:val="405"/>
          <w:jc w:val="center"/>
        </w:trPr>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color w:val="000000"/>
                <w:sz w:val="28"/>
                <w:szCs w:val="28"/>
              </w:rPr>
            </w:pPr>
            <w:r w:rsidRPr="00BD3B3B">
              <w:rPr>
                <w:rFonts w:ascii="Times New Roman" w:eastAsia="Times New Roman" w:hAnsi="Times New Roman"/>
                <w:color w:val="000000"/>
                <w:sz w:val="28"/>
                <w:szCs w:val="28"/>
              </w:rPr>
              <w:t>2013</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bCs/>
                <w:color w:val="000000"/>
                <w:sz w:val="28"/>
                <w:szCs w:val="28"/>
              </w:rPr>
            </w:pPr>
            <w:r w:rsidRPr="00BD3B3B">
              <w:rPr>
                <w:rFonts w:ascii="Times New Roman" w:hAnsi="Times New Roman"/>
                <w:sz w:val="28"/>
                <w:szCs w:val="28"/>
                <w:lang w:val="pt-BR"/>
              </w:rPr>
              <w:t>1.150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color w:val="000000"/>
                <w:sz w:val="28"/>
                <w:szCs w:val="28"/>
              </w:rPr>
            </w:pPr>
            <w:r w:rsidRPr="00BD3B3B">
              <w:rPr>
                <w:rFonts w:ascii="Times New Roman" w:hAnsi="Times New Roman"/>
                <w:sz w:val="28"/>
                <w:szCs w:val="28"/>
                <w:lang w:val="pt-BR"/>
              </w:rPr>
              <w:t>460</w:t>
            </w:r>
            <w:r>
              <w:rPr>
                <w:rFonts w:ascii="Times New Roman" w:eastAsia="Times New Roman" w:hAnsi="Times New Roman"/>
                <w:bCs/>
                <w:color w:val="000000"/>
                <w:sz w:val="28"/>
                <w:szCs w:val="28"/>
                <w:lang w:val="en-US"/>
              </w:rPr>
              <w:t xml:space="preserve"> triệu đồng</w:t>
            </w:r>
          </w:p>
        </w:tc>
      </w:tr>
      <w:tr w:rsidR="00F44BA4" w:rsidRPr="00BD3B3B" w:rsidTr="00F44BA4">
        <w:trPr>
          <w:trHeight w:val="405"/>
          <w:jc w:val="center"/>
        </w:trPr>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color w:val="000000"/>
                <w:sz w:val="28"/>
                <w:szCs w:val="28"/>
              </w:rPr>
            </w:pPr>
            <w:r w:rsidRPr="00BD3B3B">
              <w:rPr>
                <w:rFonts w:ascii="Times New Roman" w:eastAsia="Times New Roman" w:hAnsi="Times New Roman"/>
                <w:color w:val="000000"/>
                <w:sz w:val="28"/>
                <w:szCs w:val="28"/>
              </w:rPr>
              <w:t>2014</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bCs/>
                <w:color w:val="000000"/>
                <w:sz w:val="28"/>
                <w:szCs w:val="28"/>
              </w:rPr>
            </w:pPr>
            <w:r w:rsidRPr="00BD3B3B">
              <w:rPr>
                <w:rFonts w:ascii="Times New Roman" w:hAnsi="Times New Roman"/>
                <w:sz w:val="28"/>
                <w:szCs w:val="28"/>
                <w:lang w:val="pt-BR"/>
              </w:rPr>
              <w:t>1.160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color w:val="000000"/>
                <w:sz w:val="28"/>
                <w:szCs w:val="28"/>
              </w:rPr>
            </w:pPr>
            <w:r w:rsidRPr="00BD3B3B">
              <w:rPr>
                <w:rFonts w:ascii="Times New Roman" w:eastAsia="Times New Roman" w:hAnsi="Times New Roman"/>
                <w:color w:val="000000"/>
                <w:sz w:val="28"/>
                <w:szCs w:val="28"/>
              </w:rPr>
              <w:t>580</w:t>
            </w:r>
            <w:r>
              <w:rPr>
                <w:rFonts w:ascii="Times New Roman" w:eastAsia="Times New Roman" w:hAnsi="Times New Roman"/>
                <w:bCs/>
                <w:color w:val="000000"/>
                <w:sz w:val="28"/>
                <w:szCs w:val="28"/>
                <w:lang w:val="en-US"/>
              </w:rPr>
              <w:t xml:space="preserve"> triệu đồng</w:t>
            </w:r>
          </w:p>
        </w:tc>
      </w:tr>
      <w:tr w:rsidR="00F44BA4" w:rsidRPr="00BD3B3B" w:rsidTr="00F44BA4">
        <w:trPr>
          <w:trHeight w:val="405"/>
          <w:jc w:val="center"/>
        </w:trPr>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color w:val="000000"/>
                <w:sz w:val="28"/>
                <w:szCs w:val="28"/>
              </w:rPr>
            </w:pPr>
            <w:r w:rsidRPr="00BD3B3B">
              <w:rPr>
                <w:rFonts w:ascii="Times New Roman" w:eastAsia="Times New Roman" w:hAnsi="Times New Roman"/>
                <w:color w:val="000000"/>
                <w:sz w:val="28"/>
                <w:szCs w:val="28"/>
              </w:rPr>
              <w:t>2015</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bCs/>
                <w:color w:val="000000"/>
                <w:sz w:val="28"/>
                <w:szCs w:val="28"/>
              </w:rPr>
            </w:pPr>
            <w:r w:rsidRPr="00BD3B3B">
              <w:rPr>
                <w:rFonts w:ascii="Times New Roman" w:hAnsi="Times New Roman"/>
                <w:sz w:val="28"/>
                <w:szCs w:val="28"/>
                <w:lang w:val="pt-BR"/>
              </w:rPr>
              <w:t>1.500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44BA4" w:rsidRPr="00BD3B3B" w:rsidRDefault="00F44BA4" w:rsidP="009563DB">
            <w:pPr>
              <w:jc w:val="center"/>
              <w:rPr>
                <w:rFonts w:ascii="Times New Roman" w:eastAsia="Times New Roman" w:hAnsi="Times New Roman"/>
                <w:color w:val="000000"/>
                <w:sz w:val="28"/>
                <w:szCs w:val="28"/>
              </w:rPr>
            </w:pPr>
            <w:r w:rsidRPr="00BD3B3B">
              <w:rPr>
                <w:rFonts w:ascii="Times New Roman" w:hAnsi="Times New Roman"/>
                <w:sz w:val="28"/>
                <w:szCs w:val="28"/>
                <w:lang w:val="pt-BR"/>
              </w:rPr>
              <w:t>800</w:t>
            </w:r>
            <w:r>
              <w:rPr>
                <w:rFonts w:ascii="Times New Roman" w:eastAsia="Times New Roman" w:hAnsi="Times New Roman"/>
                <w:bCs/>
                <w:color w:val="000000"/>
                <w:sz w:val="28"/>
                <w:szCs w:val="28"/>
                <w:lang w:val="en-US"/>
              </w:rPr>
              <w:t xml:space="preserve"> triệu đồng</w:t>
            </w:r>
          </w:p>
        </w:tc>
      </w:tr>
      <w:tr w:rsidR="00F44BA4" w:rsidRPr="00BD3B3B" w:rsidTr="00F44BA4">
        <w:trPr>
          <w:trHeight w:val="405"/>
          <w:jc w:val="center"/>
        </w:trPr>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BA4" w:rsidRPr="00BD3B3B" w:rsidRDefault="00F44BA4" w:rsidP="009563DB">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lang w:val="en-US"/>
              </w:rPr>
              <w:t xml:space="preserve">6 tháng đầu năm </w:t>
            </w:r>
            <w:r w:rsidRPr="00BD3B3B">
              <w:rPr>
                <w:rFonts w:ascii="Times New Roman" w:eastAsia="Times New Roman" w:hAnsi="Times New Roman"/>
                <w:color w:val="000000"/>
                <w:sz w:val="28"/>
                <w:szCs w:val="28"/>
              </w:rPr>
              <w:t>2016</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F44BA4" w:rsidRPr="00BD3B3B" w:rsidRDefault="00F44BA4" w:rsidP="009563DB">
            <w:pPr>
              <w:jc w:val="center"/>
              <w:rPr>
                <w:rFonts w:ascii="Times New Roman" w:hAnsi="Times New Roman"/>
                <w:sz w:val="28"/>
                <w:szCs w:val="28"/>
                <w:lang w:val="pt-BR"/>
              </w:rPr>
            </w:pPr>
            <w:r w:rsidRPr="00BD3B3B">
              <w:rPr>
                <w:rFonts w:ascii="Times New Roman" w:hAnsi="Times New Roman"/>
                <w:sz w:val="28"/>
                <w:szCs w:val="28"/>
                <w:lang w:val="pt-BR"/>
              </w:rPr>
              <w:t>1.500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F44BA4" w:rsidRPr="00BD3B3B" w:rsidRDefault="00F44BA4" w:rsidP="009563DB">
            <w:pPr>
              <w:jc w:val="center"/>
              <w:rPr>
                <w:rFonts w:ascii="Times New Roman" w:eastAsia="Times New Roman" w:hAnsi="Times New Roman"/>
                <w:color w:val="000000"/>
                <w:sz w:val="28"/>
                <w:szCs w:val="28"/>
              </w:rPr>
            </w:pPr>
            <w:r w:rsidRPr="00BD3B3B">
              <w:rPr>
                <w:rFonts w:ascii="Times New Roman" w:hAnsi="Times New Roman"/>
                <w:sz w:val="28"/>
                <w:szCs w:val="28"/>
                <w:lang w:val="pt-BR"/>
              </w:rPr>
              <w:t>750</w:t>
            </w:r>
            <w:r>
              <w:rPr>
                <w:rFonts w:ascii="Times New Roman" w:eastAsia="Times New Roman" w:hAnsi="Times New Roman"/>
                <w:bCs/>
                <w:color w:val="000000"/>
                <w:sz w:val="28"/>
                <w:szCs w:val="28"/>
                <w:lang w:val="en-US"/>
              </w:rPr>
              <w:t xml:space="preserve"> triệu đồng</w:t>
            </w:r>
          </w:p>
        </w:tc>
      </w:tr>
      <w:tr w:rsidR="00F44BA4" w:rsidRPr="00BD3B3B" w:rsidTr="00F44BA4">
        <w:trPr>
          <w:trHeight w:val="405"/>
          <w:jc w:val="center"/>
        </w:trPr>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BA4" w:rsidRPr="001E2B3C" w:rsidRDefault="00F44BA4" w:rsidP="009563DB">
            <w:pPr>
              <w:jc w:val="center"/>
              <w:rPr>
                <w:rFonts w:ascii="Times New Roman" w:eastAsia="Times New Roman" w:hAnsi="Times New Roman"/>
                <w:b/>
                <w:color w:val="000000"/>
                <w:sz w:val="28"/>
                <w:szCs w:val="28"/>
                <w:lang w:val="en-US"/>
              </w:rPr>
            </w:pPr>
            <w:r w:rsidRPr="001E2B3C">
              <w:rPr>
                <w:rFonts w:ascii="Times New Roman" w:eastAsia="Times New Roman" w:hAnsi="Times New Roman"/>
                <w:b/>
                <w:color w:val="000000"/>
                <w:sz w:val="28"/>
                <w:szCs w:val="28"/>
                <w:lang w:val="en-US"/>
              </w:rPr>
              <w:t>TỔNG CỘNG</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F44BA4" w:rsidRPr="00BD3B3B" w:rsidRDefault="00F44BA4" w:rsidP="009563DB">
            <w:pPr>
              <w:jc w:val="center"/>
              <w:rPr>
                <w:rFonts w:ascii="Times New Roman" w:hAnsi="Times New Roman"/>
                <w:sz w:val="28"/>
                <w:szCs w:val="28"/>
                <w:lang w:val="pt-BR"/>
              </w:rPr>
            </w:pPr>
            <w:r>
              <w:rPr>
                <w:rFonts w:ascii="Times New Roman" w:hAnsi="Times New Roman"/>
                <w:sz w:val="28"/>
                <w:szCs w:val="28"/>
                <w:lang w:val="pt-BR"/>
              </w:rPr>
              <w:t>7.549</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F44BA4" w:rsidRPr="00BD3B3B" w:rsidRDefault="00F44BA4" w:rsidP="00BF6381">
            <w:pPr>
              <w:jc w:val="center"/>
              <w:rPr>
                <w:rFonts w:ascii="Times New Roman" w:hAnsi="Times New Roman"/>
                <w:sz w:val="28"/>
                <w:szCs w:val="28"/>
                <w:lang w:val="pt-BR"/>
              </w:rPr>
            </w:pPr>
            <w:r>
              <w:rPr>
                <w:rFonts w:ascii="Times New Roman" w:hAnsi="Times New Roman"/>
                <w:sz w:val="28"/>
                <w:szCs w:val="28"/>
                <w:lang w:val="pt-BR"/>
              </w:rPr>
              <w:t>3,290 tỉ đồng</w:t>
            </w:r>
          </w:p>
        </w:tc>
      </w:tr>
    </w:tbl>
    <w:p w:rsidR="00C11176" w:rsidRDefault="00C11176" w:rsidP="000F521B">
      <w:pPr>
        <w:tabs>
          <w:tab w:val="left" w:pos="900"/>
        </w:tabs>
        <w:ind w:firstLine="720"/>
        <w:jc w:val="both"/>
        <w:rPr>
          <w:rFonts w:ascii="Times New Roman" w:hAnsi="Times New Roman"/>
          <w:i/>
          <w:sz w:val="28"/>
          <w:szCs w:val="28"/>
          <w:lang w:val="en-US"/>
        </w:rPr>
      </w:pPr>
    </w:p>
    <w:p w:rsidR="00BA4666" w:rsidRPr="00D8537E" w:rsidRDefault="00AF339A" w:rsidP="00E228F0">
      <w:pPr>
        <w:ind w:firstLine="720"/>
        <w:jc w:val="both"/>
        <w:rPr>
          <w:rFonts w:ascii="Times New Roman" w:hAnsi="Times New Roman"/>
          <w:b/>
          <w:sz w:val="28"/>
          <w:szCs w:val="28"/>
          <w:lang w:val="en-US"/>
        </w:rPr>
      </w:pPr>
      <w:r>
        <w:rPr>
          <w:rFonts w:ascii="Times New Roman" w:hAnsi="Times New Roman"/>
          <w:b/>
          <w:sz w:val="28"/>
          <w:szCs w:val="28"/>
          <w:lang w:val="en-US"/>
        </w:rPr>
        <w:t>2</w:t>
      </w:r>
      <w:r w:rsidR="00BA4666" w:rsidRPr="00D8537E">
        <w:rPr>
          <w:rFonts w:ascii="Times New Roman" w:hAnsi="Times New Roman"/>
          <w:b/>
          <w:sz w:val="28"/>
          <w:szCs w:val="28"/>
          <w:lang w:val="en-US"/>
        </w:rPr>
        <w:t>.</w:t>
      </w:r>
      <w:r w:rsidR="00A8726A">
        <w:rPr>
          <w:rFonts w:ascii="Times New Roman" w:hAnsi="Times New Roman"/>
          <w:b/>
          <w:sz w:val="28"/>
          <w:szCs w:val="28"/>
          <w:lang w:val="en-US"/>
        </w:rPr>
        <w:t>3</w:t>
      </w:r>
      <w:r>
        <w:rPr>
          <w:rFonts w:ascii="Times New Roman" w:hAnsi="Times New Roman"/>
          <w:b/>
          <w:sz w:val="28"/>
          <w:szCs w:val="28"/>
          <w:lang w:val="en-US"/>
        </w:rPr>
        <w:t>.</w:t>
      </w:r>
      <w:r w:rsidR="00BA4666" w:rsidRPr="00D8537E">
        <w:rPr>
          <w:rFonts w:ascii="Times New Roman" w:hAnsi="Times New Roman"/>
          <w:b/>
          <w:sz w:val="28"/>
          <w:szCs w:val="28"/>
          <w:lang w:val="en-US"/>
        </w:rPr>
        <w:t xml:space="preserve"> Hỗ trợ h</w:t>
      </w:r>
      <w:r w:rsidR="00BA4666" w:rsidRPr="00D8537E">
        <w:rPr>
          <w:rFonts w:ascii="Times New Roman" w:hAnsi="Times New Roman"/>
          <w:b/>
          <w:sz w:val="28"/>
          <w:szCs w:val="28"/>
        </w:rPr>
        <w:t>ọc bổng cho sinh viên</w:t>
      </w:r>
      <w:r w:rsidR="00D2799B">
        <w:rPr>
          <w:rFonts w:ascii="Times New Roman" w:hAnsi="Times New Roman"/>
          <w:b/>
          <w:sz w:val="28"/>
          <w:szCs w:val="28"/>
          <w:lang w:val="en-US"/>
        </w:rPr>
        <w:t>, học sinh</w:t>
      </w:r>
      <w:r w:rsidR="00D20F87">
        <w:rPr>
          <w:rFonts w:ascii="Times New Roman" w:hAnsi="Times New Roman"/>
          <w:b/>
          <w:sz w:val="28"/>
          <w:szCs w:val="28"/>
          <w:lang w:val="en-US"/>
        </w:rPr>
        <w:t>:</w:t>
      </w:r>
    </w:p>
    <w:p w:rsidR="00BA4666" w:rsidRDefault="00C11176" w:rsidP="00E228F0">
      <w:pPr>
        <w:ind w:firstLine="720"/>
        <w:jc w:val="both"/>
        <w:rPr>
          <w:rFonts w:ascii="Times New Roman" w:hAnsi="Times New Roman"/>
          <w:sz w:val="28"/>
          <w:szCs w:val="28"/>
          <w:lang w:val="en-US"/>
        </w:rPr>
      </w:pPr>
      <w:r>
        <w:rPr>
          <w:rFonts w:ascii="Times New Roman" w:hAnsi="Times New Roman"/>
          <w:sz w:val="28"/>
          <w:szCs w:val="28"/>
          <w:lang w:val="en-US"/>
        </w:rPr>
        <w:t>Thành Đoàn</w:t>
      </w:r>
      <w:r w:rsidR="00BA4666" w:rsidRPr="00D8537E">
        <w:rPr>
          <w:rFonts w:ascii="Times New Roman" w:hAnsi="Times New Roman"/>
          <w:sz w:val="28"/>
          <w:szCs w:val="28"/>
          <w:lang w:val="en-US"/>
        </w:rPr>
        <w:t xml:space="preserve"> đã luôn tích cực tìm kiếm và vận động các nguồn lực nhằm mang đến những suất học bổng cho các bạn học sinh, sinh viên đặc biệt là những học sinh, sinh viên có hoàn cảnh khó khăn, vượt khó vươn lên trong học tập và rèn luyện cụ thể như sau:</w:t>
      </w:r>
    </w:p>
    <w:p w:rsidR="00053917" w:rsidRDefault="00053917" w:rsidP="00E228F0">
      <w:pPr>
        <w:ind w:firstLine="720"/>
        <w:jc w:val="both"/>
        <w:rPr>
          <w:rFonts w:ascii="Times New Roman" w:hAnsi="Times New Roman"/>
          <w:sz w:val="28"/>
          <w:szCs w:val="28"/>
          <w:lang w:val="en-US"/>
        </w:rPr>
      </w:pPr>
    </w:p>
    <w:p w:rsidR="00053917" w:rsidRDefault="00053917" w:rsidP="00E228F0">
      <w:pPr>
        <w:ind w:firstLine="720"/>
        <w:jc w:val="both"/>
        <w:rPr>
          <w:rFonts w:ascii="Times New Roman" w:hAnsi="Times New Roman"/>
          <w:sz w:val="28"/>
          <w:szCs w:val="28"/>
          <w:lang w:val="en-US"/>
        </w:rPr>
      </w:pPr>
    </w:p>
    <w:p w:rsidR="00053917" w:rsidRDefault="00053917" w:rsidP="00E228F0">
      <w:pPr>
        <w:ind w:firstLine="720"/>
        <w:jc w:val="both"/>
        <w:rPr>
          <w:rFonts w:ascii="Times New Roman" w:hAnsi="Times New Roman"/>
          <w:sz w:val="28"/>
          <w:szCs w:val="28"/>
          <w:lang w:val="en-US"/>
        </w:rPr>
      </w:pPr>
    </w:p>
    <w:p w:rsidR="00053917" w:rsidRPr="00D8537E" w:rsidRDefault="00053917" w:rsidP="00E228F0">
      <w:pPr>
        <w:ind w:firstLine="720"/>
        <w:jc w:val="both"/>
        <w:rPr>
          <w:rFonts w:ascii="Times New Roman" w:hAnsi="Times New Roman"/>
          <w:sz w:val="28"/>
          <w:szCs w:val="28"/>
          <w:lang w:val="en-US"/>
        </w:rPr>
      </w:pPr>
    </w:p>
    <w:p w:rsidR="00BA4666" w:rsidRPr="00CA03FE" w:rsidRDefault="00BA4666" w:rsidP="00E228F0">
      <w:pPr>
        <w:ind w:firstLine="720"/>
        <w:jc w:val="both"/>
        <w:rPr>
          <w:rFonts w:ascii="Times New Roman" w:hAnsi="Times New Roman"/>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03"/>
        <w:gridCol w:w="2484"/>
      </w:tblGrid>
      <w:tr w:rsidR="00F44BA4" w:rsidRPr="00D0767F" w:rsidTr="00D0767F">
        <w:trPr>
          <w:jc w:val="center"/>
        </w:trPr>
        <w:tc>
          <w:tcPr>
            <w:tcW w:w="1951" w:type="dxa"/>
            <w:shd w:val="clear" w:color="auto" w:fill="auto"/>
            <w:vAlign w:val="center"/>
          </w:tcPr>
          <w:p w:rsidR="00F44BA4" w:rsidRPr="00D0767F" w:rsidRDefault="00F44BA4" w:rsidP="00D0767F">
            <w:pPr>
              <w:tabs>
                <w:tab w:val="left" w:pos="900"/>
              </w:tabs>
              <w:jc w:val="center"/>
              <w:rPr>
                <w:rFonts w:ascii="Times New Roman" w:hAnsi="Times New Roman"/>
                <w:b/>
                <w:sz w:val="28"/>
                <w:szCs w:val="28"/>
                <w:lang w:val="en-US"/>
              </w:rPr>
            </w:pPr>
            <w:r w:rsidRPr="00D0767F">
              <w:rPr>
                <w:rFonts w:ascii="Times New Roman" w:hAnsi="Times New Roman"/>
                <w:b/>
                <w:sz w:val="28"/>
                <w:szCs w:val="28"/>
                <w:lang w:val="en-US"/>
              </w:rPr>
              <w:lastRenderedPageBreak/>
              <w:t>Năm</w:t>
            </w:r>
          </w:p>
        </w:tc>
        <w:tc>
          <w:tcPr>
            <w:tcW w:w="2903" w:type="dxa"/>
            <w:shd w:val="clear" w:color="auto" w:fill="auto"/>
            <w:vAlign w:val="center"/>
          </w:tcPr>
          <w:p w:rsidR="00F44BA4" w:rsidRPr="00D0767F" w:rsidRDefault="00F44BA4" w:rsidP="00D0767F">
            <w:pPr>
              <w:tabs>
                <w:tab w:val="left" w:pos="900"/>
              </w:tabs>
              <w:jc w:val="center"/>
              <w:rPr>
                <w:rFonts w:ascii="Times New Roman" w:hAnsi="Times New Roman"/>
                <w:b/>
                <w:sz w:val="28"/>
                <w:szCs w:val="28"/>
                <w:lang w:val="en-US"/>
              </w:rPr>
            </w:pPr>
            <w:r w:rsidRPr="00D0767F">
              <w:rPr>
                <w:rFonts w:ascii="Times New Roman" w:hAnsi="Times New Roman"/>
                <w:b/>
                <w:sz w:val="28"/>
                <w:szCs w:val="28"/>
                <w:lang w:val="en-US"/>
              </w:rPr>
              <w:t>Số suất</w:t>
            </w:r>
          </w:p>
        </w:tc>
        <w:tc>
          <w:tcPr>
            <w:tcW w:w="2484" w:type="dxa"/>
            <w:shd w:val="clear" w:color="auto" w:fill="auto"/>
            <w:vAlign w:val="center"/>
          </w:tcPr>
          <w:p w:rsidR="00F44BA4" w:rsidRPr="00D0767F" w:rsidRDefault="00F44BA4" w:rsidP="00D0767F">
            <w:pPr>
              <w:tabs>
                <w:tab w:val="left" w:pos="900"/>
              </w:tabs>
              <w:jc w:val="center"/>
              <w:rPr>
                <w:rFonts w:ascii="Times New Roman" w:hAnsi="Times New Roman"/>
                <w:b/>
                <w:sz w:val="28"/>
                <w:szCs w:val="28"/>
                <w:lang w:val="en-US"/>
              </w:rPr>
            </w:pPr>
            <w:r w:rsidRPr="00D0767F">
              <w:rPr>
                <w:rFonts w:ascii="Times New Roman" w:hAnsi="Times New Roman"/>
                <w:b/>
                <w:sz w:val="28"/>
                <w:szCs w:val="28"/>
                <w:lang w:val="en-US"/>
              </w:rPr>
              <w:t>Số tiền</w:t>
            </w:r>
          </w:p>
        </w:tc>
      </w:tr>
      <w:tr w:rsidR="00F44BA4" w:rsidRPr="00D0767F" w:rsidTr="00D0767F">
        <w:trPr>
          <w:jc w:val="center"/>
        </w:trPr>
        <w:tc>
          <w:tcPr>
            <w:tcW w:w="195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2011</w:t>
            </w:r>
          </w:p>
        </w:tc>
        <w:tc>
          <w:tcPr>
            <w:tcW w:w="2903"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768</w:t>
            </w:r>
          </w:p>
        </w:tc>
        <w:tc>
          <w:tcPr>
            <w:tcW w:w="2484"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bCs/>
                <w:sz w:val="28"/>
                <w:szCs w:val="28"/>
                <w:lang w:val="en-US"/>
              </w:rPr>
              <w:t>1,3 tỷ</w:t>
            </w:r>
            <w:r w:rsidRPr="00D0767F">
              <w:rPr>
                <w:rFonts w:ascii="Times New Roman" w:hAnsi="Times New Roman"/>
                <w:bCs/>
                <w:sz w:val="28"/>
                <w:szCs w:val="28"/>
              </w:rPr>
              <w:t xml:space="preserve"> </w:t>
            </w:r>
            <w:r w:rsidRPr="00D0767F">
              <w:rPr>
                <w:rFonts w:ascii="Times New Roman" w:hAnsi="Times New Roman"/>
                <w:sz w:val="28"/>
                <w:szCs w:val="28"/>
              </w:rPr>
              <w:t>đồng</w:t>
            </w:r>
          </w:p>
        </w:tc>
      </w:tr>
      <w:tr w:rsidR="00F44BA4" w:rsidRPr="00D0767F" w:rsidTr="00D0767F">
        <w:trPr>
          <w:jc w:val="center"/>
        </w:trPr>
        <w:tc>
          <w:tcPr>
            <w:tcW w:w="195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2012</w:t>
            </w:r>
          </w:p>
        </w:tc>
        <w:tc>
          <w:tcPr>
            <w:tcW w:w="2903"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997</w:t>
            </w:r>
          </w:p>
        </w:tc>
        <w:tc>
          <w:tcPr>
            <w:tcW w:w="2484"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2.984.790.000</w:t>
            </w:r>
            <w:r w:rsidRPr="00D0767F">
              <w:rPr>
                <w:rFonts w:ascii="Times New Roman" w:hAnsi="Times New Roman"/>
                <w:sz w:val="28"/>
                <w:szCs w:val="28"/>
                <w:lang w:val="en-US"/>
              </w:rPr>
              <w:t>đ</w:t>
            </w:r>
          </w:p>
        </w:tc>
      </w:tr>
      <w:tr w:rsidR="00F44BA4" w:rsidRPr="00D0767F" w:rsidTr="00D0767F">
        <w:trPr>
          <w:jc w:val="center"/>
        </w:trPr>
        <w:tc>
          <w:tcPr>
            <w:tcW w:w="195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2013</w:t>
            </w:r>
          </w:p>
        </w:tc>
        <w:tc>
          <w:tcPr>
            <w:tcW w:w="2903"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49</w:t>
            </w:r>
            <w:r w:rsidRPr="00D0767F">
              <w:rPr>
                <w:rFonts w:ascii="Times New Roman" w:hAnsi="Times New Roman"/>
                <w:sz w:val="28"/>
                <w:szCs w:val="28"/>
                <w:lang w:val="en-US"/>
              </w:rPr>
              <w:t xml:space="preserve">7 và </w:t>
            </w:r>
            <w:r w:rsidRPr="00D0767F">
              <w:rPr>
                <w:rFonts w:ascii="Times New Roman" w:hAnsi="Times New Roman"/>
                <w:sz w:val="28"/>
                <w:szCs w:val="28"/>
              </w:rPr>
              <w:t>12.000 khóa học</w:t>
            </w:r>
          </w:p>
        </w:tc>
        <w:tc>
          <w:tcPr>
            <w:tcW w:w="2484"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1,8 tỉ đồng và</w:t>
            </w:r>
          </w:p>
        </w:tc>
      </w:tr>
      <w:tr w:rsidR="00F44BA4" w:rsidRPr="00D0767F" w:rsidTr="00D0767F">
        <w:trPr>
          <w:trHeight w:val="361"/>
          <w:jc w:val="center"/>
        </w:trPr>
        <w:tc>
          <w:tcPr>
            <w:tcW w:w="195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2014</w:t>
            </w:r>
          </w:p>
        </w:tc>
        <w:tc>
          <w:tcPr>
            <w:tcW w:w="2903"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1.208</w:t>
            </w:r>
          </w:p>
        </w:tc>
        <w:tc>
          <w:tcPr>
            <w:tcW w:w="2484"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2 tỉ đồng</w:t>
            </w:r>
          </w:p>
        </w:tc>
      </w:tr>
      <w:tr w:rsidR="00F44BA4" w:rsidRPr="00D0767F" w:rsidTr="00D0767F">
        <w:trPr>
          <w:trHeight w:val="361"/>
          <w:jc w:val="center"/>
        </w:trPr>
        <w:tc>
          <w:tcPr>
            <w:tcW w:w="195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2015</w:t>
            </w:r>
          </w:p>
        </w:tc>
        <w:tc>
          <w:tcPr>
            <w:tcW w:w="2903"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1.265</w:t>
            </w:r>
            <w:r w:rsidRPr="00D0767F">
              <w:rPr>
                <w:rFonts w:ascii="Times New Roman" w:hAnsi="Times New Roman"/>
                <w:sz w:val="28"/>
                <w:szCs w:val="28"/>
                <w:lang w:val="en-US"/>
              </w:rPr>
              <w:t xml:space="preserve"> và </w:t>
            </w:r>
            <w:r w:rsidRPr="00D0767F">
              <w:rPr>
                <w:rFonts w:ascii="Times New Roman" w:hAnsi="Times New Roman"/>
                <w:sz w:val="28"/>
                <w:szCs w:val="28"/>
              </w:rPr>
              <w:t>9.000 suất học bổng Ngoại ngữ</w:t>
            </w:r>
          </w:p>
        </w:tc>
        <w:tc>
          <w:tcPr>
            <w:tcW w:w="2484"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2</w:t>
            </w:r>
            <w:r w:rsidRPr="00D0767F">
              <w:rPr>
                <w:rFonts w:ascii="Times New Roman" w:hAnsi="Times New Roman"/>
                <w:sz w:val="28"/>
                <w:szCs w:val="28"/>
                <w:lang w:val="en-US"/>
              </w:rPr>
              <w:t>,5</w:t>
            </w:r>
            <w:r w:rsidRPr="00D0767F">
              <w:rPr>
                <w:rFonts w:ascii="Times New Roman" w:hAnsi="Times New Roman"/>
                <w:sz w:val="28"/>
                <w:szCs w:val="28"/>
              </w:rPr>
              <w:t xml:space="preserve"> tỉ đồng</w:t>
            </w:r>
          </w:p>
        </w:tc>
      </w:tr>
      <w:tr w:rsidR="00F44BA4" w:rsidRPr="00D0767F" w:rsidTr="00D0767F">
        <w:trPr>
          <w:trHeight w:val="361"/>
          <w:jc w:val="center"/>
        </w:trPr>
        <w:tc>
          <w:tcPr>
            <w:tcW w:w="1951"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lang w:val="en-US"/>
              </w:rPr>
              <w:t>2016 (6 tháng đầu năm)</w:t>
            </w:r>
          </w:p>
        </w:tc>
        <w:tc>
          <w:tcPr>
            <w:tcW w:w="2903"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sz w:val="28"/>
                <w:szCs w:val="28"/>
              </w:rPr>
              <w:t>463</w:t>
            </w:r>
          </w:p>
        </w:tc>
        <w:tc>
          <w:tcPr>
            <w:tcW w:w="2484" w:type="dxa"/>
            <w:shd w:val="clear" w:color="auto" w:fill="auto"/>
            <w:vAlign w:val="center"/>
          </w:tcPr>
          <w:p w:rsidR="00F44BA4" w:rsidRPr="00D0767F" w:rsidRDefault="00F44BA4" w:rsidP="00D0767F">
            <w:pPr>
              <w:tabs>
                <w:tab w:val="left" w:pos="900"/>
              </w:tabs>
              <w:jc w:val="center"/>
              <w:rPr>
                <w:rFonts w:ascii="Times New Roman" w:hAnsi="Times New Roman"/>
                <w:sz w:val="28"/>
                <w:szCs w:val="28"/>
                <w:lang w:val="en-US"/>
              </w:rPr>
            </w:pPr>
            <w:r w:rsidRPr="00D0767F">
              <w:rPr>
                <w:rFonts w:ascii="Times New Roman" w:hAnsi="Times New Roman"/>
                <w:bCs/>
                <w:sz w:val="28"/>
                <w:szCs w:val="28"/>
              </w:rPr>
              <w:t xml:space="preserve">952.367.600 </w:t>
            </w:r>
            <w:r w:rsidRPr="00D0767F">
              <w:rPr>
                <w:rFonts w:ascii="Times New Roman" w:hAnsi="Times New Roman"/>
                <w:sz w:val="28"/>
                <w:szCs w:val="28"/>
              </w:rPr>
              <w:t>đồng</w:t>
            </w:r>
          </w:p>
        </w:tc>
      </w:tr>
      <w:tr w:rsidR="00F44BA4" w:rsidRPr="00D0767F" w:rsidTr="00D0767F">
        <w:trPr>
          <w:trHeight w:val="511"/>
          <w:jc w:val="center"/>
        </w:trPr>
        <w:tc>
          <w:tcPr>
            <w:tcW w:w="1951" w:type="dxa"/>
            <w:shd w:val="clear" w:color="auto" w:fill="auto"/>
            <w:vAlign w:val="center"/>
          </w:tcPr>
          <w:p w:rsidR="00F44BA4" w:rsidRPr="00D0767F" w:rsidRDefault="00F44BA4" w:rsidP="00D0767F">
            <w:pPr>
              <w:tabs>
                <w:tab w:val="left" w:pos="900"/>
              </w:tabs>
              <w:jc w:val="center"/>
              <w:rPr>
                <w:rFonts w:ascii="Times New Roman" w:hAnsi="Times New Roman"/>
                <w:b/>
                <w:sz w:val="28"/>
                <w:szCs w:val="28"/>
                <w:lang w:val="en-US"/>
              </w:rPr>
            </w:pPr>
            <w:r w:rsidRPr="00D0767F">
              <w:rPr>
                <w:rFonts w:ascii="Times New Roman" w:hAnsi="Times New Roman"/>
                <w:b/>
                <w:sz w:val="28"/>
                <w:szCs w:val="28"/>
                <w:lang w:val="en-US"/>
              </w:rPr>
              <w:t>TỔNG CỘNG</w:t>
            </w:r>
          </w:p>
        </w:tc>
        <w:tc>
          <w:tcPr>
            <w:tcW w:w="2903" w:type="dxa"/>
            <w:shd w:val="clear" w:color="auto" w:fill="auto"/>
            <w:vAlign w:val="center"/>
          </w:tcPr>
          <w:p w:rsidR="00F44BA4" w:rsidRPr="00D0767F" w:rsidRDefault="00F44BA4" w:rsidP="00D0767F">
            <w:pPr>
              <w:tabs>
                <w:tab w:val="left" w:pos="900"/>
              </w:tabs>
              <w:jc w:val="center"/>
              <w:rPr>
                <w:rFonts w:ascii="Times New Roman" w:hAnsi="Times New Roman"/>
                <w:sz w:val="28"/>
                <w:szCs w:val="28"/>
              </w:rPr>
            </w:pPr>
            <w:r w:rsidRPr="00D0767F">
              <w:rPr>
                <w:rFonts w:ascii="Times New Roman" w:hAnsi="Times New Roman"/>
                <w:sz w:val="28"/>
                <w:szCs w:val="28"/>
              </w:rPr>
              <w:t>5.197 suất</w:t>
            </w:r>
          </w:p>
        </w:tc>
        <w:tc>
          <w:tcPr>
            <w:tcW w:w="2484" w:type="dxa"/>
            <w:shd w:val="clear" w:color="auto" w:fill="auto"/>
            <w:vAlign w:val="center"/>
          </w:tcPr>
          <w:p w:rsidR="00F44BA4" w:rsidRPr="00D0767F" w:rsidRDefault="00F44BA4" w:rsidP="00D0767F">
            <w:pPr>
              <w:tabs>
                <w:tab w:val="left" w:pos="900"/>
              </w:tabs>
              <w:jc w:val="center"/>
              <w:rPr>
                <w:rFonts w:ascii="Times New Roman" w:hAnsi="Times New Roman"/>
                <w:bCs/>
                <w:sz w:val="28"/>
                <w:szCs w:val="28"/>
              </w:rPr>
            </w:pPr>
            <w:r w:rsidRPr="00D0767F">
              <w:rPr>
                <w:rFonts w:ascii="Times New Roman" w:hAnsi="Times New Roman"/>
                <w:sz w:val="28"/>
                <w:szCs w:val="28"/>
              </w:rPr>
              <w:t>13 tỷ đồng</w:t>
            </w:r>
          </w:p>
        </w:tc>
      </w:tr>
    </w:tbl>
    <w:p w:rsidR="00241917" w:rsidRPr="00CA03FE" w:rsidRDefault="00241917" w:rsidP="00E228F0">
      <w:pPr>
        <w:ind w:firstLine="720"/>
        <w:jc w:val="both"/>
        <w:rPr>
          <w:rFonts w:ascii="Times New Roman" w:hAnsi="Times New Roman"/>
          <w:sz w:val="18"/>
          <w:szCs w:val="18"/>
          <w:lang w:val="en-US"/>
        </w:rPr>
      </w:pPr>
    </w:p>
    <w:p w:rsidR="00BA4666" w:rsidRPr="003F0326" w:rsidRDefault="00BA4666" w:rsidP="00E228F0">
      <w:pPr>
        <w:ind w:firstLine="720"/>
        <w:jc w:val="both"/>
        <w:rPr>
          <w:rFonts w:ascii="Times New Roman" w:hAnsi="Times New Roman"/>
          <w:sz w:val="28"/>
          <w:szCs w:val="28"/>
        </w:rPr>
      </w:pPr>
      <w:r w:rsidRPr="003F0326">
        <w:rPr>
          <w:rFonts w:ascii="Times New Roman" w:hAnsi="Times New Roman"/>
          <w:sz w:val="28"/>
          <w:szCs w:val="28"/>
        </w:rPr>
        <w:t xml:space="preserve">Hoạt động tìm kiếm, vận động và trao học bổng cho học sinh, sinh viên có hoàn cảnh khó khăn biết vươn lên trong học tập đã được </w:t>
      </w:r>
      <w:r w:rsidR="00D2799B" w:rsidRPr="003F0326">
        <w:rPr>
          <w:rFonts w:ascii="Times New Roman" w:hAnsi="Times New Roman"/>
          <w:sz w:val="28"/>
          <w:szCs w:val="28"/>
          <w:lang w:val="en-US"/>
        </w:rPr>
        <w:t>Thành Đoàn</w:t>
      </w:r>
      <w:r w:rsidRPr="003F0326">
        <w:rPr>
          <w:rFonts w:ascii="Times New Roman" w:hAnsi="Times New Roman"/>
          <w:sz w:val="28"/>
          <w:szCs w:val="28"/>
        </w:rPr>
        <w:t xml:space="preserve"> xem là một hoạt động trọng tâm và đưa ra nhiều hướng đổi mới, tích cực hơn trong việc huy động mọi nguồn lực xã hội, tạo ra nhiều nguồn học bổng. </w:t>
      </w:r>
      <w:r w:rsidR="00D2799B" w:rsidRPr="003F0326">
        <w:rPr>
          <w:rFonts w:ascii="Times New Roman" w:hAnsi="Times New Roman"/>
          <w:sz w:val="28"/>
          <w:szCs w:val="28"/>
          <w:lang w:val="en-US"/>
        </w:rPr>
        <w:t>Thành Đoàn</w:t>
      </w:r>
      <w:r w:rsidRPr="003F0326">
        <w:rPr>
          <w:rFonts w:ascii="Times New Roman" w:hAnsi="Times New Roman"/>
          <w:sz w:val="28"/>
          <w:szCs w:val="28"/>
        </w:rPr>
        <w:t xml:space="preserve"> đã xây dựng nhiều phương thức hỗ trợ </w:t>
      </w:r>
      <w:r w:rsidR="00F44BA4">
        <w:rPr>
          <w:rFonts w:ascii="Times New Roman" w:hAnsi="Times New Roman"/>
          <w:sz w:val="28"/>
          <w:szCs w:val="28"/>
          <w:lang w:val="en-US"/>
        </w:rPr>
        <w:t>học bổng như: từ hình thức trao</w:t>
      </w:r>
      <w:r w:rsidRPr="003F0326">
        <w:rPr>
          <w:rFonts w:ascii="Times New Roman" w:hAnsi="Times New Roman"/>
          <w:sz w:val="28"/>
          <w:szCs w:val="28"/>
        </w:rPr>
        <w:t xml:space="preserve"> </w:t>
      </w:r>
      <w:r w:rsidR="00F44BA4">
        <w:rPr>
          <w:rFonts w:ascii="Times New Roman" w:hAnsi="Times New Roman"/>
          <w:sz w:val="28"/>
          <w:szCs w:val="28"/>
          <w:lang w:val="en-US"/>
        </w:rPr>
        <w:t xml:space="preserve">một lần duy nhất trong một </w:t>
      </w:r>
      <w:r w:rsidRPr="003F0326">
        <w:rPr>
          <w:rFonts w:ascii="Times New Roman" w:hAnsi="Times New Roman"/>
          <w:sz w:val="28"/>
          <w:szCs w:val="28"/>
        </w:rPr>
        <w:t xml:space="preserve">năm học hướng đến các suất học bổng bảo trợ suốt các năm học tập, </w:t>
      </w:r>
      <w:r w:rsidR="00F44BA4">
        <w:rPr>
          <w:rFonts w:ascii="Times New Roman" w:hAnsi="Times New Roman"/>
          <w:sz w:val="28"/>
          <w:szCs w:val="28"/>
          <w:lang w:val="en-US"/>
        </w:rPr>
        <w:t xml:space="preserve">đồng thời mở rộng ra </w:t>
      </w:r>
      <w:r w:rsidRPr="003F0326">
        <w:rPr>
          <w:rFonts w:ascii="Times New Roman" w:hAnsi="Times New Roman"/>
          <w:sz w:val="28"/>
          <w:szCs w:val="28"/>
        </w:rPr>
        <w:t xml:space="preserve">các suất học bổng kỹ năng, Anh văn và tăng giá trị các suất học bổng. Trong 5 năm (2011 -2016) đã </w:t>
      </w:r>
      <w:r w:rsidR="00F44BA4">
        <w:rPr>
          <w:rFonts w:ascii="Times New Roman" w:hAnsi="Times New Roman"/>
          <w:sz w:val="28"/>
          <w:szCs w:val="28"/>
          <w:lang w:val="en-US"/>
        </w:rPr>
        <w:t xml:space="preserve">có </w:t>
      </w:r>
      <w:r w:rsidRPr="003F0326">
        <w:rPr>
          <w:rFonts w:ascii="Times New Roman" w:hAnsi="Times New Roman"/>
          <w:sz w:val="28"/>
          <w:szCs w:val="28"/>
        </w:rPr>
        <w:t>5</w:t>
      </w:r>
      <w:r w:rsidR="005F7CCA" w:rsidRPr="003F0326">
        <w:rPr>
          <w:rFonts w:ascii="Times New Roman" w:hAnsi="Times New Roman"/>
          <w:sz w:val="28"/>
          <w:szCs w:val="28"/>
        </w:rPr>
        <w:t>.</w:t>
      </w:r>
      <w:r w:rsidRPr="003F0326">
        <w:rPr>
          <w:rFonts w:ascii="Times New Roman" w:hAnsi="Times New Roman"/>
          <w:sz w:val="28"/>
          <w:szCs w:val="28"/>
        </w:rPr>
        <w:t>197 suất học bổng với tổng trị giá gần 13 tỷ đồng</w:t>
      </w:r>
      <w:r w:rsidR="00F44BA4">
        <w:rPr>
          <w:rFonts w:ascii="Times New Roman" w:hAnsi="Times New Roman"/>
          <w:sz w:val="28"/>
          <w:szCs w:val="28"/>
          <w:lang w:val="en-US"/>
        </w:rPr>
        <w:t xml:space="preserve"> được trao</w:t>
      </w:r>
      <w:r w:rsidRPr="003F0326">
        <w:rPr>
          <w:rFonts w:ascii="Times New Roman" w:hAnsi="Times New Roman"/>
          <w:sz w:val="28"/>
          <w:szCs w:val="28"/>
        </w:rPr>
        <w:t>. Việc hỗ trợ học bổng cho học sinh, sinh viên đã phần nào đã giúp đỡ và động viên tinh thần học tập của các bạn học sinh, sinh viên vượt qua khó khăn trong cuộc sống, tiếp tục theo đuổi ước mơ.</w:t>
      </w:r>
    </w:p>
    <w:p w:rsidR="003F0326" w:rsidRDefault="003F0326" w:rsidP="00E228F0">
      <w:pPr>
        <w:ind w:firstLine="720"/>
        <w:jc w:val="both"/>
        <w:rPr>
          <w:rFonts w:ascii="Times New Roman" w:hAnsi="Times New Roman"/>
          <w:b/>
          <w:sz w:val="28"/>
          <w:szCs w:val="28"/>
          <w:lang w:val="en-US"/>
        </w:rPr>
      </w:pPr>
    </w:p>
    <w:p w:rsidR="00BA4666" w:rsidRPr="00D20F87" w:rsidRDefault="00513B7F" w:rsidP="00E228F0">
      <w:pPr>
        <w:ind w:firstLine="720"/>
        <w:jc w:val="both"/>
        <w:rPr>
          <w:rFonts w:ascii="Times New Roman" w:hAnsi="Times New Roman"/>
          <w:b/>
          <w:sz w:val="28"/>
          <w:szCs w:val="28"/>
          <w:lang w:val="en-US"/>
        </w:rPr>
      </w:pPr>
      <w:r w:rsidRPr="00D8537E">
        <w:rPr>
          <w:rFonts w:ascii="Times New Roman" w:hAnsi="Times New Roman"/>
          <w:b/>
          <w:sz w:val="28"/>
          <w:szCs w:val="28"/>
        </w:rPr>
        <w:t>3.</w:t>
      </w:r>
      <w:r w:rsidR="00D20F87">
        <w:rPr>
          <w:rFonts w:ascii="Times New Roman" w:hAnsi="Times New Roman"/>
          <w:b/>
          <w:sz w:val="28"/>
          <w:szCs w:val="28"/>
          <w:lang w:val="en-US"/>
        </w:rPr>
        <w:t xml:space="preserve"> ĐÁNH GIÁ CHUNG:</w:t>
      </w:r>
    </w:p>
    <w:p w:rsidR="00BA4666" w:rsidRPr="009905FD" w:rsidRDefault="00513B7F" w:rsidP="00513B7F">
      <w:pPr>
        <w:ind w:left="720"/>
        <w:jc w:val="both"/>
        <w:rPr>
          <w:rFonts w:ascii="Times New Roman" w:hAnsi="Times New Roman"/>
          <w:b/>
          <w:sz w:val="28"/>
          <w:szCs w:val="28"/>
          <w:lang w:val="en-US"/>
        </w:rPr>
      </w:pPr>
      <w:r w:rsidRPr="00D8537E">
        <w:rPr>
          <w:rFonts w:ascii="Times New Roman" w:hAnsi="Times New Roman"/>
          <w:b/>
          <w:sz w:val="28"/>
          <w:szCs w:val="28"/>
        </w:rPr>
        <w:t xml:space="preserve">3.1. </w:t>
      </w:r>
      <w:r w:rsidR="00BA4666" w:rsidRPr="00D8537E">
        <w:rPr>
          <w:rFonts w:ascii="Times New Roman" w:hAnsi="Times New Roman"/>
          <w:b/>
          <w:sz w:val="28"/>
          <w:szCs w:val="28"/>
        </w:rPr>
        <w:t>Ưu điểm</w:t>
      </w:r>
      <w:r w:rsidR="009905FD">
        <w:rPr>
          <w:rFonts w:ascii="Times New Roman" w:hAnsi="Times New Roman"/>
          <w:b/>
          <w:sz w:val="28"/>
          <w:szCs w:val="28"/>
          <w:lang w:val="en-US"/>
        </w:rPr>
        <w:t>:</w:t>
      </w:r>
    </w:p>
    <w:p w:rsidR="00BA4666" w:rsidRPr="00D8537E" w:rsidRDefault="00BA4666" w:rsidP="00E228F0">
      <w:pPr>
        <w:ind w:firstLine="720"/>
        <w:jc w:val="both"/>
        <w:rPr>
          <w:rFonts w:ascii="Times New Roman" w:hAnsi="Times New Roman"/>
          <w:b/>
          <w:sz w:val="28"/>
          <w:szCs w:val="28"/>
        </w:rPr>
      </w:pPr>
      <w:r w:rsidRPr="00D8537E">
        <w:rPr>
          <w:rFonts w:ascii="Times New Roman" w:hAnsi="Times New Roman"/>
          <w:sz w:val="28"/>
          <w:szCs w:val="28"/>
        </w:rPr>
        <w:t>- Công tác xã hội hóa các nội dung hoạt động được tổ chức thực hiện rất tốt. Vận động được một số đơn vị doanh nghiệp cùng thực hiện các hoạt động hỗ trợ sinh viên như: chăm to Tết cho sinh viên khó khăn, Tiếp sức mùa thi, có sự phối hợp chặt chẽ với các đơn vị có chuyên môn để xây dựng các nội dung hoạt động.</w:t>
      </w:r>
      <w:r w:rsidRPr="00D8537E">
        <w:rPr>
          <w:rFonts w:ascii="Times New Roman" w:hAnsi="Times New Roman"/>
          <w:b/>
          <w:sz w:val="28"/>
          <w:szCs w:val="28"/>
        </w:rPr>
        <w:tab/>
      </w:r>
    </w:p>
    <w:p w:rsidR="00BA4666" w:rsidRPr="00D8537E" w:rsidRDefault="00BA4666" w:rsidP="00E228F0">
      <w:pPr>
        <w:ind w:firstLine="720"/>
        <w:jc w:val="both"/>
        <w:rPr>
          <w:rFonts w:ascii="Times New Roman" w:hAnsi="Times New Roman"/>
          <w:sz w:val="28"/>
          <w:szCs w:val="28"/>
          <w:shd w:val="clear" w:color="auto" w:fill="FEFEFE"/>
        </w:rPr>
      </w:pPr>
      <w:r w:rsidRPr="00D8537E">
        <w:rPr>
          <w:rFonts w:ascii="Times New Roman" w:hAnsi="Times New Roman"/>
          <w:b/>
          <w:sz w:val="28"/>
          <w:szCs w:val="28"/>
        </w:rPr>
        <w:t xml:space="preserve">- </w:t>
      </w:r>
      <w:r w:rsidRPr="00D8537E">
        <w:rPr>
          <w:rFonts w:ascii="Times New Roman" w:hAnsi="Times New Roman"/>
          <w:sz w:val="28"/>
          <w:szCs w:val="28"/>
          <w:shd w:val="clear" w:color="auto" w:fill="FEFEFE"/>
        </w:rPr>
        <w:t>Công tác chăm lo đúng đối tượng, hiệu quả và tạo được sự lan tỏa trong cộng đồng, có sự phối hợp nhịp nhàng giữa Thành Đoàn với các ban, ngành, đoàn thể Thành phố và Quận, Huyện, trường học.</w:t>
      </w:r>
    </w:p>
    <w:p w:rsidR="00BA4666" w:rsidRPr="00D8537E" w:rsidRDefault="00BA4666" w:rsidP="00E228F0">
      <w:pPr>
        <w:ind w:firstLine="720"/>
        <w:jc w:val="both"/>
        <w:rPr>
          <w:rFonts w:ascii="Times New Roman" w:hAnsi="Times New Roman"/>
          <w:sz w:val="28"/>
          <w:szCs w:val="28"/>
          <w:shd w:val="clear" w:color="auto" w:fill="FEFEFE"/>
        </w:rPr>
      </w:pPr>
      <w:r w:rsidRPr="00D8537E">
        <w:rPr>
          <w:rFonts w:ascii="Times New Roman" w:hAnsi="Times New Roman"/>
          <w:sz w:val="28"/>
          <w:szCs w:val="28"/>
          <w:shd w:val="clear" w:color="auto" w:fill="FEFEFE"/>
        </w:rPr>
        <w:t xml:space="preserve">- Công tác tuyên dương, nhân rộng các điển hình thực hiện tốt phong trào </w:t>
      </w:r>
      <w:r w:rsidR="0018216E">
        <w:rPr>
          <w:rFonts w:ascii="Times New Roman" w:hAnsi="Times New Roman"/>
          <w:sz w:val="28"/>
          <w:szCs w:val="28"/>
          <w:shd w:val="clear" w:color="auto" w:fill="FEFEFE"/>
          <w:lang w:val="en-US"/>
        </w:rPr>
        <w:t xml:space="preserve">được quan tâm </w:t>
      </w:r>
      <w:r w:rsidRPr="00D8537E">
        <w:rPr>
          <w:rFonts w:ascii="Times New Roman" w:hAnsi="Times New Roman"/>
          <w:sz w:val="28"/>
          <w:szCs w:val="28"/>
          <w:shd w:val="clear" w:color="auto" w:fill="FEFEFE"/>
        </w:rPr>
        <w:t>kịp thời. Từ thực tiễn phong trào đã đúc kết nhiều mô hình, cách làm hay trong việc cụ thể hóa các giải pháp thực hiện.</w:t>
      </w:r>
    </w:p>
    <w:p w:rsidR="00BA4666" w:rsidRPr="00102DEC" w:rsidRDefault="00BA4666" w:rsidP="00E228F0">
      <w:pPr>
        <w:ind w:firstLine="720"/>
        <w:jc w:val="both"/>
        <w:rPr>
          <w:rFonts w:ascii="Times New Roman" w:hAnsi="Times New Roman"/>
          <w:sz w:val="28"/>
          <w:szCs w:val="28"/>
          <w:lang w:val="en-US"/>
        </w:rPr>
      </w:pPr>
      <w:r w:rsidRPr="00D8537E">
        <w:rPr>
          <w:rFonts w:ascii="Times New Roman" w:hAnsi="Times New Roman"/>
          <w:sz w:val="28"/>
          <w:szCs w:val="28"/>
        </w:rPr>
        <w:t xml:space="preserve">- Công tác phối hợp thông tin với các trường </w:t>
      </w:r>
      <w:r w:rsidR="00DB7EA8">
        <w:rPr>
          <w:rFonts w:ascii="Times New Roman" w:hAnsi="Times New Roman"/>
          <w:sz w:val="28"/>
          <w:szCs w:val="28"/>
          <w:lang w:val="en-US"/>
        </w:rPr>
        <w:t>được thực hiện tốt. Thành Đoàn cũng thường xuyên gửi thông tin về việc làm, học bổng</w:t>
      </w:r>
      <w:r w:rsidR="00102DEC">
        <w:rPr>
          <w:rFonts w:ascii="Times New Roman" w:hAnsi="Times New Roman"/>
          <w:sz w:val="28"/>
          <w:szCs w:val="28"/>
          <w:lang w:val="en-US"/>
        </w:rPr>
        <w:t>, vé xe đến Trung tâm, văn phòng hỗ trợ sinh viên các trường.</w:t>
      </w:r>
    </w:p>
    <w:p w:rsidR="00BA4666" w:rsidRPr="00CA03FE" w:rsidRDefault="00BA4666" w:rsidP="00E228F0">
      <w:pPr>
        <w:ind w:firstLine="720"/>
        <w:jc w:val="both"/>
        <w:rPr>
          <w:rFonts w:ascii="Times New Roman" w:hAnsi="Times New Roman"/>
          <w:sz w:val="18"/>
          <w:szCs w:val="18"/>
        </w:rPr>
      </w:pPr>
    </w:p>
    <w:p w:rsidR="00BA4666" w:rsidRPr="002A7BF0" w:rsidRDefault="00513B7F" w:rsidP="00E228F0">
      <w:pPr>
        <w:ind w:firstLine="720"/>
        <w:jc w:val="both"/>
        <w:rPr>
          <w:rFonts w:ascii="Times New Roman" w:hAnsi="Times New Roman"/>
          <w:b/>
          <w:sz w:val="28"/>
          <w:szCs w:val="28"/>
          <w:lang w:val="en-US"/>
        </w:rPr>
      </w:pPr>
      <w:r w:rsidRPr="00D8537E">
        <w:rPr>
          <w:rFonts w:ascii="Times New Roman" w:hAnsi="Times New Roman"/>
          <w:b/>
          <w:sz w:val="28"/>
          <w:szCs w:val="28"/>
          <w:shd w:val="clear" w:color="auto" w:fill="FEFEFE"/>
        </w:rPr>
        <w:t>3.</w:t>
      </w:r>
      <w:r w:rsidR="00BA4666" w:rsidRPr="00D8537E">
        <w:rPr>
          <w:rFonts w:ascii="Times New Roman" w:hAnsi="Times New Roman"/>
          <w:b/>
          <w:sz w:val="28"/>
          <w:szCs w:val="28"/>
          <w:shd w:val="clear" w:color="auto" w:fill="FEFEFE"/>
        </w:rPr>
        <w:t>2.</w:t>
      </w:r>
      <w:r w:rsidR="00BA4666" w:rsidRPr="00D8537E">
        <w:rPr>
          <w:rFonts w:ascii="Times New Roman" w:hAnsi="Times New Roman"/>
          <w:sz w:val="28"/>
          <w:szCs w:val="28"/>
          <w:shd w:val="clear" w:color="auto" w:fill="FEFEFE"/>
        </w:rPr>
        <w:t xml:space="preserve"> </w:t>
      </w:r>
      <w:r w:rsidR="002A7BF0">
        <w:rPr>
          <w:rFonts w:ascii="Times New Roman" w:hAnsi="Times New Roman"/>
          <w:b/>
          <w:sz w:val="28"/>
          <w:szCs w:val="28"/>
          <w:lang w:val="en-US"/>
        </w:rPr>
        <w:t>Hạn chế</w:t>
      </w:r>
      <w:r w:rsidR="009905FD">
        <w:rPr>
          <w:rFonts w:ascii="Times New Roman" w:hAnsi="Times New Roman"/>
          <w:b/>
          <w:sz w:val="28"/>
          <w:szCs w:val="28"/>
          <w:lang w:val="en-US"/>
        </w:rPr>
        <w:t>:</w:t>
      </w:r>
    </w:p>
    <w:p w:rsidR="00BA4666" w:rsidRDefault="00BA4666" w:rsidP="00E228F0">
      <w:pPr>
        <w:ind w:firstLine="720"/>
        <w:jc w:val="both"/>
        <w:rPr>
          <w:rFonts w:ascii="Times New Roman" w:hAnsi="Times New Roman"/>
          <w:sz w:val="28"/>
          <w:szCs w:val="28"/>
          <w:lang w:val="en-US"/>
        </w:rPr>
      </w:pPr>
      <w:r w:rsidRPr="00D8537E">
        <w:rPr>
          <w:rFonts w:ascii="Times New Roman" w:hAnsi="Times New Roman"/>
          <w:sz w:val="28"/>
          <w:szCs w:val="28"/>
        </w:rPr>
        <w:t xml:space="preserve">- Về mặt chủ quan: </w:t>
      </w:r>
      <w:r w:rsidR="002A7BF0">
        <w:rPr>
          <w:rFonts w:ascii="Times New Roman" w:hAnsi="Times New Roman"/>
          <w:sz w:val="28"/>
          <w:szCs w:val="28"/>
          <w:lang w:val="en-US"/>
        </w:rPr>
        <w:t xml:space="preserve">một số nội dung </w:t>
      </w:r>
      <w:r w:rsidR="00BE7B55">
        <w:rPr>
          <w:rFonts w:ascii="Times New Roman" w:hAnsi="Times New Roman"/>
          <w:sz w:val="28"/>
          <w:szCs w:val="28"/>
          <w:lang w:val="en-US"/>
        </w:rPr>
        <w:t xml:space="preserve">hoạt động sử dụng kinh phí </w:t>
      </w:r>
      <w:r w:rsidR="002A7BF0">
        <w:rPr>
          <w:rFonts w:ascii="Times New Roman" w:hAnsi="Times New Roman"/>
          <w:sz w:val="28"/>
          <w:szCs w:val="28"/>
          <w:lang w:val="en-US"/>
        </w:rPr>
        <w:t xml:space="preserve">từ nguồn lực </w:t>
      </w:r>
      <w:r w:rsidRPr="00D8537E">
        <w:rPr>
          <w:rFonts w:ascii="Times New Roman" w:hAnsi="Times New Roman"/>
          <w:sz w:val="28"/>
          <w:szCs w:val="28"/>
        </w:rPr>
        <w:t xml:space="preserve">vận động tài trợ, hỗ trợ nên đôi khi </w:t>
      </w:r>
      <w:r w:rsidR="002A7BF0">
        <w:rPr>
          <w:rFonts w:ascii="Times New Roman" w:hAnsi="Times New Roman"/>
          <w:sz w:val="28"/>
          <w:szCs w:val="28"/>
          <w:lang w:val="en-US"/>
        </w:rPr>
        <w:t xml:space="preserve">chưa chủ động </w:t>
      </w:r>
      <w:r w:rsidR="008F4FA5">
        <w:rPr>
          <w:rFonts w:ascii="Times New Roman" w:hAnsi="Times New Roman"/>
          <w:sz w:val="28"/>
          <w:szCs w:val="28"/>
          <w:lang w:val="en-US"/>
        </w:rPr>
        <w:t xml:space="preserve">được về </w:t>
      </w:r>
      <w:r w:rsidR="00B5261E">
        <w:rPr>
          <w:rFonts w:ascii="Times New Roman" w:hAnsi="Times New Roman"/>
          <w:sz w:val="28"/>
          <w:szCs w:val="28"/>
          <w:lang w:val="en-US"/>
        </w:rPr>
        <w:t xml:space="preserve">mặt </w:t>
      </w:r>
      <w:r w:rsidR="008F4FA5">
        <w:rPr>
          <w:rFonts w:ascii="Times New Roman" w:hAnsi="Times New Roman"/>
          <w:sz w:val="28"/>
          <w:szCs w:val="28"/>
          <w:lang w:val="en-US"/>
        </w:rPr>
        <w:t>thời gian</w:t>
      </w:r>
      <w:r w:rsidR="00B5261E">
        <w:rPr>
          <w:rFonts w:ascii="Times New Roman" w:hAnsi="Times New Roman"/>
          <w:sz w:val="28"/>
          <w:szCs w:val="28"/>
          <w:lang w:val="en-US"/>
        </w:rPr>
        <w:t xml:space="preserve"> số lượng hỗ trợ</w:t>
      </w:r>
      <w:r w:rsidRPr="00D8537E">
        <w:rPr>
          <w:rFonts w:ascii="Times New Roman" w:hAnsi="Times New Roman"/>
          <w:sz w:val="28"/>
          <w:szCs w:val="28"/>
        </w:rPr>
        <w:t>.</w:t>
      </w:r>
    </w:p>
    <w:p w:rsidR="00BA4666" w:rsidRPr="00D8537E" w:rsidRDefault="00BA4666" w:rsidP="00E228F0">
      <w:pPr>
        <w:ind w:firstLine="720"/>
        <w:jc w:val="both"/>
        <w:rPr>
          <w:rFonts w:ascii="Times New Roman" w:hAnsi="Times New Roman"/>
          <w:sz w:val="28"/>
          <w:szCs w:val="28"/>
          <w:shd w:val="clear" w:color="auto" w:fill="FEFEFE"/>
        </w:rPr>
      </w:pPr>
      <w:r w:rsidRPr="00D8537E">
        <w:rPr>
          <w:rFonts w:ascii="Times New Roman" w:hAnsi="Times New Roman"/>
          <w:sz w:val="28"/>
          <w:szCs w:val="28"/>
          <w:shd w:val="clear" w:color="auto" w:fill="FEFEFE"/>
        </w:rPr>
        <w:lastRenderedPageBreak/>
        <w:t xml:space="preserve">- </w:t>
      </w:r>
      <w:r w:rsidR="00BE7B55">
        <w:rPr>
          <w:rFonts w:ascii="Times New Roman" w:hAnsi="Times New Roman"/>
          <w:sz w:val="28"/>
          <w:szCs w:val="28"/>
          <w:shd w:val="clear" w:color="auto" w:fill="FEFEFE"/>
          <w:lang w:val="en-US"/>
        </w:rPr>
        <w:t>C</w:t>
      </w:r>
      <w:r w:rsidRPr="00D8537E">
        <w:rPr>
          <w:rFonts w:ascii="Times New Roman" w:hAnsi="Times New Roman"/>
          <w:sz w:val="28"/>
          <w:szCs w:val="28"/>
          <w:shd w:val="clear" w:color="auto" w:fill="FEFEFE"/>
        </w:rPr>
        <w:t xml:space="preserve">ông tác tuyên truyền còn hạn chế, </w:t>
      </w:r>
      <w:r w:rsidR="00D06EFA">
        <w:rPr>
          <w:rFonts w:ascii="Times New Roman" w:hAnsi="Times New Roman"/>
          <w:sz w:val="28"/>
          <w:szCs w:val="28"/>
          <w:shd w:val="clear" w:color="auto" w:fill="FEFEFE"/>
          <w:lang w:val="en-US"/>
        </w:rPr>
        <w:t>chưa đạt mục tiêu mong muốn</w:t>
      </w:r>
      <w:r w:rsidRPr="00D8537E">
        <w:rPr>
          <w:rFonts w:ascii="Times New Roman" w:hAnsi="Times New Roman"/>
          <w:sz w:val="28"/>
          <w:szCs w:val="28"/>
          <w:shd w:val="clear" w:color="auto" w:fill="FEFEFE"/>
        </w:rPr>
        <w:t>.</w:t>
      </w:r>
    </w:p>
    <w:p w:rsidR="00BA4666" w:rsidRPr="00CA03FE" w:rsidRDefault="00BA4666" w:rsidP="00E228F0">
      <w:pPr>
        <w:ind w:firstLine="720"/>
        <w:jc w:val="both"/>
        <w:rPr>
          <w:rFonts w:ascii="Times New Roman" w:hAnsi="Times New Roman"/>
          <w:b/>
          <w:sz w:val="18"/>
          <w:szCs w:val="18"/>
        </w:rPr>
      </w:pPr>
    </w:p>
    <w:p w:rsidR="00BA4666" w:rsidRPr="009905FD" w:rsidRDefault="00513B7F" w:rsidP="00513B7F">
      <w:pPr>
        <w:ind w:left="720"/>
        <w:jc w:val="both"/>
        <w:rPr>
          <w:rFonts w:ascii="Times New Roman" w:hAnsi="Times New Roman"/>
          <w:b/>
          <w:sz w:val="28"/>
          <w:szCs w:val="28"/>
          <w:lang w:val="en-US"/>
        </w:rPr>
      </w:pPr>
      <w:r w:rsidRPr="00D8537E">
        <w:rPr>
          <w:rFonts w:ascii="Times New Roman" w:hAnsi="Times New Roman"/>
          <w:b/>
          <w:sz w:val="28"/>
          <w:szCs w:val="28"/>
        </w:rPr>
        <w:t xml:space="preserve">3.3. </w:t>
      </w:r>
      <w:r w:rsidR="00BA4666" w:rsidRPr="00D8537E">
        <w:rPr>
          <w:rFonts w:ascii="Times New Roman" w:hAnsi="Times New Roman"/>
          <w:b/>
          <w:sz w:val="28"/>
          <w:szCs w:val="28"/>
        </w:rPr>
        <w:t>Giải pháp</w:t>
      </w:r>
      <w:r w:rsidR="009905FD">
        <w:rPr>
          <w:rFonts w:ascii="Times New Roman" w:hAnsi="Times New Roman"/>
          <w:b/>
          <w:sz w:val="28"/>
          <w:szCs w:val="28"/>
          <w:lang w:val="en-US"/>
        </w:rPr>
        <w:t>:</w:t>
      </w:r>
    </w:p>
    <w:p w:rsidR="00BA4666" w:rsidRDefault="00BA4666" w:rsidP="00E228F0">
      <w:pPr>
        <w:ind w:firstLine="720"/>
        <w:jc w:val="both"/>
        <w:rPr>
          <w:rFonts w:ascii="Times New Roman" w:hAnsi="Times New Roman"/>
          <w:sz w:val="28"/>
          <w:szCs w:val="28"/>
          <w:lang w:val="en-US"/>
        </w:rPr>
      </w:pPr>
      <w:r w:rsidRPr="00053917">
        <w:rPr>
          <w:rFonts w:ascii="Times New Roman" w:hAnsi="Times New Roman"/>
          <w:sz w:val="28"/>
          <w:szCs w:val="28"/>
        </w:rPr>
        <w:t>-</w:t>
      </w:r>
      <w:r w:rsidRPr="00D8537E">
        <w:rPr>
          <w:rFonts w:ascii="Times New Roman" w:hAnsi="Times New Roman"/>
          <w:b/>
          <w:sz w:val="28"/>
          <w:szCs w:val="28"/>
        </w:rPr>
        <w:t xml:space="preserve"> </w:t>
      </w:r>
      <w:r w:rsidR="00BE7B55">
        <w:rPr>
          <w:rFonts w:ascii="Times New Roman" w:hAnsi="Times New Roman"/>
          <w:sz w:val="28"/>
          <w:szCs w:val="28"/>
          <w:lang w:val="en-US"/>
        </w:rPr>
        <w:t>Ban Thường vụ Thành Đoàn tiếp tục triển khai trong thời gian tới</w:t>
      </w:r>
      <w:r w:rsidR="00A549F3">
        <w:rPr>
          <w:rFonts w:ascii="Times New Roman" w:hAnsi="Times New Roman"/>
          <w:sz w:val="28"/>
          <w:szCs w:val="28"/>
          <w:lang w:val="en-US"/>
        </w:rPr>
        <w:t xml:space="preserve"> với</w:t>
      </w:r>
      <w:r w:rsidRPr="00D8537E">
        <w:rPr>
          <w:rFonts w:ascii="Times New Roman" w:hAnsi="Times New Roman"/>
          <w:sz w:val="28"/>
          <w:szCs w:val="28"/>
        </w:rPr>
        <w:t xml:space="preserve"> nhiều phương thức mới trong việc</w:t>
      </w:r>
      <w:r w:rsidR="00B6521E" w:rsidRPr="00B6521E">
        <w:rPr>
          <w:rFonts w:ascii="Times New Roman" w:hAnsi="Times New Roman"/>
          <w:sz w:val="28"/>
          <w:szCs w:val="28"/>
        </w:rPr>
        <w:t xml:space="preserve"> chăm to, hỗ trợ </w:t>
      </w:r>
      <w:r w:rsidRPr="00D8537E">
        <w:rPr>
          <w:rFonts w:ascii="Times New Roman" w:hAnsi="Times New Roman"/>
          <w:sz w:val="28"/>
          <w:szCs w:val="28"/>
        </w:rPr>
        <w:t xml:space="preserve">học sinh, sinh viên. Theo đó, tăng cường nội dung và hình thức vận động các nguồn lực xã hội, mở rộng phạm vi vận động và xây dựng một cách sáng tạo về các định hướng phát triển của </w:t>
      </w:r>
      <w:r w:rsidR="00BE7B55">
        <w:rPr>
          <w:rFonts w:ascii="Times New Roman" w:hAnsi="Times New Roman"/>
          <w:sz w:val="28"/>
          <w:szCs w:val="28"/>
          <w:lang w:val="en-US"/>
        </w:rPr>
        <w:t>phong trào</w:t>
      </w:r>
      <w:r w:rsidRPr="00D8537E">
        <w:rPr>
          <w:rFonts w:ascii="Times New Roman" w:hAnsi="Times New Roman"/>
          <w:sz w:val="28"/>
          <w:szCs w:val="28"/>
        </w:rPr>
        <w:t xml:space="preserve">. </w:t>
      </w:r>
    </w:p>
    <w:p w:rsidR="00053917" w:rsidRPr="00053917" w:rsidRDefault="00053917" w:rsidP="00E228F0">
      <w:pPr>
        <w:ind w:firstLine="720"/>
        <w:jc w:val="both"/>
        <w:rPr>
          <w:rFonts w:ascii="Times New Roman" w:hAnsi="Times New Roman"/>
          <w:sz w:val="28"/>
          <w:szCs w:val="28"/>
          <w:lang w:val="en-US"/>
        </w:rPr>
      </w:pPr>
    </w:p>
    <w:p w:rsidR="00BA4666" w:rsidRPr="00D8537E" w:rsidRDefault="00BA4666" w:rsidP="00E228F0">
      <w:pPr>
        <w:ind w:firstLine="720"/>
        <w:jc w:val="both"/>
        <w:rPr>
          <w:rFonts w:ascii="Times New Roman" w:hAnsi="Times New Roman"/>
          <w:sz w:val="28"/>
          <w:szCs w:val="28"/>
        </w:rPr>
      </w:pPr>
      <w:r w:rsidRPr="00D8537E">
        <w:rPr>
          <w:rFonts w:ascii="Times New Roman" w:hAnsi="Times New Roman"/>
          <w:sz w:val="28"/>
          <w:szCs w:val="28"/>
        </w:rPr>
        <w:t xml:space="preserve">- Mở rộng đối tượng hỗ trợ, đẩy mạnh các hoạt động tuyên truyền bằng nhiều hình thức mới lạ, hấp dẫn, hướng đến nhiều hơn các giá trị nhân văn trong công tác hỗ trợ cho học sinh, sinh viên. </w:t>
      </w:r>
    </w:p>
    <w:p w:rsidR="00BA4666" w:rsidRPr="00D8537E" w:rsidRDefault="00BA4666" w:rsidP="00B02AED">
      <w:pPr>
        <w:tabs>
          <w:tab w:val="center" w:pos="7513"/>
        </w:tabs>
        <w:spacing w:line="276" w:lineRule="auto"/>
        <w:jc w:val="both"/>
        <w:rPr>
          <w:rFonts w:ascii="Times New Roman" w:hAnsi="Times New Roman"/>
          <w:b/>
          <w:bCs/>
          <w:sz w:val="26"/>
          <w:szCs w:val="26"/>
        </w:rPr>
      </w:pPr>
    </w:p>
    <w:p w:rsidR="00BA4666" w:rsidRPr="00D8537E" w:rsidRDefault="00BA4666" w:rsidP="00AE732E">
      <w:pPr>
        <w:tabs>
          <w:tab w:val="center" w:pos="7513"/>
        </w:tabs>
        <w:spacing w:line="276" w:lineRule="auto"/>
        <w:ind w:firstLine="709"/>
        <w:jc w:val="both"/>
        <w:rPr>
          <w:rFonts w:ascii="Times New Roman" w:hAnsi="Times New Roman"/>
          <w:b/>
          <w:bCs/>
          <w:sz w:val="26"/>
          <w:szCs w:val="26"/>
        </w:rPr>
      </w:pPr>
    </w:p>
    <w:p w:rsidR="00BA4666" w:rsidRDefault="00A77B97" w:rsidP="00D2799B">
      <w:pPr>
        <w:tabs>
          <w:tab w:val="center" w:pos="6663"/>
        </w:tabs>
        <w:spacing w:line="276" w:lineRule="auto"/>
        <w:ind w:firstLine="709"/>
        <w:jc w:val="both"/>
        <w:rPr>
          <w:rFonts w:ascii="Times New Roman" w:hAnsi="Times New Roman"/>
          <w:b/>
          <w:bCs/>
          <w:sz w:val="26"/>
          <w:szCs w:val="26"/>
          <w:lang w:val="en-US"/>
        </w:rPr>
      </w:pPr>
      <w:r>
        <w:rPr>
          <w:rFonts w:ascii="Times New Roman" w:hAnsi="Times New Roman"/>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282998</wp:posOffset>
                </wp:positionH>
                <wp:positionV relativeFrom="paragraph">
                  <wp:posOffset>129116</wp:posOffset>
                </wp:positionV>
                <wp:extent cx="2243667" cy="1185333"/>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667" cy="11853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666" w:rsidRPr="000513C1" w:rsidRDefault="00BA4666" w:rsidP="00AE732E">
                            <w:pPr>
                              <w:spacing w:after="80"/>
                              <w:rPr>
                                <w:rFonts w:ascii="Times New Roman" w:hAnsi="Times New Roman"/>
                                <w:b/>
                                <w:bCs/>
                                <w:iCs/>
                              </w:rPr>
                            </w:pPr>
                            <w:r w:rsidRPr="000513C1">
                              <w:rPr>
                                <w:rFonts w:ascii="Times New Roman" w:hAnsi="Times New Roman"/>
                                <w:b/>
                                <w:bCs/>
                                <w:iCs/>
                              </w:rPr>
                              <w:t>Nơi nhận:</w:t>
                            </w:r>
                          </w:p>
                          <w:p w:rsidR="00D2799B" w:rsidRDefault="00BA4666" w:rsidP="00D2799B">
                            <w:pPr>
                              <w:rPr>
                                <w:rFonts w:ascii="Times New Roman" w:hAnsi="Times New Roman"/>
                                <w:iCs/>
                                <w:sz w:val="22"/>
                                <w:lang w:val="en-US"/>
                              </w:rPr>
                            </w:pPr>
                            <w:r w:rsidRPr="00043497">
                              <w:rPr>
                                <w:rFonts w:ascii="Times New Roman" w:hAnsi="Times New Roman"/>
                                <w:iCs/>
                                <w:sz w:val="22"/>
                              </w:rPr>
                              <w:t xml:space="preserve">- </w:t>
                            </w:r>
                            <w:r w:rsidR="00D2799B">
                              <w:rPr>
                                <w:rFonts w:ascii="Times New Roman" w:hAnsi="Times New Roman"/>
                                <w:iCs/>
                                <w:sz w:val="22"/>
                                <w:lang w:val="en-US"/>
                              </w:rPr>
                              <w:t>Ban Dân vận Thành ủy;</w:t>
                            </w:r>
                          </w:p>
                          <w:p w:rsidR="00D2799B" w:rsidRDefault="00D2799B" w:rsidP="00D2799B">
                            <w:pPr>
                              <w:rPr>
                                <w:rFonts w:ascii="Times New Roman" w:hAnsi="Times New Roman"/>
                                <w:iCs/>
                                <w:sz w:val="22"/>
                                <w:lang w:val="en-US"/>
                              </w:rPr>
                            </w:pPr>
                            <w:r>
                              <w:rPr>
                                <w:rFonts w:ascii="Times New Roman" w:hAnsi="Times New Roman"/>
                                <w:iCs/>
                                <w:sz w:val="22"/>
                                <w:lang w:val="en-US"/>
                              </w:rPr>
                              <w:t>- BTT. UBMTTQ VN Thành phố;</w:t>
                            </w:r>
                          </w:p>
                          <w:p w:rsidR="00D2799B" w:rsidRDefault="00D2799B" w:rsidP="00D2799B">
                            <w:pPr>
                              <w:rPr>
                                <w:rFonts w:ascii="Times New Roman" w:hAnsi="Times New Roman"/>
                                <w:iCs/>
                                <w:sz w:val="22"/>
                                <w:lang w:val="en-US"/>
                              </w:rPr>
                            </w:pPr>
                            <w:r>
                              <w:rPr>
                                <w:rFonts w:ascii="Times New Roman" w:hAnsi="Times New Roman"/>
                                <w:iCs/>
                                <w:sz w:val="22"/>
                                <w:lang w:val="en-US"/>
                              </w:rPr>
                              <w:t xml:space="preserve">- </w:t>
                            </w:r>
                            <w:r w:rsidR="002D0559">
                              <w:rPr>
                                <w:rFonts w:ascii="Times New Roman" w:hAnsi="Times New Roman"/>
                                <w:iCs/>
                                <w:sz w:val="22"/>
                                <w:lang w:val="en-US"/>
                              </w:rPr>
                              <w:t>Đ/c Lâm Đình Thắng, Ban TNTH, TT HTHSSV TP</w:t>
                            </w:r>
                            <w:r>
                              <w:rPr>
                                <w:rFonts w:ascii="Times New Roman" w:hAnsi="Times New Roman"/>
                                <w:iCs/>
                                <w:sz w:val="22"/>
                                <w:lang w:val="en-US"/>
                              </w:rPr>
                              <w:t>;</w:t>
                            </w:r>
                          </w:p>
                          <w:p w:rsidR="00BA4666" w:rsidRPr="00043497" w:rsidRDefault="00D2799B" w:rsidP="00D2799B">
                            <w:pPr>
                              <w:rPr>
                                <w:rFonts w:ascii="Times New Roman" w:hAnsi="Times New Roman"/>
                                <w:iCs/>
                                <w:sz w:val="22"/>
                              </w:rPr>
                            </w:pPr>
                            <w:r>
                              <w:rPr>
                                <w:rFonts w:ascii="Times New Roman" w:hAnsi="Times New Roman"/>
                                <w:iCs/>
                                <w:sz w:val="22"/>
                                <w:lang w:val="en-US"/>
                              </w:rPr>
                              <w:t>- Lưu VT.</w:t>
                            </w:r>
                            <w:r w:rsidR="00BA4666" w:rsidRPr="00043497">
                              <w:rPr>
                                <w:rFonts w:ascii="Times New Roman" w:hAnsi="Times New Roman"/>
                                <w:iCs/>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3pt;margin-top:10.15pt;width:176.65pt;height:9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" stroked="f">
                <v:textbox>
                  <w:txbxContent>
                    <w:p w:rsidR="00BA4666" w:rsidRPr="000513C1" w:rsidRDefault="00BA4666" w:rsidP="00AE732E">
                      <w:pPr>
                        <w:spacing w:after="80"/>
                        <w:rPr>
                          <w:rFonts w:ascii="Times New Roman" w:hAnsi="Times New Roman"/>
                          <w:b/>
                          <w:bCs/>
                          <w:iCs/>
                        </w:rPr>
                      </w:pPr>
                      <w:r w:rsidRPr="000513C1">
                        <w:rPr>
                          <w:rFonts w:ascii="Times New Roman" w:hAnsi="Times New Roman"/>
                          <w:b/>
                          <w:bCs/>
                          <w:iCs/>
                        </w:rPr>
                        <w:t>Nơi nhận:</w:t>
                      </w:r>
                    </w:p>
                    <w:p w:rsidR="00D2799B" w:rsidRDefault="00BA4666" w:rsidP="00D2799B">
                      <w:pPr>
                        <w:rPr>
                          <w:rFonts w:ascii="Times New Roman" w:hAnsi="Times New Roman"/>
                          <w:iCs/>
                          <w:sz w:val="22"/>
                          <w:lang w:val="en-US"/>
                        </w:rPr>
                      </w:pPr>
                      <w:r w:rsidRPr="00043497">
                        <w:rPr>
                          <w:rFonts w:ascii="Times New Roman" w:hAnsi="Times New Roman"/>
                          <w:iCs/>
                          <w:sz w:val="22"/>
                        </w:rPr>
                        <w:t xml:space="preserve">- </w:t>
                      </w:r>
                      <w:r w:rsidR="00D2799B">
                        <w:rPr>
                          <w:rFonts w:ascii="Times New Roman" w:hAnsi="Times New Roman"/>
                          <w:iCs/>
                          <w:sz w:val="22"/>
                          <w:lang w:val="en-US"/>
                        </w:rPr>
                        <w:t>Ban Dân vận Thành ủy;</w:t>
                      </w:r>
                    </w:p>
                    <w:p w:rsidR="00D2799B" w:rsidRDefault="00D2799B" w:rsidP="00D2799B">
                      <w:pPr>
                        <w:rPr>
                          <w:rFonts w:ascii="Times New Roman" w:hAnsi="Times New Roman"/>
                          <w:iCs/>
                          <w:sz w:val="22"/>
                          <w:lang w:val="en-US"/>
                        </w:rPr>
                      </w:pPr>
                      <w:r>
                        <w:rPr>
                          <w:rFonts w:ascii="Times New Roman" w:hAnsi="Times New Roman"/>
                          <w:iCs/>
                          <w:sz w:val="22"/>
                          <w:lang w:val="en-US"/>
                        </w:rPr>
                        <w:t>- BTT. UBMTTQ VN Thành phố;</w:t>
                      </w:r>
                    </w:p>
                    <w:p w:rsidR="00D2799B" w:rsidRDefault="00D2799B" w:rsidP="00D2799B">
                      <w:pPr>
                        <w:rPr>
                          <w:rFonts w:ascii="Times New Roman" w:hAnsi="Times New Roman"/>
                          <w:iCs/>
                          <w:sz w:val="22"/>
                          <w:lang w:val="en-US"/>
                        </w:rPr>
                      </w:pPr>
                      <w:r>
                        <w:rPr>
                          <w:rFonts w:ascii="Times New Roman" w:hAnsi="Times New Roman"/>
                          <w:iCs/>
                          <w:sz w:val="22"/>
                          <w:lang w:val="en-US"/>
                        </w:rPr>
                        <w:t xml:space="preserve">- </w:t>
                      </w:r>
                      <w:r w:rsidR="002D0559">
                        <w:rPr>
                          <w:rFonts w:ascii="Times New Roman" w:hAnsi="Times New Roman"/>
                          <w:iCs/>
                          <w:sz w:val="22"/>
                          <w:lang w:val="en-US"/>
                        </w:rPr>
                        <w:t>Đ/c Lâm Đình Thắng, Ban TNTH, TT HTHSSV TP</w:t>
                      </w:r>
                      <w:r>
                        <w:rPr>
                          <w:rFonts w:ascii="Times New Roman" w:hAnsi="Times New Roman"/>
                          <w:iCs/>
                          <w:sz w:val="22"/>
                          <w:lang w:val="en-US"/>
                        </w:rPr>
                        <w:t>;</w:t>
                      </w:r>
                    </w:p>
                    <w:p w:rsidR="00BA4666" w:rsidRPr="00043497" w:rsidRDefault="00D2799B" w:rsidP="00D2799B">
                      <w:pPr>
                        <w:rPr>
                          <w:rFonts w:ascii="Times New Roman" w:hAnsi="Times New Roman"/>
                          <w:iCs/>
                          <w:sz w:val="22"/>
                        </w:rPr>
                      </w:pPr>
                      <w:r>
                        <w:rPr>
                          <w:rFonts w:ascii="Times New Roman" w:hAnsi="Times New Roman"/>
                          <w:iCs/>
                          <w:sz w:val="22"/>
                          <w:lang w:val="en-US"/>
                        </w:rPr>
                        <w:t>- Lưu VT.</w:t>
                      </w:r>
                      <w:r w:rsidR="00BA4666" w:rsidRPr="00043497">
                        <w:rPr>
                          <w:rFonts w:ascii="Times New Roman" w:hAnsi="Times New Roman"/>
                          <w:iCs/>
                          <w:sz w:val="22"/>
                        </w:rPr>
                        <w:t xml:space="preserve">  </w:t>
                      </w:r>
                    </w:p>
                  </w:txbxContent>
                </v:textbox>
              </v:shape>
            </w:pict>
          </mc:Fallback>
        </mc:AlternateContent>
      </w:r>
      <w:r w:rsidR="00BA4666" w:rsidRPr="00D8537E">
        <w:rPr>
          <w:rFonts w:ascii="Times New Roman" w:hAnsi="Times New Roman"/>
          <w:b/>
          <w:bCs/>
          <w:sz w:val="26"/>
          <w:szCs w:val="26"/>
        </w:rPr>
        <w:tab/>
      </w:r>
      <w:r w:rsidR="00D2799B">
        <w:rPr>
          <w:rFonts w:ascii="Times New Roman" w:hAnsi="Times New Roman"/>
          <w:b/>
          <w:bCs/>
          <w:sz w:val="26"/>
          <w:szCs w:val="26"/>
          <w:lang w:val="en-US"/>
        </w:rPr>
        <w:t>TL. BAN THƯỜNG VỤ THÀNH ĐOÀN</w:t>
      </w:r>
    </w:p>
    <w:p w:rsidR="00D2799B" w:rsidRPr="00D2799B" w:rsidRDefault="00D2799B" w:rsidP="00D2799B">
      <w:pPr>
        <w:tabs>
          <w:tab w:val="center" w:pos="6663"/>
        </w:tabs>
        <w:spacing w:line="276" w:lineRule="auto"/>
        <w:ind w:firstLine="709"/>
        <w:jc w:val="both"/>
        <w:rPr>
          <w:rFonts w:ascii="Times New Roman" w:hAnsi="Times New Roman"/>
          <w:bCs/>
          <w:sz w:val="26"/>
          <w:szCs w:val="26"/>
          <w:lang w:val="en-US"/>
        </w:rPr>
      </w:pPr>
      <w:r>
        <w:rPr>
          <w:rFonts w:ascii="Times New Roman" w:hAnsi="Times New Roman"/>
          <w:b/>
          <w:bCs/>
          <w:sz w:val="26"/>
          <w:szCs w:val="26"/>
          <w:lang w:val="en-US"/>
        </w:rPr>
        <w:tab/>
      </w:r>
      <w:r w:rsidRPr="00D2799B">
        <w:rPr>
          <w:rFonts w:ascii="Times New Roman" w:hAnsi="Times New Roman"/>
          <w:bCs/>
          <w:sz w:val="26"/>
          <w:szCs w:val="26"/>
          <w:lang w:val="en-US"/>
        </w:rPr>
        <w:t>CHÁNH VĂN PHÒNG</w:t>
      </w:r>
    </w:p>
    <w:p w:rsidR="00BA4666" w:rsidRPr="00D8537E" w:rsidRDefault="00BA4666" w:rsidP="00D2799B">
      <w:pPr>
        <w:tabs>
          <w:tab w:val="center" w:pos="6663"/>
        </w:tabs>
        <w:spacing w:line="276" w:lineRule="auto"/>
        <w:ind w:firstLine="709"/>
        <w:rPr>
          <w:rFonts w:ascii="Times New Roman" w:hAnsi="Times New Roman"/>
          <w:b/>
          <w:bCs/>
          <w:sz w:val="26"/>
          <w:szCs w:val="26"/>
        </w:rPr>
      </w:pPr>
    </w:p>
    <w:p w:rsidR="00BA4666" w:rsidRPr="005408E5" w:rsidRDefault="005408E5" w:rsidP="00D2799B">
      <w:pPr>
        <w:tabs>
          <w:tab w:val="center" w:pos="6663"/>
        </w:tabs>
        <w:spacing w:line="276" w:lineRule="auto"/>
        <w:ind w:firstLine="709"/>
        <w:rPr>
          <w:rFonts w:ascii="Times New Roman" w:hAnsi="Times New Roman"/>
          <w:bCs/>
          <w:sz w:val="26"/>
          <w:szCs w:val="26"/>
          <w:lang w:val="en-US"/>
        </w:rPr>
      </w:pPr>
      <w:r>
        <w:rPr>
          <w:rFonts w:ascii="Times New Roman" w:hAnsi="Times New Roman"/>
          <w:b/>
          <w:bCs/>
          <w:sz w:val="26"/>
          <w:szCs w:val="26"/>
          <w:lang w:val="en-US"/>
        </w:rPr>
        <w:tab/>
      </w:r>
      <w:r>
        <w:rPr>
          <w:rFonts w:ascii="Times New Roman" w:hAnsi="Times New Roman"/>
          <w:bCs/>
          <w:sz w:val="26"/>
          <w:szCs w:val="26"/>
          <w:lang w:val="en-US"/>
        </w:rPr>
        <w:t>(đã ký</w:t>
      </w:r>
      <w:bookmarkStart w:id="0" w:name="_GoBack"/>
      <w:bookmarkEnd w:id="0"/>
      <w:r>
        <w:rPr>
          <w:rFonts w:ascii="Times New Roman" w:hAnsi="Times New Roman"/>
          <w:bCs/>
          <w:sz w:val="26"/>
          <w:szCs w:val="26"/>
          <w:lang w:val="en-US"/>
        </w:rPr>
        <w:t>)</w:t>
      </w:r>
    </w:p>
    <w:p w:rsidR="00BA4666" w:rsidRPr="00D8537E" w:rsidRDefault="00BA4666" w:rsidP="00D2799B">
      <w:pPr>
        <w:tabs>
          <w:tab w:val="center" w:pos="6663"/>
        </w:tabs>
        <w:spacing w:line="276" w:lineRule="auto"/>
        <w:ind w:firstLine="709"/>
        <w:rPr>
          <w:rFonts w:ascii="Times New Roman" w:hAnsi="Times New Roman"/>
          <w:b/>
          <w:bCs/>
          <w:sz w:val="26"/>
          <w:szCs w:val="26"/>
        </w:rPr>
      </w:pPr>
    </w:p>
    <w:p w:rsidR="00BA4666" w:rsidRPr="00D8537E" w:rsidRDefault="00BA4666" w:rsidP="00D2799B">
      <w:pPr>
        <w:tabs>
          <w:tab w:val="center" w:pos="6663"/>
        </w:tabs>
        <w:spacing w:line="276" w:lineRule="auto"/>
        <w:ind w:firstLine="709"/>
        <w:rPr>
          <w:rFonts w:ascii="Times New Roman" w:hAnsi="Times New Roman"/>
          <w:b/>
          <w:bCs/>
          <w:sz w:val="26"/>
          <w:szCs w:val="26"/>
        </w:rPr>
      </w:pPr>
    </w:p>
    <w:p w:rsidR="00BA4666" w:rsidRPr="00D2799B" w:rsidRDefault="00BA4666" w:rsidP="00D2799B">
      <w:pPr>
        <w:tabs>
          <w:tab w:val="center" w:pos="6663"/>
        </w:tabs>
        <w:spacing w:line="276" w:lineRule="auto"/>
        <w:ind w:firstLine="709"/>
        <w:rPr>
          <w:rFonts w:ascii="Times New Roman" w:hAnsi="Times New Roman"/>
          <w:b/>
          <w:bCs/>
          <w:sz w:val="26"/>
          <w:szCs w:val="26"/>
          <w:lang w:val="en-US"/>
        </w:rPr>
      </w:pPr>
      <w:r w:rsidRPr="00D8537E">
        <w:rPr>
          <w:rFonts w:ascii="Times New Roman" w:hAnsi="Times New Roman"/>
          <w:b/>
          <w:bCs/>
          <w:sz w:val="26"/>
          <w:szCs w:val="26"/>
        </w:rPr>
        <w:tab/>
      </w:r>
      <w:r w:rsidR="00D2799B">
        <w:rPr>
          <w:rFonts w:ascii="Times New Roman" w:hAnsi="Times New Roman"/>
          <w:b/>
          <w:bCs/>
          <w:sz w:val="26"/>
          <w:szCs w:val="26"/>
          <w:lang w:val="en-US"/>
        </w:rPr>
        <w:t>Hồ Thị Đan Thanh</w:t>
      </w:r>
    </w:p>
    <w:p w:rsidR="00BA4666" w:rsidRPr="00D8537E" w:rsidRDefault="00BA4666" w:rsidP="00AE732E">
      <w:pPr>
        <w:pStyle w:val="Heading1"/>
        <w:tabs>
          <w:tab w:val="center" w:pos="7513"/>
        </w:tabs>
        <w:spacing w:line="276" w:lineRule="auto"/>
        <w:ind w:firstLine="709"/>
        <w:rPr>
          <w:rFonts w:ascii="Times New Roman" w:hAnsi="Times New Roman"/>
          <w:sz w:val="26"/>
          <w:szCs w:val="26"/>
          <w:lang w:val="en-ZA"/>
        </w:rPr>
      </w:pPr>
    </w:p>
    <w:p w:rsidR="00BA4666" w:rsidRPr="00D8537E" w:rsidRDefault="00BA4666">
      <w:pPr>
        <w:rPr>
          <w:rFonts w:ascii="Times New Roman" w:hAnsi="Times New Roman"/>
        </w:rPr>
      </w:pPr>
    </w:p>
    <w:sectPr w:rsidR="00BA4666" w:rsidRPr="00D8537E" w:rsidSect="009B2D82">
      <w:footerReference w:type="default" r:id="rId8"/>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B7" w:rsidRDefault="008A18B7">
      <w:r>
        <w:separator/>
      </w:r>
    </w:p>
  </w:endnote>
  <w:endnote w:type="continuationSeparator" w:id="0">
    <w:p w:rsidR="008A18B7" w:rsidRDefault="008A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I-Top">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475430"/>
      <w:docPartObj>
        <w:docPartGallery w:val="Page Numbers (Bottom of Page)"/>
        <w:docPartUnique/>
      </w:docPartObj>
    </w:sdtPr>
    <w:sdtEndPr>
      <w:rPr>
        <w:noProof/>
      </w:rPr>
    </w:sdtEndPr>
    <w:sdtContent>
      <w:p w:rsidR="009B2D82" w:rsidRDefault="009B2D82" w:rsidP="009B2D82">
        <w:pPr>
          <w:pStyle w:val="Footer"/>
          <w:jc w:val="center"/>
        </w:pPr>
        <w:r>
          <w:fldChar w:fldCharType="begin"/>
        </w:r>
        <w:r>
          <w:instrText xml:space="preserve"> PAGE   \* MERGEFORMAT </w:instrText>
        </w:r>
        <w:r>
          <w:fldChar w:fldCharType="separate"/>
        </w:r>
        <w:r w:rsidR="005408E5">
          <w:rPr>
            <w:noProof/>
          </w:rPr>
          <w:t>2</w:t>
        </w:r>
        <w:r>
          <w:rPr>
            <w:noProof/>
          </w:rPr>
          <w:fldChar w:fldCharType="end"/>
        </w:r>
      </w:p>
    </w:sdtContent>
  </w:sdt>
  <w:p w:rsidR="00BA4666" w:rsidRDefault="00BA4666" w:rsidP="00F008B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B7" w:rsidRDefault="008A18B7">
      <w:r>
        <w:separator/>
      </w:r>
    </w:p>
  </w:footnote>
  <w:footnote w:type="continuationSeparator" w:id="0">
    <w:p w:rsidR="008A18B7" w:rsidRDefault="008A1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3E8EA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ED605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C72AC6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1926FC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1DE72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863A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02A8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8CAA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3823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D2C4708"/>
    <w:lvl w:ilvl="0">
      <w:start w:val="1"/>
      <w:numFmt w:val="bullet"/>
      <w:lvlText w:val=""/>
      <w:lvlJc w:val="left"/>
      <w:pPr>
        <w:tabs>
          <w:tab w:val="num" w:pos="360"/>
        </w:tabs>
        <w:ind w:left="360" w:hanging="360"/>
      </w:pPr>
      <w:rPr>
        <w:rFonts w:ascii="Symbol" w:hAnsi="Symbol" w:hint="default"/>
      </w:rPr>
    </w:lvl>
  </w:abstractNum>
  <w:abstractNum w:abstractNumId="10">
    <w:nsid w:val="0C345443"/>
    <w:multiLevelType w:val="hybridMultilevel"/>
    <w:tmpl w:val="C322980C"/>
    <w:lvl w:ilvl="0" w:tplc="5A26FE9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30F43988"/>
    <w:multiLevelType w:val="hybridMultilevel"/>
    <w:tmpl w:val="9A262510"/>
    <w:lvl w:ilvl="0" w:tplc="C9320BBC">
      <w:start w:val="1"/>
      <w:numFmt w:val="decimal"/>
      <w:lvlText w:val="%1."/>
      <w:lvlJc w:val="left"/>
      <w:pPr>
        <w:ind w:left="1069" w:hanging="360"/>
      </w:pPr>
      <w:rPr>
        <w:rFonts w:cs="Times New Roman" w:hint="default"/>
      </w:rPr>
    </w:lvl>
    <w:lvl w:ilvl="1" w:tplc="042A0019" w:tentative="1">
      <w:start w:val="1"/>
      <w:numFmt w:val="lowerLetter"/>
      <w:lvlText w:val="%2."/>
      <w:lvlJc w:val="left"/>
      <w:pPr>
        <w:ind w:left="1789" w:hanging="360"/>
      </w:pPr>
      <w:rPr>
        <w:rFonts w:cs="Times New Roman"/>
      </w:rPr>
    </w:lvl>
    <w:lvl w:ilvl="2" w:tplc="042A001B" w:tentative="1">
      <w:start w:val="1"/>
      <w:numFmt w:val="lowerRoman"/>
      <w:lvlText w:val="%3."/>
      <w:lvlJc w:val="right"/>
      <w:pPr>
        <w:ind w:left="2509" w:hanging="180"/>
      </w:pPr>
      <w:rPr>
        <w:rFonts w:cs="Times New Roman"/>
      </w:rPr>
    </w:lvl>
    <w:lvl w:ilvl="3" w:tplc="042A000F" w:tentative="1">
      <w:start w:val="1"/>
      <w:numFmt w:val="decimal"/>
      <w:lvlText w:val="%4."/>
      <w:lvlJc w:val="left"/>
      <w:pPr>
        <w:ind w:left="3229" w:hanging="360"/>
      </w:pPr>
      <w:rPr>
        <w:rFonts w:cs="Times New Roman"/>
      </w:rPr>
    </w:lvl>
    <w:lvl w:ilvl="4" w:tplc="042A0019" w:tentative="1">
      <w:start w:val="1"/>
      <w:numFmt w:val="lowerLetter"/>
      <w:lvlText w:val="%5."/>
      <w:lvlJc w:val="left"/>
      <w:pPr>
        <w:ind w:left="3949" w:hanging="360"/>
      </w:pPr>
      <w:rPr>
        <w:rFonts w:cs="Times New Roman"/>
      </w:rPr>
    </w:lvl>
    <w:lvl w:ilvl="5" w:tplc="042A001B" w:tentative="1">
      <w:start w:val="1"/>
      <w:numFmt w:val="lowerRoman"/>
      <w:lvlText w:val="%6."/>
      <w:lvlJc w:val="right"/>
      <w:pPr>
        <w:ind w:left="4669" w:hanging="180"/>
      </w:pPr>
      <w:rPr>
        <w:rFonts w:cs="Times New Roman"/>
      </w:rPr>
    </w:lvl>
    <w:lvl w:ilvl="6" w:tplc="042A000F" w:tentative="1">
      <w:start w:val="1"/>
      <w:numFmt w:val="decimal"/>
      <w:lvlText w:val="%7."/>
      <w:lvlJc w:val="left"/>
      <w:pPr>
        <w:ind w:left="5389" w:hanging="360"/>
      </w:pPr>
      <w:rPr>
        <w:rFonts w:cs="Times New Roman"/>
      </w:rPr>
    </w:lvl>
    <w:lvl w:ilvl="7" w:tplc="042A0019" w:tentative="1">
      <w:start w:val="1"/>
      <w:numFmt w:val="lowerLetter"/>
      <w:lvlText w:val="%8."/>
      <w:lvlJc w:val="left"/>
      <w:pPr>
        <w:ind w:left="6109" w:hanging="360"/>
      </w:pPr>
      <w:rPr>
        <w:rFonts w:cs="Times New Roman"/>
      </w:rPr>
    </w:lvl>
    <w:lvl w:ilvl="8" w:tplc="042A001B" w:tentative="1">
      <w:start w:val="1"/>
      <w:numFmt w:val="lowerRoman"/>
      <w:lvlText w:val="%9."/>
      <w:lvlJc w:val="right"/>
      <w:pPr>
        <w:ind w:left="6829" w:hanging="180"/>
      </w:pPr>
      <w:rPr>
        <w:rFonts w:cs="Times New Roman"/>
      </w:rPr>
    </w:lvl>
  </w:abstractNum>
  <w:abstractNum w:abstractNumId="12">
    <w:nsid w:val="57EC39F6"/>
    <w:multiLevelType w:val="hybridMultilevel"/>
    <w:tmpl w:val="07B29A32"/>
    <w:lvl w:ilvl="0" w:tplc="A8CAF1B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2E"/>
    <w:rsid w:val="000132D2"/>
    <w:rsid w:val="00014D1B"/>
    <w:rsid w:val="00021604"/>
    <w:rsid w:val="00041056"/>
    <w:rsid w:val="0004292D"/>
    <w:rsid w:val="00043497"/>
    <w:rsid w:val="000513C1"/>
    <w:rsid w:val="00053917"/>
    <w:rsid w:val="0006070B"/>
    <w:rsid w:val="00065C0E"/>
    <w:rsid w:val="00095322"/>
    <w:rsid w:val="000A04AE"/>
    <w:rsid w:val="000A361A"/>
    <w:rsid w:val="000A590E"/>
    <w:rsid w:val="000B0798"/>
    <w:rsid w:val="000C00B8"/>
    <w:rsid w:val="000F521B"/>
    <w:rsid w:val="001008EC"/>
    <w:rsid w:val="0010102C"/>
    <w:rsid w:val="00102DEC"/>
    <w:rsid w:val="00105F53"/>
    <w:rsid w:val="00113D28"/>
    <w:rsid w:val="00120CD9"/>
    <w:rsid w:val="00125BB1"/>
    <w:rsid w:val="001317BB"/>
    <w:rsid w:val="00131F30"/>
    <w:rsid w:val="0013290C"/>
    <w:rsid w:val="00146AFC"/>
    <w:rsid w:val="0016295F"/>
    <w:rsid w:val="00180BA0"/>
    <w:rsid w:val="0018216E"/>
    <w:rsid w:val="001941EE"/>
    <w:rsid w:val="00194361"/>
    <w:rsid w:val="001A053E"/>
    <w:rsid w:val="001C3349"/>
    <w:rsid w:val="001D7200"/>
    <w:rsid w:val="001E2B3C"/>
    <w:rsid w:val="001E3F6B"/>
    <w:rsid w:val="001E5383"/>
    <w:rsid w:val="001F08CE"/>
    <w:rsid w:val="001F5CDC"/>
    <w:rsid w:val="001F77F9"/>
    <w:rsid w:val="001F7940"/>
    <w:rsid w:val="002040B1"/>
    <w:rsid w:val="00210421"/>
    <w:rsid w:val="00213BBA"/>
    <w:rsid w:val="002174B7"/>
    <w:rsid w:val="00223B69"/>
    <w:rsid w:val="00241917"/>
    <w:rsid w:val="00254083"/>
    <w:rsid w:val="00275102"/>
    <w:rsid w:val="002911F9"/>
    <w:rsid w:val="00294EDF"/>
    <w:rsid w:val="002A7BF0"/>
    <w:rsid w:val="002B14A2"/>
    <w:rsid w:val="002C428C"/>
    <w:rsid w:val="002D0559"/>
    <w:rsid w:val="003036F7"/>
    <w:rsid w:val="00303DA7"/>
    <w:rsid w:val="00304181"/>
    <w:rsid w:val="00322293"/>
    <w:rsid w:val="00354A0C"/>
    <w:rsid w:val="00374C7E"/>
    <w:rsid w:val="0037581D"/>
    <w:rsid w:val="00376489"/>
    <w:rsid w:val="00391F7F"/>
    <w:rsid w:val="003B2715"/>
    <w:rsid w:val="003B2C8A"/>
    <w:rsid w:val="003D4F0E"/>
    <w:rsid w:val="003D6F38"/>
    <w:rsid w:val="003E4B96"/>
    <w:rsid w:val="003F0326"/>
    <w:rsid w:val="003F2CF3"/>
    <w:rsid w:val="0040583C"/>
    <w:rsid w:val="0041438B"/>
    <w:rsid w:val="004166F1"/>
    <w:rsid w:val="00423573"/>
    <w:rsid w:val="00425860"/>
    <w:rsid w:val="00427486"/>
    <w:rsid w:val="00450B67"/>
    <w:rsid w:val="00454F69"/>
    <w:rsid w:val="00460836"/>
    <w:rsid w:val="00465ADE"/>
    <w:rsid w:val="00474A9F"/>
    <w:rsid w:val="0047589F"/>
    <w:rsid w:val="004822DD"/>
    <w:rsid w:val="00490B1E"/>
    <w:rsid w:val="004915D6"/>
    <w:rsid w:val="004A4BD9"/>
    <w:rsid w:val="004A6E2E"/>
    <w:rsid w:val="004C20E5"/>
    <w:rsid w:val="004C670E"/>
    <w:rsid w:val="004C6D12"/>
    <w:rsid w:val="004D38E6"/>
    <w:rsid w:val="004E1372"/>
    <w:rsid w:val="004F5798"/>
    <w:rsid w:val="004F6365"/>
    <w:rsid w:val="00503365"/>
    <w:rsid w:val="00505874"/>
    <w:rsid w:val="005119CC"/>
    <w:rsid w:val="00513B7F"/>
    <w:rsid w:val="005365EE"/>
    <w:rsid w:val="005408E5"/>
    <w:rsid w:val="00554CF0"/>
    <w:rsid w:val="00560DED"/>
    <w:rsid w:val="005612B8"/>
    <w:rsid w:val="005628DE"/>
    <w:rsid w:val="005C00C3"/>
    <w:rsid w:val="005C66A7"/>
    <w:rsid w:val="005D3E49"/>
    <w:rsid w:val="005D7380"/>
    <w:rsid w:val="005F00E6"/>
    <w:rsid w:val="005F7CCA"/>
    <w:rsid w:val="00602300"/>
    <w:rsid w:val="0061194E"/>
    <w:rsid w:val="00615E72"/>
    <w:rsid w:val="00635ACB"/>
    <w:rsid w:val="0063632F"/>
    <w:rsid w:val="006423F5"/>
    <w:rsid w:val="00650E23"/>
    <w:rsid w:val="0066650A"/>
    <w:rsid w:val="006743FD"/>
    <w:rsid w:val="006915F8"/>
    <w:rsid w:val="006935B9"/>
    <w:rsid w:val="006A1409"/>
    <w:rsid w:val="006D71A5"/>
    <w:rsid w:val="006E4412"/>
    <w:rsid w:val="006F2B08"/>
    <w:rsid w:val="006F5DD4"/>
    <w:rsid w:val="00711B6A"/>
    <w:rsid w:val="00713FF6"/>
    <w:rsid w:val="00717BC9"/>
    <w:rsid w:val="007321B4"/>
    <w:rsid w:val="00733E10"/>
    <w:rsid w:val="0075077D"/>
    <w:rsid w:val="00774CE3"/>
    <w:rsid w:val="007A4514"/>
    <w:rsid w:val="007A60DB"/>
    <w:rsid w:val="007B2C72"/>
    <w:rsid w:val="007B6B43"/>
    <w:rsid w:val="007C765B"/>
    <w:rsid w:val="007E1C94"/>
    <w:rsid w:val="007F0AB4"/>
    <w:rsid w:val="007F5CEF"/>
    <w:rsid w:val="007F7126"/>
    <w:rsid w:val="0082005C"/>
    <w:rsid w:val="008274F3"/>
    <w:rsid w:val="00834CEA"/>
    <w:rsid w:val="008522D0"/>
    <w:rsid w:val="008546EC"/>
    <w:rsid w:val="008609FE"/>
    <w:rsid w:val="0087529F"/>
    <w:rsid w:val="008763D6"/>
    <w:rsid w:val="00883985"/>
    <w:rsid w:val="008A18B7"/>
    <w:rsid w:val="008A3382"/>
    <w:rsid w:val="008A47F1"/>
    <w:rsid w:val="008F4FA5"/>
    <w:rsid w:val="0090239D"/>
    <w:rsid w:val="00906676"/>
    <w:rsid w:val="00937817"/>
    <w:rsid w:val="0093799E"/>
    <w:rsid w:val="0094018A"/>
    <w:rsid w:val="009450D8"/>
    <w:rsid w:val="00950C66"/>
    <w:rsid w:val="0095474F"/>
    <w:rsid w:val="009563DB"/>
    <w:rsid w:val="00960EC2"/>
    <w:rsid w:val="00965188"/>
    <w:rsid w:val="00966B06"/>
    <w:rsid w:val="00974250"/>
    <w:rsid w:val="009878D0"/>
    <w:rsid w:val="009905FD"/>
    <w:rsid w:val="009937B2"/>
    <w:rsid w:val="009B2D82"/>
    <w:rsid w:val="009B401B"/>
    <w:rsid w:val="009B4AE7"/>
    <w:rsid w:val="009D35F6"/>
    <w:rsid w:val="009D485E"/>
    <w:rsid w:val="009F1AC7"/>
    <w:rsid w:val="009F580B"/>
    <w:rsid w:val="00A01C35"/>
    <w:rsid w:val="00A147AB"/>
    <w:rsid w:val="00A44DFF"/>
    <w:rsid w:val="00A54911"/>
    <w:rsid w:val="00A549F3"/>
    <w:rsid w:val="00A609AD"/>
    <w:rsid w:val="00A63C43"/>
    <w:rsid w:val="00A64A8B"/>
    <w:rsid w:val="00A653F6"/>
    <w:rsid w:val="00A714F3"/>
    <w:rsid w:val="00A73AEE"/>
    <w:rsid w:val="00A779AE"/>
    <w:rsid w:val="00A77B97"/>
    <w:rsid w:val="00A77FB9"/>
    <w:rsid w:val="00A86CDE"/>
    <w:rsid w:val="00A8726A"/>
    <w:rsid w:val="00AB3C14"/>
    <w:rsid w:val="00AB6D7F"/>
    <w:rsid w:val="00AD6906"/>
    <w:rsid w:val="00AD6A9F"/>
    <w:rsid w:val="00AE616E"/>
    <w:rsid w:val="00AE732E"/>
    <w:rsid w:val="00AF339A"/>
    <w:rsid w:val="00AF6049"/>
    <w:rsid w:val="00AF704D"/>
    <w:rsid w:val="00B02AED"/>
    <w:rsid w:val="00B16D0F"/>
    <w:rsid w:val="00B225D4"/>
    <w:rsid w:val="00B3062F"/>
    <w:rsid w:val="00B502C9"/>
    <w:rsid w:val="00B5261E"/>
    <w:rsid w:val="00B528BC"/>
    <w:rsid w:val="00B5486C"/>
    <w:rsid w:val="00B54C11"/>
    <w:rsid w:val="00B6521E"/>
    <w:rsid w:val="00B66541"/>
    <w:rsid w:val="00B81B83"/>
    <w:rsid w:val="00B9464A"/>
    <w:rsid w:val="00BA3266"/>
    <w:rsid w:val="00BA3494"/>
    <w:rsid w:val="00BA4666"/>
    <w:rsid w:val="00BA612B"/>
    <w:rsid w:val="00BA61D8"/>
    <w:rsid w:val="00BB7F0F"/>
    <w:rsid w:val="00BE0326"/>
    <w:rsid w:val="00BE6EE2"/>
    <w:rsid w:val="00BE7A95"/>
    <w:rsid w:val="00BE7B55"/>
    <w:rsid w:val="00BF30B7"/>
    <w:rsid w:val="00BF6381"/>
    <w:rsid w:val="00C032BA"/>
    <w:rsid w:val="00C11176"/>
    <w:rsid w:val="00C2247E"/>
    <w:rsid w:val="00C26AC1"/>
    <w:rsid w:val="00C32123"/>
    <w:rsid w:val="00C45953"/>
    <w:rsid w:val="00C50AC8"/>
    <w:rsid w:val="00C522B3"/>
    <w:rsid w:val="00C54D59"/>
    <w:rsid w:val="00C552EF"/>
    <w:rsid w:val="00C57315"/>
    <w:rsid w:val="00C5771F"/>
    <w:rsid w:val="00C65F30"/>
    <w:rsid w:val="00C74035"/>
    <w:rsid w:val="00C91572"/>
    <w:rsid w:val="00CA03FE"/>
    <w:rsid w:val="00CA0A28"/>
    <w:rsid w:val="00CC4F4A"/>
    <w:rsid w:val="00CD2620"/>
    <w:rsid w:val="00CE278A"/>
    <w:rsid w:val="00CF2F68"/>
    <w:rsid w:val="00CF546D"/>
    <w:rsid w:val="00D011EB"/>
    <w:rsid w:val="00D01987"/>
    <w:rsid w:val="00D05109"/>
    <w:rsid w:val="00D06EFA"/>
    <w:rsid w:val="00D0767F"/>
    <w:rsid w:val="00D12B83"/>
    <w:rsid w:val="00D20F87"/>
    <w:rsid w:val="00D2799B"/>
    <w:rsid w:val="00D6029B"/>
    <w:rsid w:val="00D66875"/>
    <w:rsid w:val="00D712AE"/>
    <w:rsid w:val="00D728EE"/>
    <w:rsid w:val="00D759B8"/>
    <w:rsid w:val="00D8537E"/>
    <w:rsid w:val="00D95CA7"/>
    <w:rsid w:val="00DA6331"/>
    <w:rsid w:val="00DB7EA8"/>
    <w:rsid w:val="00DC73DF"/>
    <w:rsid w:val="00DD09B9"/>
    <w:rsid w:val="00DD7686"/>
    <w:rsid w:val="00DD7819"/>
    <w:rsid w:val="00DE15F4"/>
    <w:rsid w:val="00DE6AAC"/>
    <w:rsid w:val="00DF213A"/>
    <w:rsid w:val="00E228F0"/>
    <w:rsid w:val="00E235B1"/>
    <w:rsid w:val="00E25F3A"/>
    <w:rsid w:val="00E45B5D"/>
    <w:rsid w:val="00E54C00"/>
    <w:rsid w:val="00E55256"/>
    <w:rsid w:val="00E65394"/>
    <w:rsid w:val="00E7122E"/>
    <w:rsid w:val="00E72904"/>
    <w:rsid w:val="00E915E7"/>
    <w:rsid w:val="00EB1E45"/>
    <w:rsid w:val="00EB4657"/>
    <w:rsid w:val="00EB602B"/>
    <w:rsid w:val="00EC6345"/>
    <w:rsid w:val="00EF1871"/>
    <w:rsid w:val="00F008BB"/>
    <w:rsid w:val="00F032B0"/>
    <w:rsid w:val="00F12FF6"/>
    <w:rsid w:val="00F15230"/>
    <w:rsid w:val="00F17AC2"/>
    <w:rsid w:val="00F21E59"/>
    <w:rsid w:val="00F2443D"/>
    <w:rsid w:val="00F40E7F"/>
    <w:rsid w:val="00F43EFB"/>
    <w:rsid w:val="00F44BA4"/>
    <w:rsid w:val="00F47E51"/>
    <w:rsid w:val="00F52531"/>
    <w:rsid w:val="00F57DBA"/>
    <w:rsid w:val="00F7628D"/>
    <w:rsid w:val="00FA5193"/>
    <w:rsid w:val="00FB66ED"/>
    <w:rsid w:val="00FD2449"/>
    <w:rsid w:val="00FE2B1E"/>
    <w:rsid w:val="00FE474E"/>
    <w:rsid w:val="00FE4799"/>
    <w:rsid w:val="00FE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2E"/>
    <w:rPr>
      <w:rFonts w:ascii="VNI-Times" w:hAnsi="VNI-Times"/>
      <w:sz w:val="24"/>
      <w:szCs w:val="24"/>
      <w:lang w:eastAsia="zh-CN"/>
    </w:rPr>
  </w:style>
  <w:style w:type="paragraph" w:styleId="Heading1">
    <w:name w:val="heading 1"/>
    <w:basedOn w:val="Normal"/>
    <w:next w:val="Normal"/>
    <w:link w:val="Heading1Char"/>
    <w:uiPriority w:val="99"/>
    <w:qFormat/>
    <w:rsid w:val="00AE732E"/>
    <w:pPr>
      <w:keepNext/>
      <w:jc w:val="center"/>
      <w:outlineLvl w:val="0"/>
    </w:pPr>
    <w:rPr>
      <w:rFonts w:ascii="VNI-Top" w:eastAsia="Times New Roman" w:hAnsi="VNI-Top"/>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E732E"/>
    <w:rPr>
      <w:rFonts w:ascii="VNI-Top" w:hAnsi="VNI-Top" w:cs="Times New Roman"/>
      <w:sz w:val="36"/>
      <w:szCs w:val="36"/>
      <w:lang w:val="en-US"/>
    </w:rPr>
  </w:style>
  <w:style w:type="paragraph" w:styleId="Footer">
    <w:name w:val="footer"/>
    <w:basedOn w:val="Normal"/>
    <w:link w:val="FooterChar"/>
    <w:uiPriority w:val="99"/>
    <w:rsid w:val="00AE732E"/>
    <w:pPr>
      <w:tabs>
        <w:tab w:val="center" w:pos="4320"/>
        <w:tab w:val="right" w:pos="8640"/>
      </w:tabs>
    </w:pPr>
  </w:style>
  <w:style w:type="character" w:customStyle="1" w:styleId="FooterChar">
    <w:name w:val="Footer Char"/>
    <w:link w:val="Footer"/>
    <w:uiPriority w:val="99"/>
    <w:locked/>
    <w:rsid w:val="00AE732E"/>
    <w:rPr>
      <w:rFonts w:ascii="VNI-Times" w:eastAsia="Times New Roman" w:hAnsi="VNI-Times" w:cs="Times New Roman"/>
      <w:sz w:val="24"/>
      <w:szCs w:val="24"/>
      <w:lang w:eastAsia="zh-CN"/>
    </w:rPr>
  </w:style>
  <w:style w:type="character" w:styleId="PageNumber">
    <w:name w:val="page number"/>
    <w:uiPriority w:val="99"/>
    <w:rsid w:val="00AE732E"/>
    <w:rPr>
      <w:rFonts w:cs="Times New Roman"/>
    </w:rPr>
  </w:style>
  <w:style w:type="paragraph" w:styleId="NormalWeb">
    <w:name w:val="Normal (Web)"/>
    <w:basedOn w:val="Normal"/>
    <w:uiPriority w:val="99"/>
    <w:rsid w:val="00AE732E"/>
    <w:pPr>
      <w:spacing w:before="100" w:beforeAutospacing="1" w:after="100" w:afterAutospacing="1"/>
    </w:pPr>
    <w:rPr>
      <w:rFonts w:ascii="Times New Roman" w:eastAsia="Times New Roman" w:hAnsi="Times New Roman"/>
      <w:lang w:val="en-US" w:eastAsia="en-US"/>
    </w:rPr>
  </w:style>
  <w:style w:type="paragraph" w:styleId="ListParagraph">
    <w:name w:val="List Paragraph"/>
    <w:basedOn w:val="Normal"/>
    <w:uiPriority w:val="99"/>
    <w:qFormat/>
    <w:rsid w:val="007E1C94"/>
    <w:pPr>
      <w:ind w:left="720"/>
      <w:contextualSpacing/>
    </w:pPr>
  </w:style>
  <w:style w:type="character" w:styleId="Hyperlink">
    <w:name w:val="Hyperlink"/>
    <w:uiPriority w:val="99"/>
    <w:rsid w:val="007E1C94"/>
    <w:rPr>
      <w:rFonts w:cs="Times New Roman"/>
      <w:color w:val="0000FF"/>
      <w:u w:val="single"/>
    </w:rPr>
  </w:style>
  <w:style w:type="paragraph" w:styleId="BalloonText">
    <w:name w:val="Balloon Text"/>
    <w:basedOn w:val="Normal"/>
    <w:link w:val="BalloonTextChar"/>
    <w:uiPriority w:val="99"/>
    <w:semiHidden/>
    <w:rsid w:val="00254083"/>
    <w:rPr>
      <w:rFonts w:ascii="Tahoma" w:hAnsi="Tahoma" w:cs="Tahoma"/>
      <w:sz w:val="16"/>
      <w:szCs w:val="16"/>
    </w:rPr>
  </w:style>
  <w:style w:type="character" w:customStyle="1" w:styleId="BalloonTextChar">
    <w:name w:val="Balloon Text Char"/>
    <w:link w:val="BalloonText"/>
    <w:uiPriority w:val="99"/>
    <w:semiHidden/>
    <w:locked/>
    <w:rsid w:val="00254083"/>
    <w:rPr>
      <w:rFonts w:ascii="Tahoma" w:eastAsia="Times New Roman" w:hAnsi="Tahoma" w:cs="Tahoma"/>
      <w:sz w:val="16"/>
      <w:szCs w:val="16"/>
      <w:lang w:eastAsia="zh-CN"/>
    </w:rPr>
  </w:style>
  <w:style w:type="table" w:styleId="TableGrid">
    <w:name w:val="Table Grid"/>
    <w:basedOn w:val="TableNormal"/>
    <w:locked/>
    <w:rsid w:val="00C2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799B"/>
    <w:pPr>
      <w:tabs>
        <w:tab w:val="center" w:pos="4680"/>
        <w:tab w:val="right" w:pos="9360"/>
      </w:tabs>
    </w:pPr>
  </w:style>
  <w:style w:type="character" w:customStyle="1" w:styleId="HeaderChar">
    <w:name w:val="Header Char"/>
    <w:basedOn w:val="DefaultParagraphFont"/>
    <w:link w:val="Header"/>
    <w:uiPriority w:val="99"/>
    <w:rsid w:val="00D2799B"/>
    <w:rPr>
      <w:rFonts w:ascii="VNI-Times" w:hAnsi="VNI-Time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2E"/>
    <w:rPr>
      <w:rFonts w:ascii="VNI-Times" w:hAnsi="VNI-Times"/>
      <w:sz w:val="24"/>
      <w:szCs w:val="24"/>
      <w:lang w:eastAsia="zh-CN"/>
    </w:rPr>
  </w:style>
  <w:style w:type="paragraph" w:styleId="Heading1">
    <w:name w:val="heading 1"/>
    <w:basedOn w:val="Normal"/>
    <w:next w:val="Normal"/>
    <w:link w:val="Heading1Char"/>
    <w:uiPriority w:val="99"/>
    <w:qFormat/>
    <w:rsid w:val="00AE732E"/>
    <w:pPr>
      <w:keepNext/>
      <w:jc w:val="center"/>
      <w:outlineLvl w:val="0"/>
    </w:pPr>
    <w:rPr>
      <w:rFonts w:ascii="VNI-Top" w:eastAsia="Times New Roman" w:hAnsi="VNI-Top"/>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E732E"/>
    <w:rPr>
      <w:rFonts w:ascii="VNI-Top" w:hAnsi="VNI-Top" w:cs="Times New Roman"/>
      <w:sz w:val="36"/>
      <w:szCs w:val="36"/>
      <w:lang w:val="en-US"/>
    </w:rPr>
  </w:style>
  <w:style w:type="paragraph" w:styleId="Footer">
    <w:name w:val="footer"/>
    <w:basedOn w:val="Normal"/>
    <w:link w:val="FooterChar"/>
    <w:uiPriority w:val="99"/>
    <w:rsid w:val="00AE732E"/>
    <w:pPr>
      <w:tabs>
        <w:tab w:val="center" w:pos="4320"/>
        <w:tab w:val="right" w:pos="8640"/>
      </w:tabs>
    </w:pPr>
  </w:style>
  <w:style w:type="character" w:customStyle="1" w:styleId="FooterChar">
    <w:name w:val="Footer Char"/>
    <w:link w:val="Footer"/>
    <w:uiPriority w:val="99"/>
    <w:locked/>
    <w:rsid w:val="00AE732E"/>
    <w:rPr>
      <w:rFonts w:ascii="VNI-Times" w:eastAsia="Times New Roman" w:hAnsi="VNI-Times" w:cs="Times New Roman"/>
      <w:sz w:val="24"/>
      <w:szCs w:val="24"/>
      <w:lang w:eastAsia="zh-CN"/>
    </w:rPr>
  </w:style>
  <w:style w:type="character" w:styleId="PageNumber">
    <w:name w:val="page number"/>
    <w:uiPriority w:val="99"/>
    <w:rsid w:val="00AE732E"/>
    <w:rPr>
      <w:rFonts w:cs="Times New Roman"/>
    </w:rPr>
  </w:style>
  <w:style w:type="paragraph" w:styleId="NormalWeb">
    <w:name w:val="Normal (Web)"/>
    <w:basedOn w:val="Normal"/>
    <w:uiPriority w:val="99"/>
    <w:rsid w:val="00AE732E"/>
    <w:pPr>
      <w:spacing w:before="100" w:beforeAutospacing="1" w:after="100" w:afterAutospacing="1"/>
    </w:pPr>
    <w:rPr>
      <w:rFonts w:ascii="Times New Roman" w:eastAsia="Times New Roman" w:hAnsi="Times New Roman"/>
      <w:lang w:val="en-US" w:eastAsia="en-US"/>
    </w:rPr>
  </w:style>
  <w:style w:type="paragraph" w:styleId="ListParagraph">
    <w:name w:val="List Paragraph"/>
    <w:basedOn w:val="Normal"/>
    <w:uiPriority w:val="99"/>
    <w:qFormat/>
    <w:rsid w:val="007E1C94"/>
    <w:pPr>
      <w:ind w:left="720"/>
      <w:contextualSpacing/>
    </w:pPr>
  </w:style>
  <w:style w:type="character" w:styleId="Hyperlink">
    <w:name w:val="Hyperlink"/>
    <w:uiPriority w:val="99"/>
    <w:rsid w:val="007E1C94"/>
    <w:rPr>
      <w:rFonts w:cs="Times New Roman"/>
      <w:color w:val="0000FF"/>
      <w:u w:val="single"/>
    </w:rPr>
  </w:style>
  <w:style w:type="paragraph" w:styleId="BalloonText">
    <w:name w:val="Balloon Text"/>
    <w:basedOn w:val="Normal"/>
    <w:link w:val="BalloonTextChar"/>
    <w:uiPriority w:val="99"/>
    <w:semiHidden/>
    <w:rsid w:val="00254083"/>
    <w:rPr>
      <w:rFonts w:ascii="Tahoma" w:hAnsi="Tahoma" w:cs="Tahoma"/>
      <w:sz w:val="16"/>
      <w:szCs w:val="16"/>
    </w:rPr>
  </w:style>
  <w:style w:type="character" w:customStyle="1" w:styleId="BalloonTextChar">
    <w:name w:val="Balloon Text Char"/>
    <w:link w:val="BalloonText"/>
    <w:uiPriority w:val="99"/>
    <w:semiHidden/>
    <w:locked/>
    <w:rsid w:val="00254083"/>
    <w:rPr>
      <w:rFonts w:ascii="Tahoma" w:eastAsia="Times New Roman" w:hAnsi="Tahoma" w:cs="Tahoma"/>
      <w:sz w:val="16"/>
      <w:szCs w:val="16"/>
      <w:lang w:eastAsia="zh-CN"/>
    </w:rPr>
  </w:style>
  <w:style w:type="table" w:styleId="TableGrid">
    <w:name w:val="Table Grid"/>
    <w:basedOn w:val="TableNormal"/>
    <w:locked/>
    <w:rsid w:val="00C224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799B"/>
    <w:pPr>
      <w:tabs>
        <w:tab w:val="center" w:pos="4680"/>
        <w:tab w:val="right" w:pos="9360"/>
      </w:tabs>
    </w:pPr>
  </w:style>
  <w:style w:type="character" w:customStyle="1" w:styleId="HeaderChar">
    <w:name w:val="Header Char"/>
    <w:basedOn w:val="DefaultParagraphFont"/>
    <w:link w:val="Header"/>
    <w:uiPriority w:val="99"/>
    <w:rsid w:val="00D2799B"/>
    <w:rPr>
      <w:rFonts w:ascii="VNI-Times" w:hAnsi="VNI-Time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784">
      <w:marLeft w:val="0"/>
      <w:marRight w:val="0"/>
      <w:marTop w:val="0"/>
      <w:marBottom w:val="0"/>
      <w:divBdr>
        <w:top w:val="none" w:sz="0" w:space="0" w:color="auto"/>
        <w:left w:val="none" w:sz="0" w:space="0" w:color="auto"/>
        <w:bottom w:val="none" w:sz="0" w:space="0" w:color="auto"/>
        <w:right w:val="none" w:sz="0" w:space="0" w:color="auto"/>
      </w:divBdr>
    </w:div>
    <w:div w:id="77024785">
      <w:marLeft w:val="0"/>
      <w:marRight w:val="0"/>
      <w:marTop w:val="0"/>
      <w:marBottom w:val="0"/>
      <w:divBdr>
        <w:top w:val="none" w:sz="0" w:space="0" w:color="auto"/>
        <w:left w:val="none" w:sz="0" w:space="0" w:color="auto"/>
        <w:bottom w:val="none" w:sz="0" w:space="0" w:color="auto"/>
        <w:right w:val="none" w:sz="0" w:space="0" w:color="auto"/>
      </w:divBdr>
    </w:div>
    <w:div w:id="77024786">
      <w:marLeft w:val="0"/>
      <w:marRight w:val="0"/>
      <w:marTop w:val="0"/>
      <w:marBottom w:val="0"/>
      <w:divBdr>
        <w:top w:val="none" w:sz="0" w:space="0" w:color="auto"/>
        <w:left w:val="none" w:sz="0" w:space="0" w:color="auto"/>
        <w:bottom w:val="none" w:sz="0" w:space="0" w:color="auto"/>
        <w:right w:val="none" w:sz="0" w:space="0" w:color="auto"/>
      </w:divBdr>
    </w:div>
    <w:div w:id="77024787">
      <w:marLeft w:val="0"/>
      <w:marRight w:val="0"/>
      <w:marTop w:val="0"/>
      <w:marBottom w:val="0"/>
      <w:divBdr>
        <w:top w:val="none" w:sz="0" w:space="0" w:color="auto"/>
        <w:left w:val="none" w:sz="0" w:space="0" w:color="auto"/>
        <w:bottom w:val="none" w:sz="0" w:space="0" w:color="auto"/>
        <w:right w:val="none" w:sz="0" w:space="0" w:color="auto"/>
      </w:divBdr>
    </w:div>
    <w:div w:id="77024788">
      <w:marLeft w:val="0"/>
      <w:marRight w:val="0"/>
      <w:marTop w:val="0"/>
      <w:marBottom w:val="0"/>
      <w:divBdr>
        <w:top w:val="none" w:sz="0" w:space="0" w:color="auto"/>
        <w:left w:val="none" w:sz="0" w:space="0" w:color="auto"/>
        <w:bottom w:val="none" w:sz="0" w:space="0" w:color="auto"/>
        <w:right w:val="none" w:sz="0" w:space="0" w:color="auto"/>
      </w:divBdr>
    </w:div>
    <w:div w:id="770247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 DIEM</dc:creator>
  <cp:lastModifiedBy>PhuongThao</cp:lastModifiedBy>
  <cp:revision>2</cp:revision>
  <cp:lastPrinted>2016-10-07T08:04:00Z</cp:lastPrinted>
  <dcterms:created xsi:type="dcterms:W3CDTF">2016-10-10T01:52:00Z</dcterms:created>
  <dcterms:modified xsi:type="dcterms:W3CDTF">2016-10-10T01:52:00Z</dcterms:modified>
</cp:coreProperties>
</file>