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Look w:val="01E0" w:firstRow="1" w:lastRow="1" w:firstColumn="1" w:lastColumn="1" w:noHBand="0" w:noVBand="0"/>
      </w:tblPr>
      <w:tblGrid>
        <w:gridCol w:w="4361"/>
        <w:gridCol w:w="4847"/>
      </w:tblGrid>
      <w:tr w:rsidR="00D31E02" w:rsidRPr="002F4BBD" w:rsidTr="003C119F">
        <w:trPr>
          <w:trHeight w:val="96"/>
        </w:trPr>
        <w:tc>
          <w:tcPr>
            <w:tcW w:w="4361" w:type="dxa"/>
          </w:tcPr>
          <w:p w:rsidR="00D31E02" w:rsidRPr="003C119F" w:rsidRDefault="003C119F" w:rsidP="00F8112C">
            <w:pPr>
              <w:spacing w:line="269" w:lineRule="auto"/>
              <w:jc w:val="center"/>
              <w:rPr>
                <w:b/>
                <w:color w:val="000000"/>
                <w:kern w:val="2"/>
                <w:szCs w:val="26"/>
              </w:rPr>
            </w:pPr>
            <w:r w:rsidRPr="003C119F">
              <w:rPr>
                <w:b/>
                <w:color w:val="000000"/>
                <w:kern w:val="2"/>
                <w:szCs w:val="26"/>
              </w:rPr>
              <w:t>BCH ĐOÀN TP. HỒ CHÍ MINH</w:t>
            </w:r>
          </w:p>
          <w:p w:rsidR="00D31E02" w:rsidRPr="003C119F" w:rsidRDefault="003C119F" w:rsidP="00F8112C">
            <w:pPr>
              <w:spacing w:line="269" w:lineRule="auto"/>
              <w:jc w:val="center"/>
              <w:rPr>
                <w:b/>
                <w:color w:val="000000"/>
                <w:kern w:val="2"/>
                <w:szCs w:val="26"/>
              </w:rPr>
            </w:pPr>
            <w:r w:rsidRPr="003C119F">
              <w:rPr>
                <w:b/>
                <w:color w:val="000000"/>
                <w:kern w:val="2"/>
                <w:szCs w:val="26"/>
              </w:rPr>
              <w:t>***</w:t>
            </w:r>
          </w:p>
          <w:p w:rsidR="00454A6C" w:rsidRPr="002F4BBD" w:rsidRDefault="003C119F" w:rsidP="008545E4">
            <w:pPr>
              <w:spacing w:line="269" w:lineRule="auto"/>
              <w:jc w:val="center"/>
              <w:rPr>
                <w:color w:val="000000"/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Cs w:val="26"/>
              </w:rPr>
              <w:t xml:space="preserve">Số: </w:t>
            </w:r>
            <w:r w:rsidR="008545E4">
              <w:rPr>
                <w:color w:val="000000"/>
                <w:kern w:val="2"/>
                <w:szCs w:val="26"/>
              </w:rPr>
              <w:t>2586</w:t>
            </w:r>
            <w:r w:rsidRPr="003C119F">
              <w:rPr>
                <w:color w:val="000000"/>
                <w:kern w:val="2"/>
                <w:szCs w:val="26"/>
              </w:rPr>
              <w:t>-</w:t>
            </w:r>
            <w:r w:rsidR="00D44DA1" w:rsidRPr="003C119F">
              <w:rPr>
                <w:color w:val="000000"/>
                <w:kern w:val="2"/>
                <w:szCs w:val="26"/>
              </w:rPr>
              <w:t>TB</w:t>
            </w:r>
            <w:r w:rsidRPr="003C119F">
              <w:rPr>
                <w:color w:val="000000"/>
                <w:kern w:val="2"/>
                <w:szCs w:val="26"/>
              </w:rPr>
              <w:t>/</w:t>
            </w:r>
            <w:r>
              <w:rPr>
                <w:color w:val="000000"/>
                <w:kern w:val="2"/>
                <w:szCs w:val="26"/>
              </w:rPr>
              <w:t>TĐTN</w:t>
            </w:r>
            <w:r w:rsidR="002B7698" w:rsidRPr="003C119F">
              <w:rPr>
                <w:color w:val="000000"/>
                <w:kern w:val="2"/>
                <w:szCs w:val="26"/>
              </w:rPr>
              <w:t>-</w:t>
            </w:r>
            <w:r>
              <w:rPr>
                <w:color w:val="000000"/>
                <w:kern w:val="2"/>
                <w:szCs w:val="26"/>
              </w:rPr>
              <w:t>VP</w:t>
            </w:r>
          </w:p>
        </w:tc>
        <w:tc>
          <w:tcPr>
            <w:tcW w:w="4847" w:type="dxa"/>
          </w:tcPr>
          <w:p w:rsidR="00D31E02" w:rsidRPr="003C119F" w:rsidRDefault="003C119F" w:rsidP="00F8112C">
            <w:pPr>
              <w:spacing w:line="269" w:lineRule="auto"/>
              <w:jc w:val="right"/>
              <w:rPr>
                <w:b/>
                <w:color w:val="000000"/>
                <w:kern w:val="2"/>
                <w:sz w:val="30"/>
                <w:szCs w:val="26"/>
                <w:u w:val="single"/>
              </w:rPr>
            </w:pPr>
            <w:r w:rsidRPr="003C119F">
              <w:rPr>
                <w:b/>
                <w:color w:val="000000"/>
                <w:kern w:val="2"/>
                <w:sz w:val="30"/>
                <w:szCs w:val="26"/>
                <w:u w:val="single"/>
              </w:rPr>
              <w:t>ĐOÀN TNCS HỒ CHÍ MINH</w:t>
            </w:r>
          </w:p>
          <w:p w:rsidR="00044018" w:rsidRPr="002F4BBD" w:rsidRDefault="00044018" w:rsidP="00F8112C">
            <w:pPr>
              <w:spacing w:line="269" w:lineRule="auto"/>
              <w:rPr>
                <w:color w:val="000000"/>
                <w:kern w:val="2"/>
                <w:sz w:val="26"/>
                <w:szCs w:val="26"/>
              </w:rPr>
            </w:pPr>
          </w:p>
          <w:p w:rsidR="00D31E02" w:rsidRPr="003C119F" w:rsidRDefault="00044018" w:rsidP="008545E4">
            <w:pPr>
              <w:spacing w:line="269" w:lineRule="auto"/>
              <w:jc w:val="right"/>
              <w:rPr>
                <w:i/>
                <w:color w:val="000000"/>
                <w:spacing w:val="-6"/>
                <w:kern w:val="2"/>
                <w:sz w:val="26"/>
                <w:szCs w:val="26"/>
                <w:lang w:val="vi-VN"/>
              </w:rPr>
            </w:pPr>
            <w:r w:rsidRPr="003C119F">
              <w:rPr>
                <w:i/>
                <w:color w:val="000000"/>
                <w:spacing w:val="-6"/>
                <w:kern w:val="2"/>
                <w:sz w:val="26"/>
                <w:szCs w:val="26"/>
              </w:rPr>
              <w:t>TP. Hồ Chí Minh</w:t>
            </w:r>
            <w:r w:rsidR="003C119F">
              <w:rPr>
                <w:i/>
                <w:color w:val="000000"/>
                <w:spacing w:val="-6"/>
                <w:kern w:val="2"/>
                <w:sz w:val="26"/>
                <w:szCs w:val="26"/>
              </w:rPr>
              <w:t xml:space="preserve">, ngày  </w:t>
            </w:r>
            <w:r w:rsidR="008545E4">
              <w:rPr>
                <w:i/>
                <w:color w:val="000000"/>
                <w:spacing w:val="-6"/>
                <w:kern w:val="2"/>
                <w:sz w:val="26"/>
                <w:szCs w:val="26"/>
              </w:rPr>
              <w:t xml:space="preserve">29 </w:t>
            </w:r>
            <w:r w:rsidR="003474F7" w:rsidRPr="003C119F">
              <w:rPr>
                <w:i/>
                <w:color w:val="000000"/>
                <w:spacing w:val="-6"/>
                <w:kern w:val="2"/>
                <w:sz w:val="26"/>
                <w:szCs w:val="26"/>
              </w:rPr>
              <w:t xml:space="preserve">tháng </w:t>
            </w:r>
            <w:r w:rsidR="003C119F">
              <w:rPr>
                <w:i/>
                <w:color w:val="000000"/>
                <w:spacing w:val="-6"/>
                <w:kern w:val="2"/>
                <w:sz w:val="26"/>
                <w:szCs w:val="26"/>
              </w:rPr>
              <w:t>8</w:t>
            </w:r>
            <w:r w:rsidR="00E1586B" w:rsidRPr="003C119F">
              <w:rPr>
                <w:i/>
                <w:color w:val="000000"/>
                <w:spacing w:val="-6"/>
                <w:kern w:val="2"/>
                <w:sz w:val="26"/>
                <w:szCs w:val="26"/>
              </w:rPr>
              <w:t xml:space="preserve"> </w:t>
            </w:r>
            <w:r w:rsidR="00D31E02" w:rsidRPr="003C119F">
              <w:rPr>
                <w:i/>
                <w:color w:val="000000"/>
                <w:spacing w:val="-6"/>
                <w:kern w:val="2"/>
                <w:sz w:val="26"/>
                <w:szCs w:val="26"/>
              </w:rPr>
              <w:t>năm 20</w:t>
            </w:r>
            <w:r w:rsidR="00ED4AD2" w:rsidRPr="003C119F">
              <w:rPr>
                <w:i/>
                <w:color w:val="000000"/>
                <w:spacing w:val="-6"/>
                <w:kern w:val="2"/>
                <w:sz w:val="26"/>
                <w:szCs w:val="26"/>
              </w:rPr>
              <w:t>1</w:t>
            </w:r>
            <w:r w:rsidR="003C119F">
              <w:rPr>
                <w:i/>
                <w:color w:val="000000"/>
                <w:spacing w:val="-6"/>
                <w:kern w:val="2"/>
                <w:sz w:val="26"/>
                <w:szCs w:val="26"/>
              </w:rPr>
              <w:t>6</w:t>
            </w:r>
          </w:p>
        </w:tc>
      </w:tr>
    </w:tbl>
    <w:p w:rsidR="00D31E02" w:rsidRPr="000E5DCD" w:rsidRDefault="002E57F2" w:rsidP="00C64995">
      <w:pPr>
        <w:spacing w:before="240" w:line="288" w:lineRule="auto"/>
        <w:jc w:val="center"/>
        <w:rPr>
          <w:b/>
          <w:color w:val="000000"/>
          <w:kern w:val="2"/>
          <w:sz w:val="30"/>
          <w:szCs w:val="26"/>
        </w:rPr>
      </w:pPr>
      <w:r w:rsidRPr="000E5DCD">
        <w:rPr>
          <w:b/>
          <w:color w:val="000000"/>
          <w:kern w:val="2"/>
          <w:sz w:val="30"/>
          <w:szCs w:val="26"/>
        </w:rPr>
        <w:t>THÔNG BÁO</w:t>
      </w:r>
    </w:p>
    <w:p w:rsidR="008C624A" w:rsidRDefault="002E57F2" w:rsidP="00C64995">
      <w:pPr>
        <w:spacing w:line="288" w:lineRule="auto"/>
        <w:jc w:val="center"/>
        <w:rPr>
          <w:b/>
          <w:color w:val="000000"/>
          <w:kern w:val="2"/>
          <w:szCs w:val="26"/>
        </w:rPr>
      </w:pPr>
      <w:bookmarkStart w:id="0" w:name="_GoBack"/>
      <w:r w:rsidRPr="000E5DCD">
        <w:rPr>
          <w:b/>
          <w:color w:val="000000"/>
          <w:kern w:val="2"/>
          <w:szCs w:val="26"/>
        </w:rPr>
        <w:t xml:space="preserve">V/v </w:t>
      </w:r>
      <w:r w:rsidR="008C624A">
        <w:rPr>
          <w:b/>
          <w:color w:val="000000"/>
          <w:kern w:val="2"/>
          <w:szCs w:val="26"/>
        </w:rPr>
        <w:t xml:space="preserve">thông tin tham dự </w:t>
      </w:r>
      <w:r w:rsidR="00373992">
        <w:rPr>
          <w:b/>
          <w:color w:val="000000"/>
          <w:kern w:val="2"/>
          <w:szCs w:val="26"/>
        </w:rPr>
        <w:t xml:space="preserve">Giải </w:t>
      </w:r>
      <w:r w:rsidR="00A1341A">
        <w:rPr>
          <w:b/>
          <w:color w:val="000000"/>
          <w:kern w:val="2"/>
          <w:szCs w:val="26"/>
        </w:rPr>
        <w:t xml:space="preserve">thưởng </w:t>
      </w:r>
      <w:r w:rsidR="00373992">
        <w:rPr>
          <w:b/>
          <w:color w:val="000000"/>
          <w:kern w:val="2"/>
          <w:szCs w:val="26"/>
        </w:rPr>
        <w:t xml:space="preserve">Công nghệ thông tin - Truyền thông </w:t>
      </w:r>
    </w:p>
    <w:p w:rsidR="00373992" w:rsidRPr="00A1341A" w:rsidRDefault="00373992" w:rsidP="00C64995">
      <w:pPr>
        <w:spacing w:line="288" w:lineRule="auto"/>
        <w:jc w:val="center"/>
        <w:rPr>
          <w:b/>
          <w:color w:val="000000"/>
          <w:kern w:val="2"/>
          <w:szCs w:val="26"/>
        </w:rPr>
      </w:pPr>
      <w:r>
        <w:rPr>
          <w:b/>
          <w:color w:val="000000"/>
          <w:kern w:val="2"/>
          <w:szCs w:val="26"/>
        </w:rPr>
        <w:t>TP. Hồ Chí Minh</w:t>
      </w:r>
      <w:r w:rsidR="008C624A">
        <w:rPr>
          <w:b/>
          <w:color w:val="000000"/>
          <w:kern w:val="2"/>
          <w:szCs w:val="26"/>
        </w:rPr>
        <w:t xml:space="preserve"> l</w:t>
      </w:r>
      <w:r>
        <w:rPr>
          <w:b/>
          <w:color w:val="000000"/>
          <w:kern w:val="2"/>
          <w:szCs w:val="26"/>
        </w:rPr>
        <w:t>ần VIII</w:t>
      </w:r>
      <w:r w:rsidR="008C624A">
        <w:rPr>
          <w:b/>
          <w:color w:val="000000"/>
          <w:kern w:val="2"/>
          <w:szCs w:val="26"/>
        </w:rPr>
        <w:t xml:space="preserve"> - n</w:t>
      </w:r>
      <w:r>
        <w:rPr>
          <w:b/>
          <w:color w:val="000000"/>
          <w:kern w:val="2"/>
          <w:szCs w:val="26"/>
        </w:rPr>
        <w:t>ăm 2016</w:t>
      </w:r>
    </w:p>
    <w:bookmarkEnd w:id="0"/>
    <w:p w:rsidR="00D31E02" w:rsidRPr="000E5DCD" w:rsidRDefault="00545D3F" w:rsidP="00C64995">
      <w:pPr>
        <w:spacing w:line="288" w:lineRule="auto"/>
        <w:jc w:val="center"/>
        <w:rPr>
          <w:b/>
          <w:color w:val="000000"/>
          <w:kern w:val="2"/>
          <w:sz w:val="26"/>
          <w:szCs w:val="26"/>
          <w:lang w:val="vi-VN"/>
        </w:rPr>
      </w:pPr>
      <w:r w:rsidRPr="000E5DCD">
        <w:rPr>
          <w:b/>
          <w:color w:val="000000"/>
          <w:kern w:val="2"/>
          <w:sz w:val="26"/>
          <w:szCs w:val="26"/>
          <w:lang w:val="vi-VN"/>
        </w:rPr>
        <w:t>_____</w:t>
      </w:r>
    </w:p>
    <w:p w:rsidR="00192FAD" w:rsidRPr="008C624A" w:rsidRDefault="00192FAD" w:rsidP="00C64995">
      <w:pPr>
        <w:tabs>
          <w:tab w:val="left" w:pos="851"/>
        </w:tabs>
        <w:spacing w:before="240" w:line="288" w:lineRule="auto"/>
        <w:ind w:firstLine="720"/>
        <w:jc w:val="both"/>
        <w:rPr>
          <w:szCs w:val="26"/>
          <w:lang w:val="vi-VN"/>
        </w:rPr>
      </w:pPr>
      <w:r w:rsidRPr="008C624A">
        <w:rPr>
          <w:iCs/>
          <w:color w:val="000000"/>
          <w:kern w:val="2"/>
          <w:szCs w:val="26"/>
          <w:lang w:val="vi-VN"/>
        </w:rPr>
        <w:t xml:space="preserve">- Căn cứ </w:t>
      </w:r>
      <w:r w:rsidRPr="008C624A">
        <w:rPr>
          <w:iCs/>
          <w:color w:val="000000"/>
          <w:kern w:val="2"/>
          <w:szCs w:val="26"/>
        </w:rPr>
        <w:t xml:space="preserve">Thông báo số 34/TB-STTTT ngày 08/8/2016 của Sở Thông tin - Truyền thông về tham dự </w:t>
      </w:r>
      <w:r w:rsidRPr="008C624A">
        <w:rPr>
          <w:iCs/>
          <w:color w:val="000000"/>
          <w:spacing w:val="-6"/>
          <w:kern w:val="2"/>
          <w:szCs w:val="26"/>
        </w:rPr>
        <w:t>Giải thưởng Công nghệ thông tin - Truyền thông TP. Hồ Chí Minh lần VIII - năm 2016;</w:t>
      </w:r>
    </w:p>
    <w:p w:rsidR="007A7239" w:rsidRPr="008C624A" w:rsidRDefault="007A7239" w:rsidP="00C64995">
      <w:pPr>
        <w:tabs>
          <w:tab w:val="left" w:pos="851"/>
        </w:tabs>
        <w:spacing w:line="288" w:lineRule="auto"/>
        <w:ind w:firstLine="720"/>
        <w:jc w:val="both"/>
        <w:rPr>
          <w:iCs/>
          <w:color w:val="000000"/>
          <w:kern w:val="2"/>
          <w:szCs w:val="26"/>
          <w:lang w:val="vi-VN"/>
        </w:rPr>
      </w:pPr>
      <w:r w:rsidRPr="008C624A">
        <w:rPr>
          <w:szCs w:val="26"/>
          <w:lang w:val="vi-VN"/>
        </w:rPr>
        <w:t xml:space="preserve">- Căn </w:t>
      </w:r>
      <w:r w:rsidR="004B5982" w:rsidRPr="008C624A">
        <w:rPr>
          <w:szCs w:val="26"/>
          <w:lang w:val="vi-VN"/>
        </w:rPr>
        <w:t xml:space="preserve">cứ </w:t>
      </w:r>
      <w:r w:rsidR="00192FAD" w:rsidRPr="008C624A">
        <w:rPr>
          <w:iCs/>
          <w:color w:val="000000"/>
          <w:kern w:val="2"/>
          <w:szCs w:val="26"/>
        </w:rPr>
        <w:t>Công văn</w:t>
      </w:r>
      <w:r w:rsidR="00224D33" w:rsidRPr="008C624A">
        <w:rPr>
          <w:iCs/>
          <w:color w:val="000000"/>
          <w:kern w:val="2"/>
          <w:szCs w:val="26"/>
          <w:lang w:val="vi-VN"/>
        </w:rPr>
        <w:t xml:space="preserve"> số </w:t>
      </w:r>
      <w:r w:rsidR="00192FAD" w:rsidRPr="008C624A">
        <w:rPr>
          <w:iCs/>
          <w:color w:val="000000"/>
          <w:kern w:val="2"/>
          <w:szCs w:val="26"/>
        </w:rPr>
        <w:t xml:space="preserve">275/TTCNTTTT-DVTT </w:t>
      </w:r>
      <w:r w:rsidR="00184580" w:rsidRPr="008C624A">
        <w:rPr>
          <w:iCs/>
          <w:color w:val="000000"/>
          <w:kern w:val="2"/>
          <w:szCs w:val="26"/>
          <w:lang w:val="vi-VN"/>
        </w:rPr>
        <w:t xml:space="preserve">ngày </w:t>
      </w:r>
      <w:r w:rsidR="00192FAD" w:rsidRPr="008C624A">
        <w:rPr>
          <w:iCs/>
          <w:color w:val="000000"/>
          <w:kern w:val="2"/>
          <w:szCs w:val="26"/>
        </w:rPr>
        <w:t>22</w:t>
      </w:r>
      <w:r w:rsidR="00224D33" w:rsidRPr="008C624A">
        <w:rPr>
          <w:iCs/>
          <w:color w:val="000000"/>
          <w:kern w:val="2"/>
          <w:szCs w:val="26"/>
          <w:lang w:val="vi-VN"/>
        </w:rPr>
        <w:t>/</w:t>
      </w:r>
      <w:r w:rsidR="00192FAD" w:rsidRPr="008C624A">
        <w:rPr>
          <w:iCs/>
          <w:color w:val="000000"/>
          <w:kern w:val="2"/>
          <w:szCs w:val="26"/>
        </w:rPr>
        <w:t>8</w:t>
      </w:r>
      <w:r w:rsidR="00224D33" w:rsidRPr="008C624A">
        <w:rPr>
          <w:iCs/>
          <w:color w:val="000000"/>
          <w:kern w:val="2"/>
          <w:szCs w:val="26"/>
          <w:lang w:val="vi-VN"/>
        </w:rPr>
        <w:t>/201</w:t>
      </w:r>
      <w:r w:rsidR="00192FAD" w:rsidRPr="008C624A">
        <w:rPr>
          <w:iCs/>
          <w:color w:val="000000"/>
          <w:kern w:val="2"/>
          <w:szCs w:val="26"/>
        </w:rPr>
        <w:t>6</w:t>
      </w:r>
      <w:r w:rsidR="00184580" w:rsidRPr="008C624A">
        <w:rPr>
          <w:iCs/>
          <w:color w:val="000000"/>
          <w:kern w:val="2"/>
          <w:szCs w:val="26"/>
          <w:lang w:val="vi-VN"/>
        </w:rPr>
        <w:t xml:space="preserve"> </w:t>
      </w:r>
      <w:r w:rsidR="00192FAD" w:rsidRPr="008C624A">
        <w:rPr>
          <w:iCs/>
          <w:color w:val="000000"/>
          <w:kern w:val="2"/>
          <w:szCs w:val="26"/>
        </w:rPr>
        <w:t xml:space="preserve">của Trung tâm Công nghệ thông tin và Truyền thông (thuộc Sở Thông tin - Truyền thông) </w:t>
      </w:r>
      <w:r w:rsidR="00184580" w:rsidRPr="008C624A">
        <w:rPr>
          <w:iCs/>
          <w:color w:val="000000"/>
          <w:kern w:val="2"/>
          <w:szCs w:val="26"/>
          <w:lang w:val="vi-VN"/>
        </w:rPr>
        <w:t xml:space="preserve">về </w:t>
      </w:r>
      <w:r w:rsidR="00192FAD" w:rsidRPr="008C624A">
        <w:rPr>
          <w:iCs/>
          <w:color w:val="000000"/>
          <w:kern w:val="2"/>
          <w:szCs w:val="26"/>
        </w:rPr>
        <w:t>việc mời tham gia Giải thưởng Công nghệ thông tin - Truyền thông TP. Hồ Chí Minh lần VIII - năm 2016,</w:t>
      </w:r>
      <w:r w:rsidRPr="008C624A">
        <w:rPr>
          <w:iCs/>
          <w:color w:val="000000"/>
          <w:kern w:val="2"/>
          <w:szCs w:val="26"/>
          <w:lang w:val="vi-VN"/>
        </w:rPr>
        <w:t xml:space="preserve"> </w:t>
      </w:r>
    </w:p>
    <w:p w:rsidR="002E57F2" w:rsidRPr="00C64995" w:rsidRDefault="006223A6" w:rsidP="00C64995">
      <w:pPr>
        <w:tabs>
          <w:tab w:val="left" w:pos="851"/>
        </w:tabs>
        <w:spacing w:before="120" w:line="288" w:lineRule="auto"/>
        <w:ind w:firstLine="720"/>
        <w:jc w:val="both"/>
        <w:rPr>
          <w:iCs/>
          <w:color w:val="000000"/>
          <w:kern w:val="2"/>
          <w:szCs w:val="26"/>
          <w:lang w:val="vi-VN"/>
        </w:rPr>
      </w:pPr>
      <w:r w:rsidRPr="00C64995">
        <w:rPr>
          <w:iCs/>
          <w:color w:val="000000"/>
          <w:kern w:val="2"/>
          <w:szCs w:val="26"/>
        </w:rPr>
        <w:t xml:space="preserve">Giải thưởng Công nghệ thông tin - Truyền thông TP. Hồ Chí Minh (gọi tắt là giải thưởng) là giải thưởng chính thức trong lĩnh vực công nghệ thông tin - truyền thông do Ủy ban nhân dân Thành phố tổ chức xét và tặng thưởng hằng năm, cơ quan thường trực tổ chức giải thưởng là Sở Thông tin - Truyền thông. </w:t>
      </w:r>
      <w:r w:rsidR="007A7239" w:rsidRPr="00C64995">
        <w:rPr>
          <w:iCs/>
          <w:color w:val="000000"/>
          <w:kern w:val="2"/>
          <w:szCs w:val="26"/>
          <w:lang w:val="vi-VN"/>
        </w:rPr>
        <w:t xml:space="preserve">Nhằm </w:t>
      </w:r>
      <w:r w:rsidR="00A815B3">
        <w:rPr>
          <w:iCs/>
          <w:color w:val="000000"/>
          <w:kern w:val="2"/>
          <w:szCs w:val="26"/>
        </w:rPr>
        <w:t>phát huy năng lực của đoàn viên, hội viên, thanh niên thành phố trong sáng tạo, tiếp cận, ứng dụng khoa học, kỹ thuật, công nghệ trong từng lĩnh vực</w:t>
      </w:r>
      <w:r w:rsidR="002E57F2" w:rsidRPr="00C64995">
        <w:rPr>
          <w:iCs/>
          <w:color w:val="000000"/>
          <w:kern w:val="2"/>
          <w:szCs w:val="26"/>
          <w:lang w:val="vi-VN"/>
        </w:rPr>
        <w:t xml:space="preserve">, Ban </w:t>
      </w:r>
      <w:r w:rsidRPr="00C64995">
        <w:rPr>
          <w:iCs/>
          <w:color w:val="000000"/>
          <w:kern w:val="2"/>
          <w:szCs w:val="26"/>
        </w:rPr>
        <w:t>Thường vụ Thành Đoàn</w:t>
      </w:r>
      <w:r w:rsidR="002E57F2" w:rsidRPr="00C64995">
        <w:rPr>
          <w:iCs/>
          <w:color w:val="000000"/>
          <w:kern w:val="2"/>
          <w:szCs w:val="26"/>
          <w:lang w:val="vi-VN"/>
        </w:rPr>
        <w:t xml:space="preserve"> </w:t>
      </w:r>
      <w:r w:rsidR="00A815B3">
        <w:rPr>
          <w:iCs/>
          <w:color w:val="000000"/>
          <w:kern w:val="2"/>
          <w:szCs w:val="26"/>
        </w:rPr>
        <w:t>thông tin về việc tham dự</w:t>
      </w:r>
      <w:r w:rsidR="002E57F2" w:rsidRPr="00C64995">
        <w:rPr>
          <w:iCs/>
          <w:color w:val="000000"/>
          <w:kern w:val="2"/>
          <w:szCs w:val="26"/>
          <w:lang w:val="vi-VN"/>
        </w:rPr>
        <w:t xml:space="preserve"> </w:t>
      </w:r>
      <w:r w:rsidR="00C64995" w:rsidRPr="00C64995">
        <w:rPr>
          <w:iCs/>
          <w:color w:val="000000"/>
          <w:kern w:val="2"/>
          <w:szCs w:val="26"/>
        </w:rPr>
        <w:t xml:space="preserve">giải thưởng </w:t>
      </w:r>
      <w:r w:rsidR="002E57F2" w:rsidRPr="00C64995">
        <w:rPr>
          <w:iCs/>
          <w:color w:val="000000"/>
          <w:kern w:val="2"/>
          <w:szCs w:val="26"/>
          <w:lang w:val="vi-VN"/>
        </w:rPr>
        <w:t xml:space="preserve">với các nội dung </w:t>
      </w:r>
      <w:r w:rsidR="00C65119" w:rsidRPr="00C64995">
        <w:rPr>
          <w:iCs/>
          <w:color w:val="000000"/>
          <w:kern w:val="2"/>
          <w:szCs w:val="26"/>
          <w:lang w:val="vi-VN"/>
        </w:rPr>
        <w:t xml:space="preserve">cụ thể như </w:t>
      </w:r>
      <w:r w:rsidR="002E57F2" w:rsidRPr="00C64995">
        <w:rPr>
          <w:iCs/>
          <w:color w:val="000000"/>
          <w:kern w:val="2"/>
          <w:szCs w:val="26"/>
          <w:lang w:val="vi-VN"/>
        </w:rPr>
        <w:t>sau:</w:t>
      </w:r>
    </w:p>
    <w:p w:rsidR="006223A6" w:rsidRPr="00C64995" w:rsidRDefault="00BE6DB4" w:rsidP="00C64995">
      <w:pPr>
        <w:spacing w:before="120" w:line="288" w:lineRule="auto"/>
        <w:ind w:firstLine="720"/>
        <w:jc w:val="both"/>
        <w:rPr>
          <w:b/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  <w:lang w:val="vi-VN"/>
        </w:rPr>
        <w:t xml:space="preserve">1. </w:t>
      </w:r>
      <w:r w:rsidR="006223A6" w:rsidRPr="00C64995">
        <w:rPr>
          <w:b/>
          <w:iCs/>
          <w:color w:val="000000"/>
          <w:kern w:val="2"/>
          <w:szCs w:val="26"/>
        </w:rPr>
        <w:t>Chủ đề giải thưởng:</w:t>
      </w:r>
    </w:p>
    <w:p w:rsidR="006223A6" w:rsidRPr="008C624A" w:rsidRDefault="008C624A" w:rsidP="00C64995">
      <w:pPr>
        <w:spacing w:line="288" w:lineRule="auto"/>
        <w:ind w:firstLine="720"/>
        <w:jc w:val="both"/>
        <w:rPr>
          <w:b/>
          <w:i/>
          <w:iCs/>
          <w:color w:val="000000"/>
          <w:kern w:val="2"/>
          <w:szCs w:val="26"/>
        </w:rPr>
      </w:pPr>
      <w:r w:rsidRPr="008C624A">
        <w:rPr>
          <w:b/>
          <w:i/>
          <w:iCs/>
          <w:color w:val="000000"/>
          <w:kern w:val="2"/>
          <w:szCs w:val="26"/>
        </w:rPr>
        <w:t>“</w:t>
      </w:r>
      <w:r w:rsidR="006223A6" w:rsidRPr="008C624A">
        <w:rPr>
          <w:b/>
          <w:i/>
          <w:iCs/>
          <w:color w:val="000000"/>
          <w:kern w:val="2"/>
          <w:szCs w:val="26"/>
        </w:rPr>
        <w:t>Công nghệ số đồng hành cùng thành phố văn minh, hiện đại</w:t>
      </w:r>
      <w:r w:rsidRPr="008C624A">
        <w:rPr>
          <w:b/>
          <w:i/>
          <w:iCs/>
          <w:color w:val="000000"/>
          <w:kern w:val="2"/>
          <w:szCs w:val="26"/>
        </w:rPr>
        <w:t>”</w:t>
      </w:r>
    </w:p>
    <w:p w:rsidR="00101D09" w:rsidRPr="00C64995" w:rsidRDefault="00101D09" w:rsidP="00C64995">
      <w:pPr>
        <w:spacing w:before="120" w:line="288" w:lineRule="auto"/>
        <w:ind w:firstLine="720"/>
        <w:jc w:val="both"/>
        <w:rPr>
          <w:b/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>2. Các nhóm, lĩnh vực của giải thưởng:</w:t>
      </w:r>
    </w:p>
    <w:p w:rsidR="00101D09" w:rsidRPr="00C64995" w:rsidRDefault="00101D09" w:rsidP="00C64995">
      <w:pPr>
        <w:spacing w:line="288" w:lineRule="auto"/>
        <w:ind w:firstLine="720"/>
        <w:jc w:val="both"/>
        <w:rPr>
          <w:i/>
          <w:iCs/>
          <w:color w:val="000000"/>
          <w:kern w:val="2"/>
          <w:szCs w:val="26"/>
        </w:rPr>
      </w:pPr>
      <w:r w:rsidRPr="00C64995">
        <w:rPr>
          <w:i/>
          <w:iCs/>
          <w:color w:val="000000"/>
          <w:kern w:val="2"/>
          <w:szCs w:val="26"/>
        </w:rPr>
        <w:t>Có 06 nhóm, lĩnh vực, cụ thể như sau:</w:t>
      </w:r>
    </w:p>
    <w:p w:rsidR="00101D09" w:rsidRPr="00C64995" w:rsidRDefault="00101D09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>- Nhóm 1:</w:t>
      </w:r>
      <w:r w:rsidRPr="00C64995">
        <w:rPr>
          <w:iCs/>
          <w:color w:val="000000"/>
          <w:kern w:val="2"/>
          <w:szCs w:val="26"/>
        </w:rPr>
        <w:t xml:space="preserve"> Doanh nghiệp có sản phẩm và giải pháp phần mềm tiêu biểu</w:t>
      </w:r>
    </w:p>
    <w:p w:rsidR="00101D09" w:rsidRPr="00C64995" w:rsidRDefault="00101D09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>- Nhóm 2:</w:t>
      </w:r>
      <w:r w:rsidRPr="00C64995">
        <w:rPr>
          <w:iCs/>
          <w:color w:val="000000"/>
          <w:kern w:val="2"/>
          <w:szCs w:val="26"/>
        </w:rPr>
        <w:t xml:space="preserve"> Doanh nghiệp có sản phẩm phần cứng tiêu biểu</w:t>
      </w:r>
    </w:p>
    <w:p w:rsidR="00101D09" w:rsidRPr="00C64995" w:rsidRDefault="00101D09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>- Nhóm 3:</w:t>
      </w:r>
      <w:r w:rsidRPr="00C64995">
        <w:rPr>
          <w:iCs/>
          <w:color w:val="000000"/>
          <w:kern w:val="2"/>
          <w:szCs w:val="26"/>
        </w:rPr>
        <w:t xml:space="preserve"> Doanh nghiệp cung cấp dịch vụ giá trị gia tăng tiêu biểu</w:t>
      </w:r>
    </w:p>
    <w:p w:rsidR="00101D09" w:rsidRPr="00C64995" w:rsidRDefault="00101D09" w:rsidP="00C64995">
      <w:pPr>
        <w:spacing w:line="288" w:lineRule="auto"/>
        <w:ind w:firstLine="720"/>
        <w:jc w:val="both"/>
        <w:rPr>
          <w:iCs/>
          <w:color w:val="000000"/>
          <w:spacing w:val="-6"/>
          <w:kern w:val="2"/>
          <w:szCs w:val="26"/>
        </w:rPr>
      </w:pPr>
      <w:r w:rsidRPr="00C64995">
        <w:rPr>
          <w:b/>
          <w:iCs/>
          <w:color w:val="000000"/>
          <w:spacing w:val="-6"/>
          <w:kern w:val="2"/>
          <w:szCs w:val="26"/>
        </w:rPr>
        <w:t>- Nhóm 4:</w:t>
      </w:r>
      <w:r w:rsidRPr="00C64995">
        <w:rPr>
          <w:iCs/>
          <w:color w:val="000000"/>
          <w:spacing w:val="-6"/>
          <w:kern w:val="2"/>
          <w:szCs w:val="26"/>
        </w:rPr>
        <w:t xml:space="preserve"> Đơn vị có ứng dụng công nghệ thông tin và truyền thông tiêu biểu</w:t>
      </w:r>
    </w:p>
    <w:p w:rsidR="00101D09" w:rsidRPr="00C64995" w:rsidRDefault="00101D09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>- Nhóm 5:</w:t>
      </w:r>
      <w:r w:rsidRPr="00C64995">
        <w:rPr>
          <w:iCs/>
          <w:color w:val="000000"/>
          <w:kern w:val="2"/>
          <w:szCs w:val="26"/>
        </w:rPr>
        <w:t xml:space="preserve"> Đơn vị, cá nhân có thành tích xuất sắc đóng góp vào sự phát triển công nghệ thông tin và truyền thông thành phố</w:t>
      </w:r>
    </w:p>
    <w:p w:rsidR="00101D09" w:rsidRDefault="00101D09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>- Nhóm 6:</w:t>
      </w:r>
      <w:r w:rsidRPr="00C64995">
        <w:rPr>
          <w:iCs/>
          <w:color w:val="000000"/>
          <w:kern w:val="2"/>
          <w:szCs w:val="26"/>
        </w:rPr>
        <w:t xml:space="preserve"> Sinh viên ngành công nghệ thông tin và truyền thông có thành tích nghiên cứu và học tập xuất sắc</w:t>
      </w:r>
    </w:p>
    <w:p w:rsidR="005256AC" w:rsidRPr="00C64995" w:rsidRDefault="005256AC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</w:p>
    <w:p w:rsidR="004C6488" w:rsidRPr="00C64995" w:rsidRDefault="004C6488" w:rsidP="00C64995">
      <w:pPr>
        <w:spacing w:before="120" w:line="288" w:lineRule="auto"/>
        <w:ind w:firstLine="720"/>
        <w:jc w:val="both"/>
        <w:rPr>
          <w:b/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lastRenderedPageBreak/>
        <w:t>3. Thời gian tổ chức giải thưởng:</w:t>
      </w:r>
    </w:p>
    <w:p w:rsidR="004C6488" w:rsidRPr="00C64995" w:rsidRDefault="004C6488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 xml:space="preserve">- Tiếp nhận hồ sơ: </w:t>
      </w:r>
      <w:r w:rsidRPr="00C64995">
        <w:rPr>
          <w:iCs/>
          <w:color w:val="000000"/>
          <w:kern w:val="2"/>
          <w:szCs w:val="26"/>
        </w:rPr>
        <w:t xml:space="preserve">từ 01/8/2016 - 30/9/2016 </w:t>
      </w:r>
    </w:p>
    <w:p w:rsidR="004C6488" w:rsidRPr="00C64995" w:rsidRDefault="004C6488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>- Đánh giá hồ sơ:</w:t>
      </w:r>
      <w:r w:rsidRPr="00C64995">
        <w:rPr>
          <w:iCs/>
          <w:color w:val="000000"/>
          <w:kern w:val="2"/>
          <w:szCs w:val="26"/>
        </w:rPr>
        <w:t xml:space="preserve"> Tháng 10/2016</w:t>
      </w:r>
    </w:p>
    <w:p w:rsidR="004C6488" w:rsidRPr="00C64995" w:rsidRDefault="004C6488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>- Lễ trao giải (dự kiến):</w:t>
      </w:r>
      <w:r w:rsidRPr="00C64995">
        <w:rPr>
          <w:iCs/>
          <w:color w:val="000000"/>
          <w:kern w:val="2"/>
          <w:szCs w:val="26"/>
        </w:rPr>
        <w:t xml:space="preserve"> Ngày 25/11/2016 (tổ chức tại Công viên phần mềm Quang Trung)</w:t>
      </w:r>
    </w:p>
    <w:p w:rsidR="004C6488" w:rsidRPr="00C64995" w:rsidRDefault="004C6488" w:rsidP="00C64995">
      <w:pPr>
        <w:spacing w:before="120" w:line="288" w:lineRule="auto"/>
        <w:ind w:firstLine="720"/>
        <w:jc w:val="both"/>
        <w:rPr>
          <w:b/>
          <w:iCs/>
          <w:color w:val="000000"/>
          <w:kern w:val="2"/>
          <w:szCs w:val="26"/>
        </w:rPr>
      </w:pPr>
      <w:r w:rsidRPr="00C64995">
        <w:rPr>
          <w:b/>
          <w:iCs/>
          <w:color w:val="000000"/>
          <w:kern w:val="2"/>
          <w:szCs w:val="26"/>
        </w:rPr>
        <w:t xml:space="preserve">4. Đơn vị tiếp nhận hồ sơ: </w:t>
      </w:r>
    </w:p>
    <w:p w:rsidR="004C6488" w:rsidRPr="00C64995" w:rsidRDefault="004C6488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 xml:space="preserve">Trung tâm Công nghệ thông tin và </w:t>
      </w:r>
      <w:r w:rsidR="005256AC" w:rsidRPr="00C64995">
        <w:rPr>
          <w:iCs/>
          <w:color w:val="000000"/>
          <w:kern w:val="2"/>
          <w:szCs w:val="26"/>
        </w:rPr>
        <w:t xml:space="preserve">Truyền </w:t>
      </w:r>
      <w:r w:rsidRPr="00C64995">
        <w:rPr>
          <w:iCs/>
          <w:color w:val="000000"/>
          <w:kern w:val="2"/>
          <w:szCs w:val="26"/>
        </w:rPr>
        <w:t xml:space="preserve">thông </w:t>
      </w:r>
      <w:r w:rsidR="005256AC" w:rsidRPr="00C64995">
        <w:rPr>
          <w:iCs/>
          <w:color w:val="000000"/>
          <w:kern w:val="2"/>
          <w:szCs w:val="26"/>
        </w:rPr>
        <w:t xml:space="preserve">Thành </w:t>
      </w:r>
      <w:r w:rsidRPr="00C64995">
        <w:rPr>
          <w:iCs/>
          <w:color w:val="000000"/>
          <w:kern w:val="2"/>
          <w:szCs w:val="26"/>
        </w:rPr>
        <w:t>phố Hồ Chí Minh:</w:t>
      </w:r>
    </w:p>
    <w:p w:rsidR="004C6488" w:rsidRPr="00C64995" w:rsidRDefault="004C6488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>- Địa chỉ: Lầu 04, số 26 Lý Tự Trọng, phường Bến Nghé, Quận 1</w:t>
      </w:r>
    </w:p>
    <w:p w:rsidR="004C6488" w:rsidRPr="00C64995" w:rsidRDefault="004C6488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>- Điện thoại: (08) 38.23.3717 - 38.23.3718 (số nội bộ: 219, 218, 212)</w:t>
      </w:r>
    </w:p>
    <w:p w:rsidR="004C6488" w:rsidRPr="00C64995" w:rsidRDefault="004C6488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>- Fax: (08) 38.22.3989</w:t>
      </w:r>
    </w:p>
    <w:p w:rsidR="004C6488" w:rsidRPr="00C64995" w:rsidRDefault="004C6488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 xml:space="preserve">- Website: </w:t>
      </w:r>
      <w:hyperlink r:id="rId8" w:history="1">
        <w:r w:rsidRPr="00C64995">
          <w:rPr>
            <w:rStyle w:val="Hyperlink"/>
            <w:iCs/>
            <w:kern w:val="2"/>
            <w:szCs w:val="26"/>
          </w:rPr>
          <w:t>http://ictawards.ict-hcm.gov.vn</w:t>
        </w:r>
      </w:hyperlink>
    </w:p>
    <w:p w:rsidR="004C6488" w:rsidRPr="00C64995" w:rsidRDefault="004C6488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>- Email</w:t>
      </w:r>
      <w:r w:rsidR="007615C0" w:rsidRPr="00C64995">
        <w:rPr>
          <w:iCs/>
          <w:color w:val="000000"/>
          <w:kern w:val="2"/>
          <w:szCs w:val="26"/>
        </w:rPr>
        <w:t xml:space="preserve">: </w:t>
      </w:r>
      <w:hyperlink r:id="rId9" w:history="1">
        <w:r w:rsidR="007711E0" w:rsidRPr="00C64995">
          <w:rPr>
            <w:rStyle w:val="Hyperlink"/>
            <w:iCs/>
            <w:kern w:val="2"/>
            <w:szCs w:val="26"/>
          </w:rPr>
          <w:t>ictawards@tphcm.gov.vn</w:t>
        </w:r>
      </w:hyperlink>
    </w:p>
    <w:p w:rsidR="007711E0" w:rsidRPr="00C64995" w:rsidRDefault="007711E0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 xml:space="preserve">- </w:t>
      </w:r>
      <w:r w:rsidR="001B108D" w:rsidRPr="00C64995">
        <w:rPr>
          <w:iCs/>
          <w:color w:val="000000"/>
          <w:kern w:val="2"/>
          <w:szCs w:val="26"/>
        </w:rPr>
        <w:t>Liên hệ nộp hồ sơ</w:t>
      </w:r>
      <w:r w:rsidRPr="00C64995">
        <w:rPr>
          <w:iCs/>
          <w:color w:val="000000"/>
          <w:kern w:val="2"/>
          <w:szCs w:val="26"/>
        </w:rPr>
        <w:t>:</w:t>
      </w:r>
    </w:p>
    <w:p w:rsidR="007711E0" w:rsidRPr="00C64995" w:rsidRDefault="007711E0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>+ Đ/c Phương Vi, điện thoại: 0908.861.998</w:t>
      </w:r>
    </w:p>
    <w:p w:rsidR="007711E0" w:rsidRPr="00C64995" w:rsidRDefault="007711E0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>+ Đ/c Huỳnh Mai, điện thoại: 0902.715.785</w:t>
      </w:r>
    </w:p>
    <w:p w:rsidR="004C6488" w:rsidRPr="00C64995" w:rsidRDefault="007615C0" w:rsidP="00C64995">
      <w:pPr>
        <w:spacing w:before="120" w:line="288" w:lineRule="auto"/>
        <w:ind w:firstLine="720"/>
        <w:jc w:val="both"/>
        <w:rPr>
          <w:b/>
          <w:iCs/>
          <w:color w:val="000000"/>
          <w:spacing w:val="-10"/>
          <w:kern w:val="2"/>
          <w:szCs w:val="26"/>
        </w:rPr>
      </w:pPr>
      <w:r w:rsidRPr="00C64995">
        <w:rPr>
          <w:b/>
          <w:iCs/>
          <w:color w:val="000000"/>
          <w:spacing w:val="-10"/>
          <w:kern w:val="2"/>
          <w:szCs w:val="26"/>
        </w:rPr>
        <w:t>5. Một số lưu ý đối với các cá nhân, tập thể tham gia xét chọn giải thưởng:</w:t>
      </w:r>
    </w:p>
    <w:p w:rsidR="007615C0" w:rsidRPr="00C64995" w:rsidRDefault="007615C0" w:rsidP="00C64995">
      <w:pPr>
        <w:spacing w:line="288" w:lineRule="auto"/>
        <w:ind w:firstLine="720"/>
        <w:jc w:val="both"/>
        <w:rPr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 xml:space="preserve">- Nghiên cứu kỹ hướng dẫn tham dự giải thưởng và các tiêu chí đánh giá của 06 nhóm giải thưởng </w:t>
      </w:r>
      <w:r w:rsidRPr="00C64995">
        <w:rPr>
          <w:i/>
          <w:iCs/>
          <w:color w:val="000000"/>
          <w:kern w:val="2"/>
          <w:szCs w:val="26"/>
        </w:rPr>
        <w:t>(có văn bản kèm theo).</w:t>
      </w:r>
    </w:p>
    <w:p w:rsidR="007615C0" w:rsidRPr="00C64995" w:rsidRDefault="007615C0" w:rsidP="00C64995">
      <w:pPr>
        <w:spacing w:line="288" w:lineRule="auto"/>
        <w:ind w:firstLine="720"/>
        <w:jc w:val="both"/>
        <w:rPr>
          <w:i/>
          <w:iCs/>
          <w:color w:val="000000"/>
          <w:kern w:val="2"/>
          <w:szCs w:val="26"/>
        </w:rPr>
      </w:pPr>
      <w:r w:rsidRPr="00C64995">
        <w:rPr>
          <w:iCs/>
          <w:color w:val="000000"/>
          <w:kern w:val="2"/>
          <w:szCs w:val="26"/>
        </w:rPr>
        <w:t xml:space="preserve">- Chọn lựa nhóm giải thưởng phù hợp trong 06 nhóm và điền đầy đủ thông tin vào mẫu hồ sơ đăng ký tham dự </w:t>
      </w:r>
      <w:r w:rsidRPr="00C64995">
        <w:rPr>
          <w:i/>
          <w:iCs/>
          <w:color w:val="000000"/>
          <w:kern w:val="2"/>
          <w:szCs w:val="26"/>
        </w:rPr>
        <w:t>(có văn bản kèm theo).</w:t>
      </w:r>
    </w:p>
    <w:p w:rsidR="007615C0" w:rsidRPr="00C64995" w:rsidRDefault="007615C0" w:rsidP="00C64995">
      <w:pPr>
        <w:spacing w:line="288" w:lineRule="auto"/>
        <w:ind w:firstLine="720"/>
        <w:jc w:val="both"/>
        <w:rPr>
          <w:iCs/>
          <w:color w:val="000000"/>
          <w:spacing w:val="-6"/>
          <w:kern w:val="2"/>
          <w:szCs w:val="26"/>
        </w:rPr>
      </w:pPr>
      <w:r w:rsidRPr="00C64995">
        <w:rPr>
          <w:iCs/>
          <w:color w:val="000000"/>
          <w:spacing w:val="-6"/>
          <w:kern w:val="2"/>
          <w:szCs w:val="26"/>
        </w:rPr>
        <w:t>- Nộp hồ sơ trực tiếp hoặc qua đường bưu điện đúng thời hạn tiếp nhận hồ sơ.</w:t>
      </w:r>
    </w:p>
    <w:p w:rsidR="007615C0" w:rsidRPr="00C64995" w:rsidRDefault="00E37E9C" w:rsidP="0031698C">
      <w:pPr>
        <w:spacing w:after="120" w:line="288" w:lineRule="auto"/>
        <w:ind w:firstLine="720"/>
        <w:jc w:val="both"/>
        <w:rPr>
          <w:iCs/>
          <w:color w:val="000000"/>
          <w:kern w:val="2"/>
          <w:szCs w:val="26"/>
        </w:rPr>
      </w:pPr>
      <w:r>
        <w:rPr>
          <w:iCs/>
          <w:color w:val="000000"/>
          <w:kern w:val="2"/>
          <w:szCs w:val="26"/>
        </w:rPr>
        <w:t xml:space="preserve">- </w:t>
      </w:r>
      <w:r w:rsidR="007615C0" w:rsidRPr="00C64995">
        <w:rPr>
          <w:iCs/>
          <w:color w:val="000000"/>
          <w:kern w:val="2"/>
          <w:szCs w:val="26"/>
        </w:rPr>
        <w:t>Thông tin liên hệ giải đáp thắc mắc và hướng dẫn lập hồ sơ</w:t>
      </w:r>
      <w:r w:rsidR="007711E0" w:rsidRPr="00C64995">
        <w:rPr>
          <w:iCs/>
          <w:color w:val="000000"/>
          <w:kern w:val="2"/>
          <w:szCs w:val="26"/>
        </w:rPr>
        <w:t xml:space="preserve"> theo từng nhóm, lĩnh vực của giải thưởng</w:t>
      </w:r>
      <w:r w:rsidR="007615C0" w:rsidRPr="00C64995">
        <w:rPr>
          <w:iCs/>
          <w:color w:val="000000"/>
          <w:kern w:val="2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874"/>
        <w:gridCol w:w="4360"/>
      </w:tblGrid>
      <w:tr w:rsidR="007711E0" w:rsidRPr="00367A38" w:rsidTr="00367A38">
        <w:tc>
          <w:tcPr>
            <w:tcW w:w="105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center"/>
              <w:rPr>
                <w:b/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b/>
                <w:iCs/>
                <w:color w:val="000000"/>
                <w:kern w:val="2"/>
                <w:sz w:val="26"/>
                <w:szCs w:val="26"/>
              </w:rPr>
              <w:t>NHÓM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center"/>
              <w:rPr>
                <w:b/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b/>
                <w:iCs/>
                <w:color w:val="000000"/>
                <w:kern w:val="2"/>
                <w:sz w:val="26"/>
                <w:szCs w:val="26"/>
              </w:rPr>
              <w:t>HỌ VÀ TÊN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center"/>
              <w:rPr>
                <w:b/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b/>
                <w:iCs/>
                <w:color w:val="000000"/>
                <w:kern w:val="2"/>
                <w:sz w:val="26"/>
                <w:szCs w:val="26"/>
              </w:rPr>
              <w:t>THÔNG TIN LIÊN HỆ</w:t>
            </w:r>
          </w:p>
        </w:tc>
      </w:tr>
      <w:tr w:rsidR="007711E0" w:rsidRPr="00367A38" w:rsidTr="00367A38">
        <w:tc>
          <w:tcPr>
            <w:tcW w:w="105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center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1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Đ/c Huỳnh Đăng Thanh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Điện thoại: 0902.536.506</w:t>
            </w:r>
          </w:p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Email: hdthanh.stttt@tphcm.gov.vn</w:t>
            </w:r>
          </w:p>
        </w:tc>
      </w:tr>
      <w:tr w:rsidR="007711E0" w:rsidRPr="00367A38" w:rsidTr="00367A38">
        <w:tc>
          <w:tcPr>
            <w:tcW w:w="105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center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Đ/c Lê Phương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Điện thoại: 0908.021.155</w:t>
            </w:r>
          </w:p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Email: lphuong.stttt@tphcm.gov.vn</w:t>
            </w:r>
          </w:p>
        </w:tc>
      </w:tr>
      <w:tr w:rsidR="007711E0" w:rsidRPr="00367A38" w:rsidTr="00367A38">
        <w:tc>
          <w:tcPr>
            <w:tcW w:w="105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center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3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Đ/c Trần Ngọc Minh Vy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Điện thoại: 0937.540.369</w:t>
            </w:r>
          </w:p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Email: tnmvy.stttt@tphcm.gov.vn</w:t>
            </w:r>
          </w:p>
        </w:tc>
      </w:tr>
      <w:tr w:rsidR="007711E0" w:rsidRPr="00367A38" w:rsidTr="00367A38">
        <w:tc>
          <w:tcPr>
            <w:tcW w:w="105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center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Đ/c Nguyễn Văn Hậu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 xml:space="preserve">- Điện thoại: </w:t>
            </w:r>
            <w:r w:rsidR="009A1A18" w:rsidRPr="00367A38">
              <w:rPr>
                <w:iCs/>
                <w:color w:val="000000"/>
                <w:kern w:val="2"/>
                <w:sz w:val="26"/>
                <w:szCs w:val="26"/>
              </w:rPr>
              <w:t>0909.68</w:t>
            </w: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9.966</w:t>
            </w:r>
          </w:p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Email: nvhau.stttt@tphcm.gov.vn</w:t>
            </w:r>
          </w:p>
        </w:tc>
      </w:tr>
      <w:tr w:rsidR="007711E0" w:rsidRPr="00367A38" w:rsidTr="00367A38">
        <w:tc>
          <w:tcPr>
            <w:tcW w:w="105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center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5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Đ/c Đặng Hữu Hưng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Điện thoại: 01229.799.939</w:t>
            </w:r>
          </w:p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Email: dhhung.stttt@tphcm.gov.vn</w:t>
            </w:r>
          </w:p>
        </w:tc>
      </w:tr>
      <w:tr w:rsidR="007711E0" w:rsidRPr="00367A38" w:rsidTr="00367A38">
        <w:tc>
          <w:tcPr>
            <w:tcW w:w="105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center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6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Đ/c Võ Đức Tân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Điện thoại: 0937.373.753</w:t>
            </w:r>
          </w:p>
          <w:p w:rsidR="007711E0" w:rsidRPr="00367A38" w:rsidRDefault="007711E0" w:rsidP="00367A38">
            <w:pPr>
              <w:spacing w:line="288" w:lineRule="auto"/>
              <w:jc w:val="both"/>
              <w:rPr>
                <w:iCs/>
                <w:color w:val="000000"/>
                <w:kern w:val="2"/>
                <w:sz w:val="26"/>
                <w:szCs w:val="26"/>
              </w:rPr>
            </w:pPr>
            <w:r w:rsidRPr="00367A38">
              <w:rPr>
                <w:iCs/>
                <w:color w:val="000000"/>
                <w:kern w:val="2"/>
                <w:sz w:val="26"/>
                <w:szCs w:val="26"/>
              </w:rPr>
              <w:t>- Email: vdtan.stttt@tphcm.gov.vn</w:t>
            </w:r>
          </w:p>
        </w:tc>
      </w:tr>
    </w:tbl>
    <w:p w:rsidR="000C18FA" w:rsidRPr="00E37E9C" w:rsidRDefault="00F8112C" w:rsidP="0031698C">
      <w:pPr>
        <w:spacing w:before="120" w:after="360" w:line="288" w:lineRule="auto"/>
        <w:ind w:firstLine="720"/>
        <w:jc w:val="both"/>
        <w:rPr>
          <w:color w:val="000000"/>
          <w:kern w:val="2"/>
          <w:szCs w:val="26"/>
        </w:rPr>
      </w:pPr>
      <w:r w:rsidRPr="00E37E9C">
        <w:rPr>
          <w:color w:val="000000"/>
          <w:kern w:val="2"/>
          <w:szCs w:val="26"/>
        </w:rPr>
        <w:lastRenderedPageBreak/>
        <w:t xml:space="preserve">Ban Thường vụ Thành Đoàn đề nghị các đơn vị </w:t>
      </w:r>
      <w:r w:rsidR="005256AC">
        <w:rPr>
          <w:color w:val="000000"/>
          <w:kern w:val="2"/>
          <w:szCs w:val="26"/>
        </w:rPr>
        <w:t xml:space="preserve">quan tâm </w:t>
      </w:r>
      <w:r w:rsidRPr="00E37E9C">
        <w:rPr>
          <w:color w:val="000000"/>
          <w:kern w:val="2"/>
          <w:szCs w:val="26"/>
        </w:rPr>
        <w:t xml:space="preserve">triển khai thực hiện </w:t>
      </w:r>
      <w:r w:rsidR="005256AC">
        <w:rPr>
          <w:color w:val="000000"/>
          <w:kern w:val="2"/>
          <w:szCs w:val="26"/>
        </w:rPr>
        <w:t xml:space="preserve">theo </w:t>
      </w:r>
      <w:r w:rsidRPr="00E37E9C">
        <w:rPr>
          <w:color w:val="000000"/>
          <w:kern w:val="2"/>
          <w:szCs w:val="26"/>
        </w:rPr>
        <w:t>nội dung thông báo.</w:t>
      </w:r>
    </w:p>
    <w:tbl>
      <w:tblPr>
        <w:tblW w:w="9208" w:type="dxa"/>
        <w:tblLook w:val="01E0" w:firstRow="1" w:lastRow="1" w:firstColumn="1" w:lastColumn="1" w:noHBand="0" w:noVBand="0"/>
      </w:tblPr>
      <w:tblGrid>
        <w:gridCol w:w="3936"/>
        <w:gridCol w:w="5272"/>
      </w:tblGrid>
      <w:tr w:rsidR="00681CEF" w:rsidRPr="002F4BBD" w:rsidTr="00E07D0A">
        <w:tc>
          <w:tcPr>
            <w:tcW w:w="3936" w:type="dxa"/>
          </w:tcPr>
          <w:p w:rsidR="0079018F" w:rsidRPr="002F4BBD" w:rsidRDefault="0079018F" w:rsidP="00E37E9C">
            <w:pPr>
              <w:pStyle w:val="BodyTextIndent2"/>
              <w:spacing w:before="0"/>
              <w:ind w:firstLine="0"/>
              <w:rPr>
                <w:rFonts w:ascii="Times New Roman" w:hAnsi="Times New Roman"/>
                <w:b/>
                <w:color w:val="000000"/>
                <w:kern w:val="2"/>
                <w:sz w:val="24"/>
                <w:szCs w:val="26"/>
                <w:lang w:val="es-ES"/>
              </w:rPr>
            </w:pPr>
          </w:p>
          <w:p w:rsidR="0079018F" w:rsidRPr="002F4BBD" w:rsidRDefault="0079018F" w:rsidP="00E37E9C">
            <w:pPr>
              <w:pStyle w:val="BodyTextIndent2"/>
              <w:spacing w:before="0"/>
              <w:ind w:firstLine="0"/>
              <w:rPr>
                <w:rFonts w:ascii="Times New Roman" w:hAnsi="Times New Roman"/>
                <w:b/>
                <w:color w:val="000000"/>
                <w:kern w:val="2"/>
                <w:sz w:val="24"/>
                <w:szCs w:val="26"/>
                <w:lang w:val="es-ES"/>
              </w:rPr>
            </w:pPr>
          </w:p>
          <w:p w:rsidR="007E2E84" w:rsidRDefault="007E2E84" w:rsidP="00E37E9C">
            <w:pPr>
              <w:pStyle w:val="BodyTextIndent2"/>
              <w:spacing w:before="0"/>
              <w:ind w:firstLine="0"/>
              <w:rPr>
                <w:rFonts w:ascii="Times New Roman" w:hAnsi="Times New Roman"/>
                <w:b/>
                <w:color w:val="000000"/>
                <w:kern w:val="2"/>
                <w:sz w:val="24"/>
                <w:szCs w:val="26"/>
                <w:lang w:val="es-ES"/>
              </w:rPr>
            </w:pPr>
          </w:p>
          <w:p w:rsidR="0079018F" w:rsidRPr="00E37E9C" w:rsidRDefault="0079018F" w:rsidP="00E37E9C">
            <w:pPr>
              <w:pStyle w:val="BodyTextIndent2"/>
              <w:spacing w:before="0"/>
              <w:ind w:firstLine="0"/>
              <w:rPr>
                <w:rFonts w:ascii="Times New Roman" w:hAnsi="Times New Roman"/>
                <w:b/>
                <w:i w:val="0"/>
                <w:color w:val="000000"/>
                <w:kern w:val="2"/>
                <w:szCs w:val="26"/>
                <w:lang w:val="vi-VN"/>
              </w:rPr>
            </w:pPr>
            <w:r w:rsidRPr="00E37E9C">
              <w:rPr>
                <w:rFonts w:ascii="Times New Roman" w:hAnsi="Times New Roman"/>
                <w:b/>
                <w:i w:val="0"/>
                <w:color w:val="000000"/>
                <w:kern w:val="2"/>
                <w:sz w:val="26"/>
                <w:szCs w:val="26"/>
                <w:lang w:val="vi-VN"/>
              </w:rPr>
              <w:t>Nơi nhận:</w:t>
            </w:r>
          </w:p>
          <w:p w:rsidR="0079018F" w:rsidRDefault="0079018F" w:rsidP="00E37E9C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</w:pPr>
            <w:r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  <w:t xml:space="preserve">- Thường trực </w:t>
            </w:r>
            <w:r w:rsidR="00E37E9C"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  <w:t>Thành Đoàn</w:t>
            </w:r>
            <w:r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  <w:t>;</w:t>
            </w:r>
          </w:p>
          <w:p w:rsidR="00CB7D01" w:rsidRPr="000F4050" w:rsidRDefault="00CB7D01" w:rsidP="00E37E9C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  <w:t>- Các Ban - Văn phòng Thành Đoàn;</w:t>
            </w:r>
          </w:p>
          <w:p w:rsidR="00E37E9C" w:rsidRPr="000F4050" w:rsidRDefault="00E37E9C" w:rsidP="00E37E9C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</w:pPr>
            <w:r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  <w:t>- Các ĐVSN, DN trực thuộc Thành Đoàn;</w:t>
            </w:r>
          </w:p>
          <w:p w:rsidR="0079018F" w:rsidRPr="000F4050" w:rsidRDefault="0079018F" w:rsidP="00E37E9C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</w:pPr>
            <w:r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  <w:t xml:space="preserve">- </w:t>
            </w:r>
            <w:r w:rsidR="00CB7D01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  <w:t>Cơ sở Đoàn khu vực trường học</w:t>
            </w:r>
            <w:r w:rsidR="00E37E9C"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  <w:lang w:val="es-ES"/>
              </w:rPr>
              <w:t>;</w:t>
            </w:r>
          </w:p>
          <w:p w:rsidR="00681CEF" w:rsidRPr="002F4BBD" w:rsidRDefault="00D65141" w:rsidP="00E37E9C">
            <w:pPr>
              <w:pStyle w:val="BodyTextIndent2"/>
              <w:spacing w:before="0"/>
              <w:ind w:firstLine="0"/>
              <w:rPr>
                <w:rFonts w:ascii="Times New Roman" w:hAnsi="Times New Roman"/>
                <w:i w:val="0"/>
                <w:color w:val="000000"/>
                <w:kern w:val="2"/>
                <w:sz w:val="26"/>
                <w:szCs w:val="26"/>
                <w:lang w:val="vi-VN"/>
              </w:rPr>
            </w:pPr>
            <w:r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</w:rPr>
              <w:t>- Lưu</w:t>
            </w:r>
            <w:r w:rsidR="0079018F"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</w:rPr>
              <w:t xml:space="preserve"> </w:t>
            </w:r>
            <w:r w:rsidR="00B43D47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</w:rPr>
              <w:t>(</w:t>
            </w:r>
            <w:r w:rsidR="00E37E9C"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</w:rPr>
              <w:t>VT-LT</w:t>
            </w:r>
            <w:r w:rsidR="00B43D47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</w:rPr>
              <w:t>)</w:t>
            </w:r>
            <w:r w:rsidR="0079018F" w:rsidRPr="000F4050">
              <w:rPr>
                <w:rFonts w:ascii="Times New Roman" w:hAnsi="Times New Roman"/>
                <w:i w:val="0"/>
                <w:color w:val="000000"/>
                <w:kern w:val="2"/>
                <w:sz w:val="22"/>
                <w:szCs w:val="22"/>
              </w:rPr>
              <w:t>.</w:t>
            </w:r>
          </w:p>
        </w:tc>
        <w:tc>
          <w:tcPr>
            <w:tcW w:w="5272" w:type="dxa"/>
          </w:tcPr>
          <w:p w:rsidR="00681CEF" w:rsidRPr="00E37E9C" w:rsidRDefault="005E08DC" w:rsidP="00E37E9C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</w:pPr>
            <w:r w:rsidRPr="00E37E9C"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  <w:t>T</w:t>
            </w:r>
            <w:r w:rsidR="00D65141" w:rsidRPr="00E37E9C"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  <w:lang w:val="vi-VN"/>
              </w:rPr>
              <w:t>L</w:t>
            </w:r>
            <w:r w:rsidRPr="00E37E9C"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  <w:t xml:space="preserve">. </w:t>
            </w:r>
            <w:r w:rsidR="00975E67" w:rsidRPr="00E37E9C"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  <w:t xml:space="preserve">BAN </w:t>
            </w:r>
            <w:r w:rsidR="000F4050"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  <w:t>THƯỜNG VỤ THÀNH ĐOÀN</w:t>
            </w:r>
          </w:p>
          <w:p w:rsidR="005E08DC" w:rsidRPr="00CB7D01" w:rsidRDefault="00F8112C" w:rsidP="00E37E9C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</w:pPr>
            <w:r w:rsidRPr="00CB7D01"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  <w:t xml:space="preserve">KT. </w:t>
            </w:r>
            <w:r w:rsidR="00D65141" w:rsidRPr="00CB7D01"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  <w:lang w:val="vi-VN"/>
              </w:rPr>
              <w:t>CHÁNH VĂN PHÒNG</w:t>
            </w:r>
          </w:p>
          <w:p w:rsidR="00F8112C" w:rsidRPr="00E37E9C" w:rsidRDefault="00F8112C" w:rsidP="00E37E9C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i w:val="0"/>
                <w:color w:val="000000"/>
                <w:kern w:val="2"/>
                <w:szCs w:val="28"/>
              </w:rPr>
            </w:pPr>
            <w:r w:rsidRPr="00E37E9C">
              <w:rPr>
                <w:rFonts w:ascii="Times New Roman" w:hAnsi="Times New Roman"/>
                <w:i w:val="0"/>
                <w:color w:val="000000"/>
                <w:kern w:val="2"/>
                <w:szCs w:val="28"/>
              </w:rPr>
              <w:t>PHÓ VĂN PHÒNG</w:t>
            </w:r>
          </w:p>
          <w:p w:rsidR="005E08DC" w:rsidRPr="00E37E9C" w:rsidRDefault="005E08DC" w:rsidP="00E37E9C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</w:pPr>
          </w:p>
          <w:p w:rsidR="005E08DC" w:rsidRPr="008545E4" w:rsidRDefault="008545E4" w:rsidP="00E37E9C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i w:val="0"/>
                <w:color w:val="000000"/>
                <w:kern w:val="2"/>
                <w:szCs w:val="28"/>
              </w:rPr>
            </w:pPr>
            <w:r w:rsidRPr="008545E4">
              <w:rPr>
                <w:rFonts w:ascii="Times New Roman" w:hAnsi="Times New Roman"/>
                <w:i w:val="0"/>
                <w:color w:val="000000"/>
                <w:kern w:val="2"/>
                <w:szCs w:val="28"/>
              </w:rPr>
              <w:t>(</w:t>
            </w:r>
            <w:r>
              <w:rPr>
                <w:rFonts w:ascii="Times New Roman" w:hAnsi="Times New Roman"/>
                <w:i w:val="0"/>
                <w:color w:val="000000"/>
                <w:kern w:val="2"/>
                <w:szCs w:val="28"/>
              </w:rPr>
              <w:t>đã ký</w:t>
            </w:r>
            <w:r w:rsidRPr="008545E4">
              <w:rPr>
                <w:rFonts w:ascii="Times New Roman" w:hAnsi="Times New Roman"/>
                <w:i w:val="0"/>
                <w:color w:val="000000"/>
                <w:kern w:val="2"/>
                <w:szCs w:val="28"/>
              </w:rPr>
              <w:t>)</w:t>
            </w:r>
          </w:p>
          <w:p w:rsidR="007062F4" w:rsidRPr="00E37E9C" w:rsidRDefault="007062F4" w:rsidP="00E37E9C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</w:pPr>
          </w:p>
          <w:p w:rsidR="008D716B" w:rsidRPr="00E37E9C" w:rsidRDefault="008D716B" w:rsidP="00E37E9C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</w:pPr>
          </w:p>
          <w:p w:rsidR="00CA6A7E" w:rsidRPr="00F8112C" w:rsidRDefault="00F8112C" w:rsidP="00E37E9C">
            <w:pPr>
              <w:pStyle w:val="BodyTextIndent2"/>
              <w:spacing w:before="0"/>
              <w:ind w:firstLine="0"/>
              <w:jc w:val="center"/>
              <w:rPr>
                <w:rFonts w:ascii="Times New Roman" w:hAnsi="Times New Roman"/>
                <w:b/>
                <w:i w:val="0"/>
                <w:color w:val="000000"/>
                <w:kern w:val="2"/>
                <w:sz w:val="26"/>
                <w:szCs w:val="26"/>
              </w:rPr>
            </w:pPr>
            <w:r w:rsidRPr="00E37E9C">
              <w:rPr>
                <w:rFonts w:ascii="Times New Roman" w:hAnsi="Times New Roman"/>
                <w:b/>
                <w:i w:val="0"/>
                <w:color w:val="000000"/>
                <w:kern w:val="2"/>
                <w:szCs w:val="28"/>
              </w:rPr>
              <w:t>Châu Minh Hòa</w:t>
            </w:r>
          </w:p>
        </w:tc>
      </w:tr>
    </w:tbl>
    <w:p w:rsidR="00363F9F" w:rsidRDefault="00363F9F" w:rsidP="006550DB">
      <w:pPr>
        <w:rPr>
          <w:b/>
          <w:i/>
          <w:color w:val="000000"/>
          <w:kern w:val="26"/>
          <w:sz w:val="23"/>
          <w:szCs w:val="23"/>
        </w:rPr>
      </w:pPr>
    </w:p>
    <w:p w:rsidR="00D57E75" w:rsidRPr="006550DB" w:rsidRDefault="00D57E75" w:rsidP="006550DB">
      <w:pPr>
        <w:rPr>
          <w:b/>
          <w:i/>
          <w:color w:val="000000"/>
          <w:kern w:val="26"/>
          <w:sz w:val="23"/>
          <w:szCs w:val="23"/>
        </w:rPr>
      </w:pPr>
    </w:p>
    <w:sectPr w:rsidR="00D57E75" w:rsidRPr="006550DB" w:rsidSect="003C119F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701" w:header="720" w:footer="54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39" w:rsidRDefault="00A73739">
      <w:r>
        <w:separator/>
      </w:r>
    </w:p>
  </w:endnote>
  <w:endnote w:type="continuationSeparator" w:id="0">
    <w:p w:rsidR="00A73739" w:rsidRDefault="00A7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Default="0079018F" w:rsidP="00672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18F" w:rsidRDefault="0079018F" w:rsidP="00EA4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Pr="0003653E" w:rsidRDefault="0079018F" w:rsidP="007273A5">
    <w:pPr>
      <w:pStyle w:val="Footer"/>
      <w:tabs>
        <w:tab w:val="clear" w:pos="8640"/>
        <w:tab w:val="right" w:pos="9100"/>
      </w:tabs>
      <w:ind w:right="-28"/>
      <w:jc w:val="right"/>
      <w:rPr>
        <w:sz w:val="24"/>
        <w:szCs w:val="24"/>
      </w:rPr>
    </w:pPr>
    <w:r w:rsidRPr="0003653E">
      <w:rPr>
        <w:rStyle w:val="PageNumber"/>
        <w:sz w:val="24"/>
        <w:szCs w:val="24"/>
      </w:rPr>
      <w:fldChar w:fldCharType="begin"/>
    </w:r>
    <w:r w:rsidRPr="0003653E">
      <w:rPr>
        <w:rStyle w:val="PageNumber"/>
        <w:sz w:val="24"/>
        <w:szCs w:val="24"/>
      </w:rPr>
      <w:instrText xml:space="preserve"> PAGE </w:instrText>
    </w:r>
    <w:r w:rsidRPr="0003653E">
      <w:rPr>
        <w:rStyle w:val="PageNumber"/>
        <w:sz w:val="24"/>
        <w:szCs w:val="24"/>
      </w:rPr>
      <w:fldChar w:fldCharType="separate"/>
    </w:r>
    <w:r w:rsidR="00DE691C">
      <w:rPr>
        <w:rStyle w:val="PageNumber"/>
        <w:noProof/>
        <w:sz w:val="24"/>
        <w:szCs w:val="24"/>
      </w:rPr>
      <w:t>1</w:t>
    </w:r>
    <w:r w:rsidRPr="0003653E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Default="0079018F" w:rsidP="00727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018F" w:rsidRDefault="0079018F" w:rsidP="00727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39" w:rsidRDefault="00A73739">
      <w:r>
        <w:separator/>
      </w:r>
    </w:p>
  </w:footnote>
  <w:footnote w:type="continuationSeparator" w:id="0">
    <w:p w:rsidR="00A73739" w:rsidRDefault="00A7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8F" w:rsidRDefault="0079018F" w:rsidP="00517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18F" w:rsidRDefault="00790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14DF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286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7A04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44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611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A8F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F2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40E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5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505B3"/>
    <w:multiLevelType w:val="hybridMultilevel"/>
    <w:tmpl w:val="A078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55C98"/>
    <w:multiLevelType w:val="hybridMultilevel"/>
    <w:tmpl w:val="9880D280"/>
    <w:lvl w:ilvl="0" w:tplc="058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0873C4"/>
    <w:multiLevelType w:val="hybridMultilevel"/>
    <w:tmpl w:val="D318BDE0"/>
    <w:lvl w:ilvl="0" w:tplc="A014B6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VNI-Time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0C7856"/>
    <w:multiLevelType w:val="multilevel"/>
    <w:tmpl w:val="1E980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6472325E"/>
    <w:multiLevelType w:val="hybridMultilevel"/>
    <w:tmpl w:val="F4E81432"/>
    <w:lvl w:ilvl="0" w:tplc="3A261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7FC7BAB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2"/>
    <w:rsid w:val="00007BF6"/>
    <w:rsid w:val="00011D50"/>
    <w:rsid w:val="00025A7A"/>
    <w:rsid w:val="00027E04"/>
    <w:rsid w:val="00032A47"/>
    <w:rsid w:val="00033945"/>
    <w:rsid w:val="00034102"/>
    <w:rsid w:val="00034CC7"/>
    <w:rsid w:val="00035320"/>
    <w:rsid w:val="0003653E"/>
    <w:rsid w:val="00036AE8"/>
    <w:rsid w:val="00041FF1"/>
    <w:rsid w:val="00044018"/>
    <w:rsid w:val="0006139F"/>
    <w:rsid w:val="00061D9E"/>
    <w:rsid w:val="000664D2"/>
    <w:rsid w:val="0008079D"/>
    <w:rsid w:val="000841A8"/>
    <w:rsid w:val="00085046"/>
    <w:rsid w:val="00085908"/>
    <w:rsid w:val="00090BA5"/>
    <w:rsid w:val="00092F06"/>
    <w:rsid w:val="000A185B"/>
    <w:rsid w:val="000A1CC6"/>
    <w:rsid w:val="000B0266"/>
    <w:rsid w:val="000B3884"/>
    <w:rsid w:val="000C0D15"/>
    <w:rsid w:val="000C18FA"/>
    <w:rsid w:val="000C724A"/>
    <w:rsid w:val="000E5DCD"/>
    <w:rsid w:val="000E7140"/>
    <w:rsid w:val="000F0785"/>
    <w:rsid w:val="000F3602"/>
    <w:rsid w:val="000F3A56"/>
    <w:rsid w:val="000F4050"/>
    <w:rsid w:val="000F4EA8"/>
    <w:rsid w:val="00101D09"/>
    <w:rsid w:val="00105887"/>
    <w:rsid w:val="00106B05"/>
    <w:rsid w:val="001121D4"/>
    <w:rsid w:val="00112A6A"/>
    <w:rsid w:val="001218C3"/>
    <w:rsid w:val="00121A09"/>
    <w:rsid w:val="00131854"/>
    <w:rsid w:val="001334B9"/>
    <w:rsid w:val="00134EFC"/>
    <w:rsid w:val="00135E04"/>
    <w:rsid w:val="00140FAE"/>
    <w:rsid w:val="001414AD"/>
    <w:rsid w:val="00142425"/>
    <w:rsid w:val="0014434F"/>
    <w:rsid w:val="0014595C"/>
    <w:rsid w:val="00145D8F"/>
    <w:rsid w:val="001516E4"/>
    <w:rsid w:val="00171D83"/>
    <w:rsid w:val="00173C51"/>
    <w:rsid w:val="00175E07"/>
    <w:rsid w:val="00176DA5"/>
    <w:rsid w:val="001841FD"/>
    <w:rsid w:val="00184580"/>
    <w:rsid w:val="00186F39"/>
    <w:rsid w:val="00187625"/>
    <w:rsid w:val="00187B89"/>
    <w:rsid w:val="00192FAD"/>
    <w:rsid w:val="00193189"/>
    <w:rsid w:val="00194B63"/>
    <w:rsid w:val="00195E28"/>
    <w:rsid w:val="001A28CF"/>
    <w:rsid w:val="001B108D"/>
    <w:rsid w:val="001B227D"/>
    <w:rsid w:val="001B2821"/>
    <w:rsid w:val="001B34CE"/>
    <w:rsid w:val="001B7E95"/>
    <w:rsid w:val="001C10E0"/>
    <w:rsid w:val="001C1C52"/>
    <w:rsid w:val="001D354F"/>
    <w:rsid w:val="001D4E7B"/>
    <w:rsid w:val="001E3176"/>
    <w:rsid w:val="001E4762"/>
    <w:rsid w:val="001E638E"/>
    <w:rsid w:val="001F377F"/>
    <w:rsid w:val="001F6EF7"/>
    <w:rsid w:val="001F711D"/>
    <w:rsid w:val="00200CB6"/>
    <w:rsid w:val="002132D1"/>
    <w:rsid w:val="0021370A"/>
    <w:rsid w:val="00213F5B"/>
    <w:rsid w:val="0021464A"/>
    <w:rsid w:val="00220E56"/>
    <w:rsid w:val="002217D2"/>
    <w:rsid w:val="00222146"/>
    <w:rsid w:val="00223ACD"/>
    <w:rsid w:val="00224D33"/>
    <w:rsid w:val="002263B9"/>
    <w:rsid w:val="00242A6A"/>
    <w:rsid w:val="00243BD9"/>
    <w:rsid w:val="00246B3E"/>
    <w:rsid w:val="00246F56"/>
    <w:rsid w:val="002503A1"/>
    <w:rsid w:val="002529D8"/>
    <w:rsid w:val="00255F5B"/>
    <w:rsid w:val="00261316"/>
    <w:rsid w:val="002720C5"/>
    <w:rsid w:val="00273D5C"/>
    <w:rsid w:val="00280CC8"/>
    <w:rsid w:val="00281D3B"/>
    <w:rsid w:val="002839FB"/>
    <w:rsid w:val="00284EC1"/>
    <w:rsid w:val="00294709"/>
    <w:rsid w:val="00297C92"/>
    <w:rsid w:val="002B102E"/>
    <w:rsid w:val="002B2687"/>
    <w:rsid w:val="002B5DEB"/>
    <w:rsid w:val="002B75D2"/>
    <w:rsid w:val="002B7698"/>
    <w:rsid w:val="002C200F"/>
    <w:rsid w:val="002D4129"/>
    <w:rsid w:val="002D5377"/>
    <w:rsid w:val="002D5387"/>
    <w:rsid w:val="002D6357"/>
    <w:rsid w:val="002E2055"/>
    <w:rsid w:val="002E55E1"/>
    <w:rsid w:val="002E57F2"/>
    <w:rsid w:val="002E79C3"/>
    <w:rsid w:val="002F4BBD"/>
    <w:rsid w:val="003068A1"/>
    <w:rsid w:val="00312A3D"/>
    <w:rsid w:val="00315984"/>
    <w:rsid w:val="0031698C"/>
    <w:rsid w:val="00320DB2"/>
    <w:rsid w:val="003269EF"/>
    <w:rsid w:val="00326BFB"/>
    <w:rsid w:val="003343A8"/>
    <w:rsid w:val="003451D9"/>
    <w:rsid w:val="003474F7"/>
    <w:rsid w:val="0035352E"/>
    <w:rsid w:val="0035649C"/>
    <w:rsid w:val="00363F9F"/>
    <w:rsid w:val="00366F5B"/>
    <w:rsid w:val="00367A38"/>
    <w:rsid w:val="0037073B"/>
    <w:rsid w:val="00370BFD"/>
    <w:rsid w:val="00373992"/>
    <w:rsid w:val="00373FB6"/>
    <w:rsid w:val="00376885"/>
    <w:rsid w:val="003908C7"/>
    <w:rsid w:val="003A2E20"/>
    <w:rsid w:val="003A78B2"/>
    <w:rsid w:val="003B4552"/>
    <w:rsid w:val="003B517C"/>
    <w:rsid w:val="003B5709"/>
    <w:rsid w:val="003C119F"/>
    <w:rsid w:val="003C1CA5"/>
    <w:rsid w:val="003C473E"/>
    <w:rsid w:val="003D007B"/>
    <w:rsid w:val="003D0ADF"/>
    <w:rsid w:val="003D27AC"/>
    <w:rsid w:val="003E66F9"/>
    <w:rsid w:val="003F1B39"/>
    <w:rsid w:val="003F1C70"/>
    <w:rsid w:val="00410351"/>
    <w:rsid w:val="00411DFC"/>
    <w:rsid w:val="00414543"/>
    <w:rsid w:val="00414647"/>
    <w:rsid w:val="00422EC9"/>
    <w:rsid w:val="00424181"/>
    <w:rsid w:val="004245E7"/>
    <w:rsid w:val="00445F2D"/>
    <w:rsid w:val="004465ED"/>
    <w:rsid w:val="004467C1"/>
    <w:rsid w:val="004532FC"/>
    <w:rsid w:val="00454A6C"/>
    <w:rsid w:val="00455604"/>
    <w:rsid w:val="00462AD8"/>
    <w:rsid w:val="004652B1"/>
    <w:rsid w:val="0046555A"/>
    <w:rsid w:val="0047149A"/>
    <w:rsid w:val="00484937"/>
    <w:rsid w:val="00484ADC"/>
    <w:rsid w:val="004920B7"/>
    <w:rsid w:val="00496B2E"/>
    <w:rsid w:val="004A168F"/>
    <w:rsid w:val="004A74C7"/>
    <w:rsid w:val="004B5982"/>
    <w:rsid w:val="004B7A22"/>
    <w:rsid w:val="004C0F05"/>
    <w:rsid w:val="004C4E6B"/>
    <w:rsid w:val="004C6488"/>
    <w:rsid w:val="004C7D76"/>
    <w:rsid w:val="004E14F5"/>
    <w:rsid w:val="004E4FA6"/>
    <w:rsid w:val="004E5476"/>
    <w:rsid w:val="004E58D2"/>
    <w:rsid w:val="004F2E44"/>
    <w:rsid w:val="00502093"/>
    <w:rsid w:val="0050542F"/>
    <w:rsid w:val="005060D9"/>
    <w:rsid w:val="0051126D"/>
    <w:rsid w:val="0051202E"/>
    <w:rsid w:val="00512791"/>
    <w:rsid w:val="00513419"/>
    <w:rsid w:val="00513A48"/>
    <w:rsid w:val="00517151"/>
    <w:rsid w:val="00517512"/>
    <w:rsid w:val="00524BBF"/>
    <w:rsid w:val="005256AC"/>
    <w:rsid w:val="00526878"/>
    <w:rsid w:val="00527D23"/>
    <w:rsid w:val="00531FCE"/>
    <w:rsid w:val="00533385"/>
    <w:rsid w:val="0053598D"/>
    <w:rsid w:val="00537DA0"/>
    <w:rsid w:val="00545D3F"/>
    <w:rsid w:val="00550796"/>
    <w:rsid w:val="00552563"/>
    <w:rsid w:val="00553B69"/>
    <w:rsid w:val="005653A7"/>
    <w:rsid w:val="00576838"/>
    <w:rsid w:val="00577605"/>
    <w:rsid w:val="00581747"/>
    <w:rsid w:val="005840B5"/>
    <w:rsid w:val="005862CA"/>
    <w:rsid w:val="00593A33"/>
    <w:rsid w:val="005A3482"/>
    <w:rsid w:val="005C3C40"/>
    <w:rsid w:val="005C4B3B"/>
    <w:rsid w:val="005C583E"/>
    <w:rsid w:val="005C62C5"/>
    <w:rsid w:val="005C74C3"/>
    <w:rsid w:val="005D4AC7"/>
    <w:rsid w:val="005E08C7"/>
    <w:rsid w:val="005E08DC"/>
    <w:rsid w:val="005E3B01"/>
    <w:rsid w:val="005E3D2F"/>
    <w:rsid w:val="005E4AE6"/>
    <w:rsid w:val="005E7B07"/>
    <w:rsid w:val="005F0612"/>
    <w:rsid w:val="005F45E4"/>
    <w:rsid w:val="005F5057"/>
    <w:rsid w:val="005F63AA"/>
    <w:rsid w:val="005F7510"/>
    <w:rsid w:val="006053D4"/>
    <w:rsid w:val="006223A6"/>
    <w:rsid w:val="006239C4"/>
    <w:rsid w:val="0062411B"/>
    <w:rsid w:val="00632E38"/>
    <w:rsid w:val="006359C0"/>
    <w:rsid w:val="00637617"/>
    <w:rsid w:val="00643320"/>
    <w:rsid w:val="0064653B"/>
    <w:rsid w:val="006549FA"/>
    <w:rsid w:val="006550DB"/>
    <w:rsid w:val="0066275C"/>
    <w:rsid w:val="006629F6"/>
    <w:rsid w:val="00666AF9"/>
    <w:rsid w:val="00670709"/>
    <w:rsid w:val="006726DB"/>
    <w:rsid w:val="00674733"/>
    <w:rsid w:val="00681CEF"/>
    <w:rsid w:val="00681F68"/>
    <w:rsid w:val="0068711F"/>
    <w:rsid w:val="00694D73"/>
    <w:rsid w:val="006A0DED"/>
    <w:rsid w:val="006A3942"/>
    <w:rsid w:val="006A3BEB"/>
    <w:rsid w:val="006B2983"/>
    <w:rsid w:val="006B4611"/>
    <w:rsid w:val="006B59F2"/>
    <w:rsid w:val="006B787A"/>
    <w:rsid w:val="006C1E05"/>
    <w:rsid w:val="006C4661"/>
    <w:rsid w:val="006D529F"/>
    <w:rsid w:val="006D5E19"/>
    <w:rsid w:val="006E2C08"/>
    <w:rsid w:val="006E5BA3"/>
    <w:rsid w:val="006E7B15"/>
    <w:rsid w:val="006F1438"/>
    <w:rsid w:val="006F160B"/>
    <w:rsid w:val="006F4E5E"/>
    <w:rsid w:val="006F6160"/>
    <w:rsid w:val="006F62A8"/>
    <w:rsid w:val="006F74EF"/>
    <w:rsid w:val="00700500"/>
    <w:rsid w:val="00701D25"/>
    <w:rsid w:val="007062F4"/>
    <w:rsid w:val="00711CB5"/>
    <w:rsid w:val="007130DC"/>
    <w:rsid w:val="00715AF1"/>
    <w:rsid w:val="00722F2E"/>
    <w:rsid w:val="007273A5"/>
    <w:rsid w:val="00730FC4"/>
    <w:rsid w:val="00731151"/>
    <w:rsid w:val="0074001B"/>
    <w:rsid w:val="007422EA"/>
    <w:rsid w:val="007446B4"/>
    <w:rsid w:val="00760252"/>
    <w:rsid w:val="0076121E"/>
    <w:rsid w:val="007615C0"/>
    <w:rsid w:val="007711E0"/>
    <w:rsid w:val="007755AE"/>
    <w:rsid w:val="007762B3"/>
    <w:rsid w:val="00780BB8"/>
    <w:rsid w:val="0078146B"/>
    <w:rsid w:val="00781A6F"/>
    <w:rsid w:val="00782101"/>
    <w:rsid w:val="00787FF8"/>
    <w:rsid w:val="0079018F"/>
    <w:rsid w:val="00791A0B"/>
    <w:rsid w:val="00797D12"/>
    <w:rsid w:val="007A3074"/>
    <w:rsid w:val="007A7239"/>
    <w:rsid w:val="007B19EC"/>
    <w:rsid w:val="007B3554"/>
    <w:rsid w:val="007B41F4"/>
    <w:rsid w:val="007C06A2"/>
    <w:rsid w:val="007C29D2"/>
    <w:rsid w:val="007C54B5"/>
    <w:rsid w:val="007C570C"/>
    <w:rsid w:val="007E2E84"/>
    <w:rsid w:val="007E44E9"/>
    <w:rsid w:val="007E51A8"/>
    <w:rsid w:val="007E5EBA"/>
    <w:rsid w:val="007E73EB"/>
    <w:rsid w:val="007F2275"/>
    <w:rsid w:val="007F6B6D"/>
    <w:rsid w:val="007F719F"/>
    <w:rsid w:val="00803C82"/>
    <w:rsid w:val="008054D9"/>
    <w:rsid w:val="00806DF9"/>
    <w:rsid w:val="00817336"/>
    <w:rsid w:val="00822024"/>
    <w:rsid w:val="00825A8B"/>
    <w:rsid w:val="008306CC"/>
    <w:rsid w:val="008311B8"/>
    <w:rsid w:val="008324B8"/>
    <w:rsid w:val="00833A70"/>
    <w:rsid w:val="00834B66"/>
    <w:rsid w:val="0084186A"/>
    <w:rsid w:val="0084492A"/>
    <w:rsid w:val="008511D3"/>
    <w:rsid w:val="008545E4"/>
    <w:rsid w:val="00855EAA"/>
    <w:rsid w:val="00856537"/>
    <w:rsid w:val="008630C0"/>
    <w:rsid w:val="00863F9E"/>
    <w:rsid w:val="00866970"/>
    <w:rsid w:val="00880347"/>
    <w:rsid w:val="0089252D"/>
    <w:rsid w:val="008A01E1"/>
    <w:rsid w:val="008B4C81"/>
    <w:rsid w:val="008B696E"/>
    <w:rsid w:val="008C17A4"/>
    <w:rsid w:val="008C18D2"/>
    <w:rsid w:val="008C624A"/>
    <w:rsid w:val="008C7C8A"/>
    <w:rsid w:val="008D0A71"/>
    <w:rsid w:val="008D716B"/>
    <w:rsid w:val="008E4F21"/>
    <w:rsid w:val="008E6B56"/>
    <w:rsid w:val="00900675"/>
    <w:rsid w:val="00900B91"/>
    <w:rsid w:val="00901AB0"/>
    <w:rsid w:val="00905A78"/>
    <w:rsid w:val="00905CE1"/>
    <w:rsid w:val="009076A1"/>
    <w:rsid w:val="00920A0F"/>
    <w:rsid w:val="00922269"/>
    <w:rsid w:val="009267F0"/>
    <w:rsid w:val="00927972"/>
    <w:rsid w:val="009328D7"/>
    <w:rsid w:val="00933E63"/>
    <w:rsid w:val="00934750"/>
    <w:rsid w:val="009454F6"/>
    <w:rsid w:val="00965D6D"/>
    <w:rsid w:val="009729D2"/>
    <w:rsid w:val="00974084"/>
    <w:rsid w:val="00975E67"/>
    <w:rsid w:val="00977A60"/>
    <w:rsid w:val="009939A8"/>
    <w:rsid w:val="009A0B8C"/>
    <w:rsid w:val="009A0D4E"/>
    <w:rsid w:val="009A1A18"/>
    <w:rsid w:val="009A1DB2"/>
    <w:rsid w:val="009B5C24"/>
    <w:rsid w:val="009C079F"/>
    <w:rsid w:val="009C29F0"/>
    <w:rsid w:val="009D5C22"/>
    <w:rsid w:val="009D7DE7"/>
    <w:rsid w:val="009E3240"/>
    <w:rsid w:val="009F4ADE"/>
    <w:rsid w:val="00A06962"/>
    <w:rsid w:val="00A06B29"/>
    <w:rsid w:val="00A1341A"/>
    <w:rsid w:val="00A20B38"/>
    <w:rsid w:val="00A22DF1"/>
    <w:rsid w:val="00A236A2"/>
    <w:rsid w:val="00A24E84"/>
    <w:rsid w:val="00A2643A"/>
    <w:rsid w:val="00A269A3"/>
    <w:rsid w:val="00A26CC1"/>
    <w:rsid w:val="00A375E7"/>
    <w:rsid w:val="00A44077"/>
    <w:rsid w:val="00A46A76"/>
    <w:rsid w:val="00A526F1"/>
    <w:rsid w:val="00A61AA0"/>
    <w:rsid w:val="00A63BC0"/>
    <w:rsid w:val="00A656DD"/>
    <w:rsid w:val="00A66B6C"/>
    <w:rsid w:val="00A73739"/>
    <w:rsid w:val="00A815B3"/>
    <w:rsid w:val="00A856E8"/>
    <w:rsid w:val="00A938F9"/>
    <w:rsid w:val="00A969FE"/>
    <w:rsid w:val="00AA4005"/>
    <w:rsid w:val="00AA655E"/>
    <w:rsid w:val="00AB2A8D"/>
    <w:rsid w:val="00AB36DD"/>
    <w:rsid w:val="00AB6765"/>
    <w:rsid w:val="00AC245A"/>
    <w:rsid w:val="00AD0EB0"/>
    <w:rsid w:val="00AD76DA"/>
    <w:rsid w:val="00AE4315"/>
    <w:rsid w:val="00AE66E4"/>
    <w:rsid w:val="00AF4AB1"/>
    <w:rsid w:val="00AF5CE7"/>
    <w:rsid w:val="00AF5E68"/>
    <w:rsid w:val="00B133C2"/>
    <w:rsid w:val="00B13BFD"/>
    <w:rsid w:val="00B2693E"/>
    <w:rsid w:val="00B34718"/>
    <w:rsid w:val="00B35CE2"/>
    <w:rsid w:val="00B35E8F"/>
    <w:rsid w:val="00B40D21"/>
    <w:rsid w:val="00B43D47"/>
    <w:rsid w:val="00B47304"/>
    <w:rsid w:val="00B47D03"/>
    <w:rsid w:val="00B551B9"/>
    <w:rsid w:val="00B60ABD"/>
    <w:rsid w:val="00B72BA7"/>
    <w:rsid w:val="00B76F58"/>
    <w:rsid w:val="00B81A33"/>
    <w:rsid w:val="00B94745"/>
    <w:rsid w:val="00B9490E"/>
    <w:rsid w:val="00B97C51"/>
    <w:rsid w:val="00BA1C75"/>
    <w:rsid w:val="00BA2A8D"/>
    <w:rsid w:val="00BA2F55"/>
    <w:rsid w:val="00BA397B"/>
    <w:rsid w:val="00BB002F"/>
    <w:rsid w:val="00BB4038"/>
    <w:rsid w:val="00BB5A70"/>
    <w:rsid w:val="00BC7F40"/>
    <w:rsid w:val="00BD2F64"/>
    <w:rsid w:val="00BD457A"/>
    <w:rsid w:val="00BE12FF"/>
    <w:rsid w:val="00BE15BC"/>
    <w:rsid w:val="00BE44F6"/>
    <w:rsid w:val="00BE61A3"/>
    <w:rsid w:val="00BE6DB4"/>
    <w:rsid w:val="00BF2AAA"/>
    <w:rsid w:val="00BF3B92"/>
    <w:rsid w:val="00BF5C57"/>
    <w:rsid w:val="00C06015"/>
    <w:rsid w:val="00C11FED"/>
    <w:rsid w:val="00C1371D"/>
    <w:rsid w:val="00C13859"/>
    <w:rsid w:val="00C17508"/>
    <w:rsid w:val="00C230AC"/>
    <w:rsid w:val="00C26660"/>
    <w:rsid w:val="00C3436D"/>
    <w:rsid w:val="00C34BAE"/>
    <w:rsid w:val="00C438E3"/>
    <w:rsid w:val="00C504BB"/>
    <w:rsid w:val="00C63583"/>
    <w:rsid w:val="00C63634"/>
    <w:rsid w:val="00C63659"/>
    <w:rsid w:val="00C64995"/>
    <w:rsid w:val="00C65119"/>
    <w:rsid w:val="00C70C8A"/>
    <w:rsid w:val="00C71FED"/>
    <w:rsid w:val="00C73F30"/>
    <w:rsid w:val="00C86E8F"/>
    <w:rsid w:val="00C95336"/>
    <w:rsid w:val="00CA0FB1"/>
    <w:rsid w:val="00CA3013"/>
    <w:rsid w:val="00CA30C6"/>
    <w:rsid w:val="00CA36D5"/>
    <w:rsid w:val="00CA4164"/>
    <w:rsid w:val="00CA6A7E"/>
    <w:rsid w:val="00CA6D62"/>
    <w:rsid w:val="00CB4CAB"/>
    <w:rsid w:val="00CB7D01"/>
    <w:rsid w:val="00CC7E6F"/>
    <w:rsid w:val="00CD108D"/>
    <w:rsid w:val="00CF6220"/>
    <w:rsid w:val="00CF75E5"/>
    <w:rsid w:val="00CF78D1"/>
    <w:rsid w:val="00D065D8"/>
    <w:rsid w:val="00D12524"/>
    <w:rsid w:val="00D24229"/>
    <w:rsid w:val="00D31805"/>
    <w:rsid w:val="00D31E02"/>
    <w:rsid w:val="00D416DA"/>
    <w:rsid w:val="00D41A4A"/>
    <w:rsid w:val="00D44DA1"/>
    <w:rsid w:val="00D47208"/>
    <w:rsid w:val="00D57E75"/>
    <w:rsid w:val="00D60EFE"/>
    <w:rsid w:val="00D624C3"/>
    <w:rsid w:val="00D65141"/>
    <w:rsid w:val="00D7496C"/>
    <w:rsid w:val="00D75787"/>
    <w:rsid w:val="00D84881"/>
    <w:rsid w:val="00D856B8"/>
    <w:rsid w:val="00D87F74"/>
    <w:rsid w:val="00D974FF"/>
    <w:rsid w:val="00DA50CB"/>
    <w:rsid w:val="00DA5A60"/>
    <w:rsid w:val="00DA65CC"/>
    <w:rsid w:val="00DA7842"/>
    <w:rsid w:val="00DB3ED3"/>
    <w:rsid w:val="00DC37F4"/>
    <w:rsid w:val="00DD1A49"/>
    <w:rsid w:val="00DE5518"/>
    <w:rsid w:val="00DE691C"/>
    <w:rsid w:val="00DF478E"/>
    <w:rsid w:val="00E07D0A"/>
    <w:rsid w:val="00E1586B"/>
    <w:rsid w:val="00E20904"/>
    <w:rsid w:val="00E2110A"/>
    <w:rsid w:val="00E23491"/>
    <w:rsid w:val="00E26A66"/>
    <w:rsid w:val="00E33413"/>
    <w:rsid w:val="00E33CEE"/>
    <w:rsid w:val="00E379C6"/>
    <w:rsid w:val="00E37E9C"/>
    <w:rsid w:val="00E6753F"/>
    <w:rsid w:val="00E70718"/>
    <w:rsid w:val="00E75158"/>
    <w:rsid w:val="00E75B80"/>
    <w:rsid w:val="00E80413"/>
    <w:rsid w:val="00E84050"/>
    <w:rsid w:val="00E97D7A"/>
    <w:rsid w:val="00EA2CA3"/>
    <w:rsid w:val="00EA418C"/>
    <w:rsid w:val="00EA56DA"/>
    <w:rsid w:val="00EA7081"/>
    <w:rsid w:val="00EA7356"/>
    <w:rsid w:val="00EB2F3F"/>
    <w:rsid w:val="00EB6F19"/>
    <w:rsid w:val="00ED1DEA"/>
    <w:rsid w:val="00ED4AD2"/>
    <w:rsid w:val="00ED4C5A"/>
    <w:rsid w:val="00ED6904"/>
    <w:rsid w:val="00ED7453"/>
    <w:rsid w:val="00ED7CD2"/>
    <w:rsid w:val="00EE7D47"/>
    <w:rsid w:val="00EE7DEB"/>
    <w:rsid w:val="00EF09DE"/>
    <w:rsid w:val="00EF3558"/>
    <w:rsid w:val="00EF3663"/>
    <w:rsid w:val="00EF79B2"/>
    <w:rsid w:val="00F03646"/>
    <w:rsid w:val="00F062AC"/>
    <w:rsid w:val="00F07FBA"/>
    <w:rsid w:val="00F10A47"/>
    <w:rsid w:val="00F138FE"/>
    <w:rsid w:val="00F14624"/>
    <w:rsid w:val="00F14DA5"/>
    <w:rsid w:val="00F32566"/>
    <w:rsid w:val="00F35EC2"/>
    <w:rsid w:val="00F409DB"/>
    <w:rsid w:val="00F4530C"/>
    <w:rsid w:val="00F51A67"/>
    <w:rsid w:val="00F53102"/>
    <w:rsid w:val="00F546FB"/>
    <w:rsid w:val="00F55057"/>
    <w:rsid w:val="00F57575"/>
    <w:rsid w:val="00F63044"/>
    <w:rsid w:val="00F72326"/>
    <w:rsid w:val="00F74EB6"/>
    <w:rsid w:val="00F772D8"/>
    <w:rsid w:val="00F77CA5"/>
    <w:rsid w:val="00F8112C"/>
    <w:rsid w:val="00F866E7"/>
    <w:rsid w:val="00F96058"/>
    <w:rsid w:val="00FA27FB"/>
    <w:rsid w:val="00FB5E71"/>
    <w:rsid w:val="00FC4495"/>
    <w:rsid w:val="00FD1DA3"/>
    <w:rsid w:val="00FD27F1"/>
    <w:rsid w:val="00FD4C3E"/>
    <w:rsid w:val="00FE5BC8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4">
    <w:name w:val="heading 4"/>
    <w:basedOn w:val="Normal"/>
    <w:next w:val="Normal"/>
    <w:qFormat/>
    <w:rsid w:val="00ED6904"/>
    <w:pPr>
      <w:keepNext/>
      <w:tabs>
        <w:tab w:val="center" w:pos="5812"/>
      </w:tabs>
      <w:spacing w:line="264" w:lineRule="auto"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D31E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link w:val="BodyTextIndent2Char"/>
    <w:rsid w:val="00A06962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link w:val="BodyTextIndent2"/>
    <w:rsid w:val="00A06962"/>
    <w:rPr>
      <w:rFonts w:ascii=".VnTime" w:hAnsi=".VnTime"/>
      <w:i/>
      <w:iCs/>
      <w:sz w:val="28"/>
      <w:szCs w:val="24"/>
      <w:lang w:val="en-US" w:eastAsia="en-US" w:bidi="ar-SA"/>
    </w:rPr>
  </w:style>
  <w:style w:type="paragraph" w:styleId="Footer">
    <w:name w:val="footer"/>
    <w:basedOn w:val="Normal"/>
    <w:rsid w:val="00EA4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18C"/>
  </w:style>
  <w:style w:type="paragraph" w:styleId="Header">
    <w:name w:val="header"/>
    <w:basedOn w:val="Normal"/>
    <w:rsid w:val="00E33CEE"/>
    <w:pPr>
      <w:tabs>
        <w:tab w:val="center" w:pos="4320"/>
        <w:tab w:val="right" w:pos="8640"/>
      </w:tabs>
    </w:pPr>
  </w:style>
  <w:style w:type="paragraph" w:customStyle="1" w:styleId="pbody">
    <w:name w:val="pbody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paragraph" w:customStyle="1" w:styleId="pintertitle">
    <w:name w:val="pintertitle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D57E75"/>
    <w:rPr>
      <w:b/>
      <w:bCs/>
    </w:rPr>
  </w:style>
  <w:style w:type="character" w:styleId="Hyperlink">
    <w:name w:val="Hyperlink"/>
    <w:rsid w:val="00D57E7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35CE2"/>
  </w:style>
  <w:style w:type="character" w:customStyle="1" w:styleId="apple-converted-space">
    <w:name w:val="apple-converted-space"/>
    <w:rsid w:val="00B4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4">
    <w:name w:val="heading 4"/>
    <w:basedOn w:val="Normal"/>
    <w:next w:val="Normal"/>
    <w:qFormat/>
    <w:rsid w:val="00ED6904"/>
    <w:pPr>
      <w:keepNext/>
      <w:tabs>
        <w:tab w:val="center" w:pos="5812"/>
      </w:tabs>
      <w:spacing w:line="264" w:lineRule="auto"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D31E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link w:val="BodyTextIndent2Char"/>
    <w:rsid w:val="00A06962"/>
    <w:pPr>
      <w:spacing w:before="120"/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2Char">
    <w:name w:val="Body Text Indent 2 Char"/>
    <w:link w:val="BodyTextIndent2"/>
    <w:rsid w:val="00A06962"/>
    <w:rPr>
      <w:rFonts w:ascii=".VnTime" w:hAnsi=".VnTime"/>
      <w:i/>
      <w:iCs/>
      <w:sz w:val="28"/>
      <w:szCs w:val="24"/>
      <w:lang w:val="en-US" w:eastAsia="en-US" w:bidi="ar-SA"/>
    </w:rPr>
  </w:style>
  <w:style w:type="paragraph" w:styleId="Footer">
    <w:name w:val="footer"/>
    <w:basedOn w:val="Normal"/>
    <w:rsid w:val="00EA4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18C"/>
  </w:style>
  <w:style w:type="paragraph" w:styleId="Header">
    <w:name w:val="header"/>
    <w:basedOn w:val="Normal"/>
    <w:rsid w:val="00E33CEE"/>
    <w:pPr>
      <w:tabs>
        <w:tab w:val="center" w:pos="4320"/>
        <w:tab w:val="right" w:pos="8640"/>
      </w:tabs>
    </w:pPr>
  </w:style>
  <w:style w:type="paragraph" w:customStyle="1" w:styleId="pbody">
    <w:name w:val="pbody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paragraph" w:customStyle="1" w:styleId="pintertitle">
    <w:name w:val="pintertitle"/>
    <w:basedOn w:val="Normal"/>
    <w:rsid w:val="00D57E7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D57E75"/>
    <w:rPr>
      <w:b/>
      <w:bCs/>
    </w:rPr>
  </w:style>
  <w:style w:type="character" w:styleId="Hyperlink">
    <w:name w:val="Hyperlink"/>
    <w:rsid w:val="00D57E7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35CE2"/>
  </w:style>
  <w:style w:type="character" w:customStyle="1" w:styleId="apple-converted-space">
    <w:name w:val="apple-converted-space"/>
    <w:rsid w:val="00B4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awards.ict-hcm.gov.v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tawards@tphcm.gov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TW HOI SINH VIEN</Company>
  <LinksUpToDate>false</LinksUpToDate>
  <CharactersWithSpaces>3967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mailto:ictawards@tphcm.gov.vn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http://ictawards.ict-hcm.gov.vn/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creator>NGUYENANN</dc:creator>
  <cp:lastModifiedBy>PhuongThao</cp:lastModifiedBy>
  <cp:revision>2</cp:revision>
  <cp:lastPrinted>2015-10-30T06:08:00Z</cp:lastPrinted>
  <dcterms:created xsi:type="dcterms:W3CDTF">2016-08-29T07:35:00Z</dcterms:created>
  <dcterms:modified xsi:type="dcterms:W3CDTF">2016-08-29T07:35:00Z</dcterms:modified>
</cp:coreProperties>
</file>