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jc w:val="center"/>
        <w:tblInd w:w="-176" w:type="dxa"/>
        <w:tblLook w:val="01E0" w:firstRow="1" w:lastRow="1" w:firstColumn="1" w:lastColumn="1" w:noHBand="0" w:noVBand="0"/>
      </w:tblPr>
      <w:tblGrid>
        <w:gridCol w:w="4289"/>
        <w:gridCol w:w="5268"/>
      </w:tblGrid>
      <w:tr w:rsidR="00B364AE" w:rsidRPr="00D4241F" w:rsidTr="0080523D">
        <w:trPr>
          <w:trHeight w:val="898"/>
          <w:jc w:val="center"/>
        </w:trPr>
        <w:tc>
          <w:tcPr>
            <w:tcW w:w="4289" w:type="dxa"/>
            <w:hideMark/>
          </w:tcPr>
          <w:p w:rsidR="00B364AE" w:rsidRPr="00D4241F" w:rsidRDefault="00B364AE" w:rsidP="004F18B1">
            <w:pPr>
              <w:spacing w:line="252" w:lineRule="auto"/>
              <w:jc w:val="center"/>
              <w:rPr>
                <w:rFonts w:ascii="Times New Roman" w:hAnsi="Times New Roman"/>
                <w:b/>
                <w:sz w:val="28"/>
                <w:szCs w:val="28"/>
              </w:rPr>
            </w:pPr>
            <w:r w:rsidRPr="00D4241F">
              <w:rPr>
                <w:rFonts w:ascii="Times New Roman" w:hAnsi="Times New Roman"/>
                <w:b/>
                <w:sz w:val="28"/>
                <w:szCs w:val="28"/>
              </w:rPr>
              <w:t xml:space="preserve">BCH ĐOÀN TP. HỒ CHÍ MINH </w:t>
            </w:r>
          </w:p>
          <w:p w:rsidR="00B364AE" w:rsidRPr="00D4241F" w:rsidRDefault="00B364AE" w:rsidP="004F18B1">
            <w:pPr>
              <w:spacing w:line="252" w:lineRule="auto"/>
              <w:jc w:val="center"/>
              <w:rPr>
                <w:rFonts w:ascii="Times New Roman" w:hAnsi="Times New Roman"/>
                <w:bCs/>
                <w:sz w:val="28"/>
                <w:szCs w:val="28"/>
              </w:rPr>
            </w:pPr>
            <w:r w:rsidRPr="00D4241F">
              <w:rPr>
                <w:rFonts w:ascii="Times New Roman" w:hAnsi="Times New Roman"/>
                <w:bCs/>
                <w:sz w:val="28"/>
                <w:szCs w:val="28"/>
              </w:rPr>
              <w:t>***</w:t>
            </w:r>
          </w:p>
          <w:p w:rsidR="00B364AE" w:rsidRPr="00D4241F" w:rsidRDefault="00CE4B35" w:rsidP="004D5D44">
            <w:pPr>
              <w:tabs>
                <w:tab w:val="center" w:pos="2210"/>
              </w:tabs>
              <w:spacing w:line="252" w:lineRule="auto"/>
              <w:jc w:val="center"/>
              <w:rPr>
                <w:rFonts w:ascii="Times New Roman" w:hAnsi="Times New Roman"/>
                <w:b/>
                <w:i/>
                <w:sz w:val="28"/>
                <w:szCs w:val="28"/>
              </w:rPr>
            </w:pPr>
            <w:r w:rsidRPr="00124F99">
              <w:rPr>
                <w:rFonts w:ascii="Times New Roman" w:hAnsi="Times New Roman"/>
                <w:bCs/>
              </w:rPr>
              <w:t xml:space="preserve">Số: </w:t>
            </w:r>
            <w:r w:rsidR="004D5D44">
              <w:rPr>
                <w:rFonts w:ascii="Times New Roman" w:hAnsi="Times New Roman"/>
                <w:bCs/>
              </w:rPr>
              <w:t>665</w:t>
            </w:r>
            <w:r w:rsidRPr="00124F99">
              <w:rPr>
                <w:rFonts w:ascii="Times New Roman" w:hAnsi="Times New Roman"/>
                <w:bCs/>
              </w:rPr>
              <w:t>-BC/TĐTN-VP</w:t>
            </w:r>
          </w:p>
        </w:tc>
        <w:tc>
          <w:tcPr>
            <w:tcW w:w="5268" w:type="dxa"/>
          </w:tcPr>
          <w:p w:rsidR="00B364AE" w:rsidRPr="00D4241F" w:rsidRDefault="00B364AE" w:rsidP="004F18B1">
            <w:pPr>
              <w:spacing w:line="252" w:lineRule="auto"/>
              <w:jc w:val="right"/>
              <w:rPr>
                <w:rFonts w:ascii="Times New Roman" w:hAnsi="Times New Roman"/>
                <w:b/>
                <w:sz w:val="28"/>
                <w:szCs w:val="28"/>
                <w:u w:val="single"/>
              </w:rPr>
            </w:pPr>
            <w:r w:rsidRPr="00D4241F">
              <w:rPr>
                <w:rFonts w:ascii="Times New Roman" w:hAnsi="Times New Roman"/>
                <w:b/>
                <w:sz w:val="28"/>
                <w:szCs w:val="28"/>
                <w:u w:val="single"/>
              </w:rPr>
              <w:t>ĐOÀN TNCS HỒ CHÍ MINH</w:t>
            </w:r>
          </w:p>
          <w:p w:rsidR="00B364AE" w:rsidRPr="00D4241F" w:rsidRDefault="00B364AE" w:rsidP="004F18B1">
            <w:pPr>
              <w:spacing w:line="252" w:lineRule="auto"/>
              <w:jc w:val="right"/>
              <w:rPr>
                <w:rFonts w:ascii="Times New Roman" w:hAnsi="Times New Roman"/>
                <w:i/>
                <w:iCs/>
                <w:sz w:val="28"/>
                <w:szCs w:val="28"/>
              </w:rPr>
            </w:pPr>
          </w:p>
          <w:p w:rsidR="00B364AE" w:rsidRPr="00D4241F" w:rsidRDefault="00B364AE" w:rsidP="004D5D44">
            <w:pPr>
              <w:spacing w:line="252" w:lineRule="auto"/>
              <w:ind w:hanging="420"/>
              <w:jc w:val="right"/>
              <w:rPr>
                <w:rFonts w:ascii="Times New Roman" w:hAnsi="Times New Roman"/>
                <w:i/>
                <w:iCs/>
              </w:rPr>
            </w:pPr>
            <w:r w:rsidRPr="00D4241F">
              <w:rPr>
                <w:rFonts w:ascii="Times New Roman" w:hAnsi="Times New Roman"/>
                <w:i/>
                <w:iCs/>
              </w:rPr>
              <w:t>TP. Hồ Chí Minh, ngày</w:t>
            </w:r>
            <w:r w:rsidR="004D5D44">
              <w:rPr>
                <w:rFonts w:ascii="Times New Roman" w:hAnsi="Times New Roman"/>
                <w:i/>
                <w:iCs/>
              </w:rPr>
              <w:t xml:space="preserve"> 06</w:t>
            </w:r>
            <w:r w:rsidR="008D65DA">
              <w:rPr>
                <w:rFonts w:ascii="Times New Roman" w:hAnsi="Times New Roman"/>
                <w:i/>
                <w:iCs/>
              </w:rPr>
              <w:t xml:space="preserve"> </w:t>
            </w:r>
            <w:r w:rsidRPr="00D4241F">
              <w:rPr>
                <w:rFonts w:ascii="Times New Roman" w:hAnsi="Times New Roman"/>
                <w:i/>
                <w:iCs/>
              </w:rPr>
              <w:t>tháng</w:t>
            </w:r>
            <w:r w:rsidR="004D5D44">
              <w:rPr>
                <w:rFonts w:ascii="Times New Roman" w:hAnsi="Times New Roman"/>
                <w:i/>
                <w:iCs/>
              </w:rPr>
              <w:t xml:space="preserve"> 02 </w:t>
            </w:r>
            <w:r w:rsidR="005C755F" w:rsidRPr="00D4241F">
              <w:rPr>
                <w:rFonts w:ascii="Times New Roman" w:hAnsi="Times New Roman"/>
                <w:i/>
                <w:iCs/>
              </w:rPr>
              <w:t>n</w:t>
            </w:r>
            <w:r w:rsidRPr="00D4241F">
              <w:rPr>
                <w:rFonts w:ascii="Times New Roman" w:hAnsi="Times New Roman"/>
                <w:i/>
                <w:iCs/>
              </w:rPr>
              <w:t>ăm 201</w:t>
            </w:r>
            <w:r w:rsidR="00C84D76" w:rsidRPr="00D4241F">
              <w:rPr>
                <w:rFonts w:ascii="Times New Roman" w:hAnsi="Times New Roman"/>
                <w:i/>
                <w:iCs/>
              </w:rPr>
              <w:t>7</w:t>
            </w:r>
          </w:p>
        </w:tc>
      </w:tr>
    </w:tbl>
    <w:p w:rsidR="00B364AE" w:rsidRPr="00D4241F" w:rsidRDefault="00B364AE" w:rsidP="004F18B1">
      <w:pPr>
        <w:spacing w:before="240" w:line="252" w:lineRule="auto"/>
        <w:jc w:val="center"/>
        <w:rPr>
          <w:rFonts w:ascii="Times New Roman" w:hAnsi="Times New Roman"/>
          <w:b/>
          <w:sz w:val="32"/>
        </w:rPr>
      </w:pPr>
      <w:r w:rsidRPr="00D4241F">
        <w:rPr>
          <w:rFonts w:ascii="Times New Roman" w:hAnsi="Times New Roman"/>
          <w:b/>
          <w:sz w:val="32"/>
        </w:rPr>
        <w:t>BÁO CÁO</w:t>
      </w:r>
    </w:p>
    <w:p w:rsidR="006159DC" w:rsidRPr="00D4241F" w:rsidRDefault="006159DC" w:rsidP="004F18B1">
      <w:pPr>
        <w:spacing w:line="252" w:lineRule="auto"/>
        <w:jc w:val="center"/>
        <w:rPr>
          <w:rFonts w:ascii="Times New Roman" w:hAnsi="Times New Roman"/>
          <w:b/>
          <w:sz w:val="28"/>
          <w:szCs w:val="28"/>
        </w:rPr>
      </w:pPr>
      <w:r w:rsidRPr="00D4241F">
        <w:rPr>
          <w:rFonts w:ascii="Times New Roman" w:hAnsi="Times New Roman"/>
          <w:b/>
          <w:sz w:val="28"/>
          <w:szCs w:val="28"/>
        </w:rPr>
        <w:t>C</w:t>
      </w:r>
      <w:r w:rsidR="00B364AE" w:rsidRPr="00D4241F">
        <w:rPr>
          <w:rFonts w:ascii="Times New Roman" w:hAnsi="Times New Roman"/>
          <w:b/>
          <w:sz w:val="28"/>
          <w:szCs w:val="28"/>
        </w:rPr>
        <w:t xml:space="preserve">ông tác Đoàn và phong trào thanh thiếu nhi </w:t>
      </w:r>
      <w:r w:rsidR="0091526B" w:rsidRPr="00D4241F">
        <w:rPr>
          <w:rFonts w:ascii="Times New Roman" w:hAnsi="Times New Roman"/>
          <w:b/>
          <w:sz w:val="28"/>
          <w:szCs w:val="28"/>
        </w:rPr>
        <w:t xml:space="preserve">Thành </w:t>
      </w:r>
      <w:r w:rsidR="00B364AE" w:rsidRPr="00D4241F">
        <w:rPr>
          <w:rFonts w:ascii="Times New Roman" w:hAnsi="Times New Roman"/>
          <w:b/>
          <w:sz w:val="28"/>
          <w:szCs w:val="28"/>
        </w:rPr>
        <w:t>phố</w:t>
      </w:r>
      <w:r w:rsidR="007A1E30" w:rsidRPr="00D4241F">
        <w:rPr>
          <w:rFonts w:ascii="Times New Roman" w:hAnsi="Times New Roman"/>
          <w:b/>
          <w:sz w:val="28"/>
          <w:szCs w:val="28"/>
        </w:rPr>
        <w:t xml:space="preserve"> </w:t>
      </w:r>
      <w:r w:rsidR="004853B9" w:rsidRPr="00D4241F">
        <w:rPr>
          <w:rFonts w:ascii="Times New Roman" w:hAnsi="Times New Roman"/>
          <w:b/>
          <w:sz w:val="28"/>
          <w:szCs w:val="28"/>
        </w:rPr>
        <w:t>năm 2016</w:t>
      </w:r>
    </w:p>
    <w:p w:rsidR="00B364AE" w:rsidRPr="00D4241F" w:rsidRDefault="00B364AE" w:rsidP="004F18B1">
      <w:pPr>
        <w:spacing w:line="252" w:lineRule="auto"/>
        <w:jc w:val="center"/>
        <w:rPr>
          <w:rFonts w:ascii="Times New Roman" w:hAnsi="Times New Roman"/>
          <w:sz w:val="28"/>
          <w:szCs w:val="28"/>
        </w:rPr>
      </w:pPr>
      <w:r w:rsidRPr="00D4241F">
        <w:rPr>
          <w:rFonts w:ascii="Times New Roman" w:hAnsi="Times New Roman"/>
          <w:sz w:val="28"/>
          <w:szCs w:val="28"/>
        </w:rPr>
        <w:t>-------</w:t>
      </w:r>
      <w:r w:rsidR="00F95EEF" w:rsidRPr="00D4241F">
        <w:rPr>
          <w:rFonts w:ascii="Times New Roman" w:hAnsi="Times New Roman"/>
          <w:sz w:val="28"/>
          <w:szCs w:val="28"/>
        </w:rPr>
        <w:t>--</w:t>
      </w:r>
    </w:p>
    <w:p w:rsidR="00BA77A5" w:rsidRPr="00D4241F" w:rsidRDefault="00A02F4F" w:rsidP="004F18B1">
      <w:pPr>
        <w:spacing w:before="240" w:line="252" w:lineRule="auto"/>
        <w:ind w:firstLine="720"/>
        <w:jc w:val="both"/>
        <w:rPr>
          <w:rFonts w:ascii="Times New Roman" w:hAnsi="Times New Roman"/>
          <w:sz w:val="28"/>
          <w:szCs w:val="28"/>
        </w:rPr>
      </w:pPr>
      <w:r w:rsidRPr="00D4241F">
        <w:rPr>
          <w:rFonts w:ascii="Times New Roman" w:hAnsi="Times New Roman"/>
          <w:sz w:val="28"/>
          <w:szCs w:val="28"/>
        </w:rPr>
        <w:t xml:space="preserve">Trong năm 2016, Ban Chấp hành Thành Đoàn đã triển khai thực hiện chương trình công tác Đoàn và phong trào thanh thiếu nhi </w:t>
      </w:r>
      <w:r w:rsidR="00246423" w:rsidRPr="00D4241F">
        <w:rPr>
          <w:rFonts w:ascii="Times New Roman" w:hAnsi="Times New Roman"/>
          <w:sz w:val="28"/>
          <w:szCs w:val="28"/>
        </w:rPr>
        <w:t xml:space="preserve">Thành </w:t>
      </w:r>
      <w:r w:rsidRPr="00D4241F">
        <w:rPr>
          <w:rFonts w:ascii="Times New Roman" w:hAnsi="Times New Roman"/>
          <w:sz w:val="28"/>
          <w:szCs w:val="28"/>
        </w:rPr>
        <w:t xml:space="preserve">phố với chủ đề “Tuổi trẻ thành phố xung kích, sáng tạo tham gia xây dựng Thành phố Hồ Chí Minh có chất lượng sống tốt, </w:t>
      </w:r>
      <w:r w:rsidR="00246423" w:rsidRPr="00D4241F">
        <w:rPr>
          <w:rFonts w:ascii="Times New Roman" w:hAnsi="Times New Roman"/>
          <w:sz w:val="28"/>
          <w:szCs w:val="28"/>
        </w:rPr>
        <w:t>văn minh, hiện đại, nghĩa tình” với</w:t>
      </w:r>
      <w:r w:rsidRPr="00D4241F">
        <w:rPr>
          <w:rFonts w:ascii="Times New Roman" w:hAnsi="Times New Roman"/>
          <w:sz w:val="28"/>
          <w:szCs w:val="28"/>
        </w:rPr>
        <w:t xml:space="preserve"> kết quả đạt được như sau:</w:t>
      </w:r>
    </w:p>
    <w:p w:rsidR="004853B9" w:rsidRPr="00D4241F" w:rsidRDefault="004853B9" w:rsidP="004F18B1">
      <w:pPr>
        <w:pStyle w:val="Default"/>
        <w:spacing w:before="120" w:line="252" w:lineRule="auto"/>
        <w:ind w:firstLine="720"/>
        <w:jc w:val="both"/>
        <w:rPr>
          <w:b/>
          <w:bCs/>
          <w:color w:val="auto"/>
          <w:sz w:val="28"/>
          <w:szCs w:val="28"/>
        </w:rPr>
      </w:pPr>
      <w:r w:rsidRPr="00D4241F">
        <w:rPr>
          <w:b/>
          <w:bCs/>
          <w:color w:val="auto"/>
          <w:sz w:val="28"/>
          <w:szCs w:val="28"/>
        </w:rPr>
        <w:t xml:space="preserve">1. Tiếp tục đẩy mạnh việc thực hiện học tập và làm theo tư tưởng, tấm gương đạo đức, phong cách Hồ Chí Minh: </w:t>
      </w:r>
    </w:p>
    <w:p w:rsidR="003E3055" w:rsidRPr="00D4241F" w:rsidRDefault="00EA78E3" w:rsidP="004F18B1">
      <w:pPr>
        <w:pStyle w:val="Default"/>
        <w:spacing w:line="252" w:lineRule="auto"/>
        <w:ind w:firstLine="720"/>
        <w:jc w:val="both"/>
        <w:rPr>
          <w:color w:val="auto"/>
          <w:sz w:val="28"/>
          <w:szCs w:val="28"/>
          <w:lang w:val="en-GB"/>
        </w:rPr>
      </w:pPr>
      <w:r w:rsidRPr="00D4241F">
        <w:rPr>
          <w:iCs/>
          <w:color w:val="auto"/>
          <w:sz w:val="28"/>
          <w:szCs w:val="28"/>
        </w:rPr>
        <w:t>Các cấp bộ Đoàn</w:t>
      </w:r>
      <w:r w:rsidR="00F150D5" w:rsidRPr="00D4241F">
        <w:rPr>
          <w:iCs/>
          <w:color w:val="auto"/>
          <w:sz w:val="28"/>
          <w:szCs w:val="28"/>
        </w:rPr>
        <w:t xml:space="preserve"> </w:t>
      </w:r>
      <w:r w:rsidR="008F002D" w:rsidRPr="00D4241F">
        <w:rPr>
          <w:iCs/>
          <w:color w:val="auto"/>
          <w:sz w:val="28"/>
          <w:szCs w:val="28"/>
        </w:rPr>
        <w:t xml:space="preserve">đã </w:t>
      </w:r>
      <w:r w:rsidR="00F150D5" w:rsidRPr="00D4241F">
        <w:rPr>
          <w:iCs/>
          <w:color w:val="auto"/>
          <w:sz w:val="28"/>
          <w:szCs w:val="28"/>
        </w:rPr>
        <w:t xml:space="preserve">tổng kết </w:t>
      </w:r>
      <w:r w:rsidR="00246423" w:rsidRPr="00D4241F">
        <w:rPr>
          <w:iCs/>
          <w:color w:val="auto"/>
          <w:sz w:val="28"/>
          <w:szCs w:val="28"/>
        </w:rPr>
        <w:t>0</w:t>
      </w:r>
      <w:r w:rsidR="00F150D5" w:rsidRPr="00D4241F">
        <w:rPr>
          <w:iCs/>
          <w:color w:val="auto"/>
          <w:sz w:val="28"/>
          <w:szCs w:val="28"/>
        </w:rPr>
        <w:t xml:space="preserve">5 năm thực hiện Chỉ thị 03-CT/TW của Bộ Chính trị về tiếp tục đẩy mạnh việc học tập và làm theo tấm gương đạo đức Hồ Chí Minh giai đoạn 2011 </w:t>
      </w:r>
      <w:r w:rsidR="0000359C" w:rsidRPr="00D4241F">
        <w:rPr>
          <w:iCs/>
          <w:color w:val="auto"/>
          <w:sz w:val="28"/>
          <w:szCs w:val="28"/>
        </w:rPr>
        <w:t>-</w:t>
      </w:r>
      <w:r w:rsidR="00F150D5" w:rsidRPr="00D4241F">
        <w:rPr>
          <w:iCs/>
          <w:color w:val="auto"/>
          <w:sz w:val="28"/>
          <w:szCs w:val="28"/>
        </w:rPr>
        <w:t xml:space="preserve"> 2015</w:t>
      </w:r>
      <w:r w:rsidR="00C60718" w:rsidRPr="00D4241F">
        <w:rPr>
          <w:iCs/>
          <w:color w:val="auto"/>
          <w:sz w:val="28"/>
          <w:szCs w:val="28"/>
        </w:rPr>
        <w:t xml:space="preserve"> </w:t>
      </w:r>
      <w:r w:rsidR="00E16956" w:rsidRPr="00D4241F">
        <w:rPr>
          <w:iCs/>
          <w:color w:val="auto"/>
          <w:sz w:val="28"/>
          <w:szCs w:val="28"/>
        </w:rPr>
        <w:t xml:space="preserve">và triển khai kế hoạch </w:t>
      </w:r>
      <w:r w:rsidR="009C4E72" w:rsidRPr="00D4241F">
        <w:rPr>
          <w:iCs/>
          <w:color w:val="auto"/>
          <w:sz w:val="28"/>
          <w:szCs w:val="28"/>
        </w:rPr>
        <w:t>thực hiện Chỉ thị 05-CT/TW của Bộ Chính trị khóa XII về “Đẩy mạnh học tập và làm theo tư tưởng, đạo đức, phong cách Hồ Chí Minh”</w:t>
      </w:r>
      <w:r w:rsidR="00E16956" w:rsidRPr="00D4241F">
        <w:rPr>
          <w:iCs/>
          <w:color w:val="auto"/>
          <w:sz w:val="28"/>
          <w:szCs w:val="28"/>
        </w:rPr>
        <w:t xml:space="preserve"> </w:t>
      </w:r>
      <w:r w:rsidR="00F825CC" w:rsidRPr="00D4241F">
        <w:rPr>
          <w:color w:val="auto"/>
          <w:sz w:val="28"/>
          <w:szCs w:val="28"/>
          <w:bdr w:val="none" w:sz="0" w:space="0" w:color="auto" w:frame="1"/>
          <w:lang w:eastAsia="en-AU"/>
        </w:rPr>
        <w:t>đến</w:t>
      </w:r>
      <w:r w:rsidR="00E16956" w:rsidRPr="00D4241F">
        <w:rPr>
          <w:color w:val="auto"/>
          <w:sz w:val="28"/>
          <w:szCs w:val="28"/>
          <w:bdr w:val="none" w:sz="0" w:space="0" w:color="auto" w:frame="1"/>
          <w:lang w:eastAsia="en-AU"/>
        </w:rPr>
        <w:t xml:space="preserve"> đoàn viên, </w:t>
      </w:r>
      <w:r w:rsidR="00E16956" w:rsidRPr="00D4241F">
        <w:rPr>
          <w:color w:val="auto"/>
          <w:sz w:val="28"/>
          <w:szCs w:val="28"/>
        </w:rPr>
        <w:t>thanh thiếu nhi Thành phố</w:t>
      </w:r>
      <w:r w:rsidR="00E16956" w:rsidRPr="00D4241F">
        <w:rPr>
          <w:color w:val="auto"/>
          <w:sz w:val="28"/>
          <w:szCs w:val="28"/>
          <w:lang w:val="en-GB"/>
        </w:rPr>
        <w:t xml:space="preserve">. </w:t>
      </w:r>
      <w:r w:rsidR="008D5B1B" w:rsidRPr="00D4241F">
        <w:rPr>
          <w:color w:val="auto"/>
          <w:sz w:val="28"/>
          <w:szCs w:val="28"/>
          <w:lang w:val="sv-SE"/>
        </w:rPr>
        <w:t>K</w:t>
      </w:r>
      <w:r w:rsidR="00574593" w:rsidRPr="00D4241F">
        <w:rPr>
          <w:color w:val="auto"/>
          <w:sz w:val="28"/>
          <w:szCs w:val="28"/>
          <w:lang w:val="sv-SE"/>
        </w:rPr>
        <w:t xml:space="preserve">ỷ niệm </w:t>
      </w:r>
      <w:r w:rsidR="00574593" w:rsidRPr="00D4241F">
        <w:rPr>
          <w:iCs/>
          <w:color w:val="auto"/>
          <w:sz w:val="28"/>
          <w:szCs w:val="28"/>
        </w:rPr>
        <w:t xml:space="preserve">126 năm </w:t>
      </w:r>
      <w:r w:rsidR="00C60718" w:rsidRPr="00D4241F">
        <w:rPr>
          <w:iCs/>
          <w:color w:val="auto"/>
          <w:sz w:val="28"/>
          <w:szCs w:val="28"/>
        </w:rPr>
        <w:t xml:space="preserve">Ngày </w:t>
      </w:r>
      <w:r w:rsidR="00574593" w:rsidRPr="00D4241F">
        <w:rPr>
          <w:iCs/>
          <w:color w:val="auto"/>
          <w:sz w:val="28"/>
          <w:szCs w:val="28"/>
        </w:rPr>
        <w:t>sinh Chủ tịch Hồ Ch</w:t>
      </w:r>
      <w:r w:rsidR="00631ED5" w:rsidRPr="00D4241F">
        <w:rPr>
          <w:iCs/>
          <w:color w:val="auto"/>
          <w:sz w:val="28"/>
          <w:szCs w:val="28"/>
        </w:rPr>
        <w:t xml:space="preserve">í Minh (19/5/1890 </w:t>
      </w:r>
      <w:r w:rsidR="0000359C" w:rsidRPr="00D4241F">
        <w:rPr>
          <w:iCs/>
          <w:color w:val="auto"/>
          <w:sz w:val="28"/>
          <w:szCs w:val="28"/>
        </w:rPr>
        <w:t>-</w:t>
      </w:r>
      <w:r w:rsidR="00631ED5" w:rsidRPr="00D4241F">
        <w:rPr>
          <w:iCs/>
          <w:color w:val="auto"/>
          <w:sz w:val="28"/>
          <w:szCs w:val="28"/>
        </w:rPr>
        <w:t xml:space="preserve"> 19/5/2016), </w:t>
      </w:r>
      <w:r w:rsidR="00574593" w:rsidRPr="00D4241F">
        <w:rPr>
          <w:iCs/>
          <w:color w:val="auto"/>
          <w:sz w:val="28"/>
          <w:szCs w:val="28"/>
        </w:rPr>
        <w:t>105 năm ngày Bác Hồ ra đi tìm đường cứu nước (5/6/1911 - 5/6/2016)</w:t>
      </w:r>
      <w:r w:rsidR="009C4E72" w:rsidRPr="00D4241F">
        <w:rPr>
          <w:color w:val="auto"/>
          <w:sz w:val="28"/>
          <w:szCs w:val="28"/>
          <w:lang w:val="sv-SE"/>
        </w:rPr>
        <w:t xml:space="preserve">, </w:t>
      </w:r>
      <w:r w:rsidRPr="00D4241F">
        <w:rPr>
          <w:color w:val="auto"/>
          <w:sz w:val="28"/>
          <w:szCs w:val="28"/>
          <w:lang w:val="sv-SE"/>
        </w:rPr>
        <w:t>các</w:t>
      </w:r>
      <w:r w:rsidR="0032183D" w:rsidRPr="00D4241F">
        <w:rPr>
          <w:color w:val="auto"/>
          <w:sz w:val="28"/>
          <w:szCs w:val="28"/>
          <w:lang w:val="sv-SE"/>
        </w:rPr>
        <w:t xml:space="preserve"> </w:t>
      </w:r>
      <w:r w:rsidR="004D5827" w:rsidRPr="00D4241F">
        <w:rPr>
          <w:color w:val="auto"/>
          <w:sz w:val="28"/>
          <w:szCs w:val="28"/>
          <w:lang w:val="sv-SE"/>
        </w:rPr>
        <w:t xml:space="preserve">cơ sở Đoàn </w:t>
      </w:r>
      <w:r w:rsidR="00C60718" w:rsidRPr="00D4241F">
        <w:rPr>
          <w:color w:val="auto"/>
          <w:sz w:val="28"/>
          <w:szCs w:val="28"/>
          <w:lang w:val="sv-SE"/>
        </w:rPr>
        <w:t xml:space="preserve">tổ chức </w:t>
      </w:r>
      <w:r w:rsidR="0072016F" w:rsidRPr="00D4241F">
        <w:rPr>
          <w:color w:val="auto"/>
          <w:sz w:val="28"/>
          <w:szCs w:val="28"/>
          <w:lang w:val="sv-SE"/>
        </w:rPr>
        <w:t xml:space="preserve">Liên hoan tuyên dương Thanh niên tiên tiến làm theo lời Bác tiến tới </w:t>
      </w:r>
      <w:r w:rsidR="00C60718" w:rsidRPr="00D4241F">
        <w:rPr>
          <w:color w:val="auto"/>
          <w:sz w:val="28"/>
          <w:szCs w:val="28"/>
          <w:lang w:val="sv-SE"/>
        </w:rPr>
        <w:t xml:space="preserve">Đại hội </w:t>
      </w:r>
      <w:r w:rsidR="00C60718" w:rsidRPr="00D4241F">
        <w:rPr>
          <w:iCs/>
          <w:color w:val="auto"/>
          <w:sz w:val="28"/>
          <w:szCs w:val="28"/>
        </w:rPr>
        <w:t>Thanh niên tiên tiến làm theo lời Bác</w:t>
      </w:r>
      <w:r w:rsidR="0072016F" w:rsidRPr="00D4241F">
        <w:rPr>
          <w:iCs/>
          <w:color w:val="auto"/>
          <w:sz w:val="28"/>
          <w:szCs w:val="28"/>
        </w:rPr>
        <w:t xml:space="preserve"> Thành phố Hồ Chí Minh</w:t>
      </w:r>
      <w:r w:rsidR="00C60718" w:rsidRPr="00D4241F">
        <w:rPr>
          <w:iCs/>
          <w:color w:val="auto"/>
          <w:sz w:val="28"/>
          <w:szCs w:val="28"/>
        </w:rPr>
        <w:t xml:space="preserve"> năm 2016</w:t>
      </w:r>
      <w:r w:rsidR="00917ECD" w:rsidRPr="00D4241F">
        <w:rPr>
          <w:b/>
          <w:color w:val="auto"/>
          <w:sz w:val="28"/>
          <w:szCs w:val="28"/>
          <w:vertAlign w:val="superscript"/>
          <w:lang w:val="sv-SE"/>
        </w:rPr>
        <w:footnoteReference w:id="1"/>
      </w:r>
      <w:r w:rsidR="0032183D" w:rsidRPr="00D4241F">
        <w:rPr>
          <w:iCs/>
          <w:color w:val="auto"/>
          <w:sz w:val="28"/>
          <w:szCs w:val="28"/>
        </w:rPr>
        <w:t xml:space="preserve">; </w:t>
      </w:r>
      <w:r w:rsidR="0032183D" w:rsidRPr="00D4241F">
        <w:rPr>
          <w:color w:val="auto"/>
          <w:sz w:val="28"/>
          <w:szCs w:val="28"/>
          <w:lang w:val="sv-SE"/>
        </w:rPr>
        <w:t xml:space="preserve">kỷ niệm 40 năm ngày Thành phố Sài Gòn </w:t>
      </w:r>
      <w:r w:rsidR="0000359C" w:rsidRPr="00D4241F">
        <w:rPr>
          <w:color w:val="auto"/>
          <w:sz w:val="28"/>
          <w:szCs w:val="28"/>
          <w:lang w:val="sv-SE"/>
        </w:rPr>
        <w:t>-</w:t>
      </w:r>
      <w:r w:rsidR="0032183D" w:rsidRPr="00D4241F">
        <w:rPr>
          <w:color w:val="auto"/>
          <w:sz w:val="28"/>
          <w:szCs w:val="28"/>
          <w:lang w:val="sv-SE"/>
        </w:rPr>
        <w:t xml:space="preserve"> Gia Định chính thức vinh dự mang tên Chủ tịch Hồ Chí Minh (02/7/1976 - 02/7/2016), Ban Thường vụ Thành Đoàn tổ chức cuộc </w:t>
      </w:r>
      <w:r w:rsidR="0032183D" w:rsidRPr="00D4241F">
        <w:rPr>
          <w:color w:val="auto"/>
          <w:sz w:val="28"/>
          <w:szCs w:val="28"/>
        </w:rPr>
        <w:t>thi “Tự hào 40 năm thành phố mang tên Bác”</w:t>
      </w:r>
      <w:r w:rsidR="0032183D" w:rsidRPr="00D4241F">
        <w:rPr>
          <w:b/>
          <w:color w:val="auto"/>
          <w:sz w:val="28"/>
          <w:szCs w:val="28"/>
          <w:vertAlign w:val="superscript"/>
          <w:lang w:val="sv-SE"/>
        </w:rPr>
        <w:footnoteReference w:id="2"/>
      </w:r>
      <w:r w:rsidR="00EE758E" w:rsidRPr="00D4241F">
        <w:rPr>
          <w:color w:val="auto"/>
          <w:sz w:val="28"/>
          <w:szCs w:val="28"/>
        </w:rPr>
        <w:t xml:space="preserve"> và nhiều hoạt động cụ thể, thiết thực học tập và làm theo lời Bác</w:t>
      </w:r>
      <w:r w:rsidR="0072016F" w:rsidRPr="00D4241F">
        <w:rPr>
          <w:color w:val="auto"/>
          <w:sz w:val="28"/>
          <w:szCs w:val="28"/>
          <w:lang w:val="sv-SE"/>
        </w:rPr>
        <w:t xml:space="preserve">. </w:t>
      </w:r>
    </w:p>
    <w:p w:rsidR="00AE30F9" w:rsidRPr="00D4241F" w:rsidRDefault="00AE30F9" w:rsidP="004F18B1">
      <w:pPr>
        <w:pStyle w:val="Default"/>
        <w:spacing w:line="252" w:lineRule="auto"/>
        <w:ind w:firstLine="720"/>
        <w:jc w:val="both"/>
        <w:rPr>
          <w:color w:val="auto"/>
          <w:sz w:val="28"/>
          <w:szCs w:val="28"/>
          <w:lang w:val="pt-BR"/>
        </w:rPr>
      </w:pPr>
      <w:r w:rsidRPr="00D4241F">
        <w:rPr>
          <w:color w:val="auto"/>
          <w:sz w:val="28"/>
          <w:szCs w:val="28"/>
          <w:lang w:val="vi-VN"/>
        </w:rPr>
        <w:t>Các hoạt động</w:t>
      </w:r>
      <w:r w:rsidRPr="00D4241F">
        <w:rPr>
          <w:color w:val="auto"/>
          <w:sz w:val="28"/>
          <w:szCs w:val="28"/>
        </w:rPr>
        <w:t xml:space="preserve"> tuyên truyền,</w:t>
      </w:r>
      <w:r w:rsidRPr="00D4241F">
        <w:rPr>
          <w:color w:val="auto"/>
          <w:sz w:val="28"/>
          <w:szCs w:val="28"/>
          <w:lang w:val="vi-VN"/>
        </w:rPr>
        <w:t xml:space="preserve"> giáo dục </w:t>
      </w:r>
      <w:r w:rsidRPr="00D4241F">
        <w:rPr>
          <w:color w:val="auto"/>
          <w:sz w:val="28"/>
          <w:szCs w:val="28"/>
        </w:rPr>
        <w:t>về</w:t>
      </w:r>
      <w:r w:rsidRPr="00D4241F">
        <w:rPr>
          <w:color w:val="auto"/>
          <w:sz w:val="28"/>
          <w:szCs w:val="28"/>
          <w:lang w:val="vi-VN"/>
        </w:rPr>
        <w:t xml:space="preserve"> tư tưởng Hồ Chí Minh </w:t>
      </w:r>
      <w:r w:rsidRPr="00D4241F">
        <w:rPr>
          <w:color w:val="auto"/>
          <w:sz w:val="28"/>
          <w:szCs w:val="28"/>
        </w:rPr>
        <w:t xml:space="preserve">được </w:t>
      </w:r>
      <w:r w:rsidRPr="00D4241F">
        <w:rPr>
          <w:color w:val="auto"/>
          <w:sz w:val="28"/>
          <w:szCs w:val="28"/>
          <w:lang w:val="sv-SE"/>
        </w:rPr>
        <w:t>các cơ sở Đoàn tiếp tục triển khai, nâng cao chất lượng, thực hiện có hiệu quả việc học tập và làm theo tư tưởng, đạo đức, phong cách Hồ Chí Minh</w:t>
      </w:r>
      <w:r w:rsidRPr="00D4241F">
        <w:rPr>
          <w:color w:val="auto"/>
          <w:sz w:val="28"/>
          <w:szCs w:val="28"/>
          <w:lang w:val="vi-VN"/>
        </w:rPr>
        <w:t>.</w:t>
      </w:r>
      <w:r w:rsidRPr="00D4241F">
        <w:rPr>
          <w:color w:val="auto"/>
          <w:sz w:val="28"/>
          <w:szCs w:val="28"/>
          <w:lang w:val="pt-BR"/>
        </w:rPr>
        <w:t xml:space="preserve"> </w:t>
      </w:r>
      <w:r w:rsidR="006078C5" w:rsidRPr="00D4241F">
        <w:rPr>
          <w:color w:val="auto"/>
          <w:sz w:val="28"/>
          <w:szCs w:val="28"/>
          <w:lang w:val="pt-BR"/>
        </w:rPr>
        <w:t>Nhiều đơn vị</w:t>
      </w:r>
      <w:r w:rsidRPr="00D4241F">
        <w:rPr>
          <w:color w:val="auto"/>
          <w:sz w:val="28"/>
          <w:szCs w:val="28"/>
          <w:lang w:val="pt-BR"/>
        </w:rPr>
        <w:t xml:space="preserve"> đã cụ thể hóa nội dung học tập và làm theo lời Bác, phù hợp với từng đối tượng thanh thiếu nhi; đầu tư nhiều giải pháp, hoạt động gắn </w:t>
      </w:r>
      <w:r w:rsidR="006078C5" w:rsidRPr="00D4241F">
        <w:rPr>
          <w:color w:val="auto"/>
          <w:sz w:val="28"/>
          <w:szCs w:val="28"/>
          <w:lang w:val="pt-BR"/>
        </w:rPr>
        <w:t>với</w:t>
      </w:r>
      <w:r w:rsidRPr="00D4241F">
        <w:rPr>
          <w:color w:val="auto"/>
          <w:sz w:val="28"/>
          <w:szCs w:val="28"/>
          <w:lang w:val="pt-BR"/>
        </w:rPr>
        <w:t xml:space="preserve"> thực hiện nhiệm vụ chính trị của địa phương, đơn vị</w:t>
      </w:r>
      <w:r w:rsidRPr="00D4241F">
        <w:rPr>
          <w:rStyle w:val="FootnoteReference"/>
          <w:b/>
          <w:color w:val="auto"/>
          <w:sz w:val="28"/>
          <w:szCs w:val="28"/>
          <w:lang w:val="pt-BR"/>
        </w:rPr>
        <w:footnoteReference w:id="3"/>
      </w:r>
      <w:r w:rsidRPr="00D4241F">
        <w:rPr>
          <w:color w:val="auto"/>
          <w:sz w:val="28"/>
          <w:szCs w:val="28"/>
          <w:lang w:val="pt-BR"/>
        </w:rPr>
        <w:t>.</w:t>
      </w:r>
    </w:p>
    <w:p w:rsidR="000F78AC" w:rsidRPr="00D4241F" w:rsidRDefault="000F78AC" w:rsidP="008D65DA">
      <w:pPr>
        <w:pStyle w:val="Default"/>
        <w:spacing w:line="252" w:lineRule="auto"/>
        <w:jc w:val="both"/>
        <w:rPr>
          <w:color w:val="auto"/>
          <w:sz w:val="28"/>
          <w:szCs w:val="28"/>
          <w:lang w:val="pt-BR"/>
        </w:rPr>
      </w:pPr>
    </w:p>
    <w:p w:rsidR="004853B9" w:rsidRPr="00D4241F" w:rsidRDefault="004853B9" w:rsidP="004F18B1">
      <w:pPr>
        <w:pStyle w:val="Default"/>
        <w:spacing w:line="252" w:lineRule="auto"/>
        <w:ind w:firstLine="720"/>
        <w:jc w:val="both"/>
        <w:rPr>
          <w:color w:val="auto"/>
          <w:sz w:val="28"/>
          <w:szCs w:val="28"/>
        </w:rPr>
      </w:pPr>
      <w:r w:rsidRPr="00D4241F">
        <w:rPr>
          <w:b/>
          <w:bCs/>
          <w:color w:val="auto"/>
          <w:sz w:val="28"/>
          <w:szCs w:val="28"/>
        </w:rPr>
        <w:t xml:space="preserve">2. Tiếp tục đổi mới nội dung và phương thức tổ chức thực hiện công tác giáo dục của Đoàn: </w:t>
      </w:r>
    </w:p>
    <w:p w:rsidR="004853B9" w:rsidRPr="00D4241F" w:rsidRDefault="004853B9" w:rsidP="004F18B1">
      <w:pPr>
        <w:spacing w:line="252" w:lineRule="auto"/>
        <w:ind w:firstLine="720"/>
        <w:jc w:val="both"/>
        <w:rPr>
          <w:rFonts w:ascii="Times New Roman" w:hAnsi="Times New Roman"/>
          <w:b/>
          <w:bCs/>
          <w:i/>
          <w:iCs/>
          <w:sz w:val="28"/>
          <w:szCs w:val="28"/>
        </w:rPr>
      </w:pPr>
      <w:r w:rsidRPr="00D4241F">
        <w:rPr>
          <w:rFonts w:ascii="Times New Roman" w:hAnsi="Times New Roman"/>
          <w:b/>
          <w:bCs/>
          <w:i/>
          <w:iCs/>
          <w:sz w:val="28"/>
          <w:szCs w:val="28"/>
        </w:rPr>
        <w:lastRenderedPageBreak/>
        <w:t>2.1. Công tác giáo dục chính trị tư tưởng:</w:t>
      </w:r>
    </w:p>
    <w:p w:rsidR="00643E30" w:rsidRPr="00D4241F" w:rsidRDefault="00FC099C" w:rsidP="004F18B1">
      <w:pPr>
        <w:widowControl w:val="0"/>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Ban Thường vụ Thành Đoàn </w:t>
      </w:r>
      <w:r w:rsidR="00643E30" w:rsidRPr="00D4241F">
        <w:rPr>
          <w:rFonts w:ascii="Times New Roman" w:hAnsi="Times New Roman"/>
          <w:sz w:val="28"/>
          <w:szCs w:val="28"/>
        </w:rPr>
        <w:t xml:space="preserve">đã </w:t>
      </w:r>
      <w:r w:rsidR="003918F2" w:rsidRPr="00D4241F">
        <w:rPr>
          <w:rFonts w:ascii="Times New Roman" w:hAnsi="Times New Roman"/>
          <w:sz w:val="28"/>
          <w:szCs w:val="28"/>
        </w:rPr>
        <w:t>triển khai thực hiện</w:t>
      </w:r>
      <w:r w:rsidR="00643E30" w:rsidRPr="00D4241F">
        <w:rPr>
          <w:rFonts w:ascii="Times New Roman" w:hAnsi="Times New Roman"/>
          <w:sz w:val="28"/>
          <w:szCs w:val="28"/>
        </w:rPr>
        <w:t xml:space="preserve"> Chương trình hành động s</w:t>
      </w:r>
      <w:r w:rsidR="006704C3" w:rsidRPr="00D4241F">
        <w:rPr>
          <w:rFonts w:ascii="Times New Roman" w:hAnsi="Times New Roman"/>
          <w:sz w:val="28"/>
          <w:szCs w:val="28"/>
        </w:rPr>
        <w:t>ố 15-CTr/TĐTN-BTG ngày 11/8/</w:t>
      </w:r>
      <w:r w:rsidR="00643E30" w:rsidRPr="00D4241F">
        <w:rPr>
          <w:rFonts w:ascii="Times New Roman" w:hAnsi="Times New Roman"/>
          <w:sz w:val="28"/>
          <w:szCs w:val="28"/>
        </w:rPr>
        <w:t xml:space="preserve">2016 về thực hiện Chỉ thị 42-CT/TW của Ban Bí thư Trung ương Đảng về “Tăng cường sự lãnh đạo của Đảng đối với công tác giáo dục lý tưởng cách mạng, đạo đức, lối sống văn hóa cho thế hệ trẻ giai đoạn 2015 </w:t>
      </w:r>
      <w:r w:rsidR="0000359C" w:rsidRPr="00D4241F">
        <w:rPr>
          <w:rFonts w:ascii="Times New Roman" w:hAnsi="Times New Roman"/>
          <w:sz w:val="28"/>
          <w:szCs w:val="28"/>
        </w:rPr>
        <w:t>-</w:t>
      </w:r>
      <w:r w:rsidR="00643E30" w:rsidRPr="00D4241F">
        <w:rPr>
          <w:rFonts w:ascii="Times New Roman" w:hAnsi="Times New Roman"/>
          <w:sz w:val="28"/>
          <w:szCs w:val="28"/>
        </w:rPr>
        <w:t xml:space="preserve"> 2020”</w:t>
      </w:r>
      <w:r w:rsidR="00E42271" w:rsidRPr="00D4241F">
        <w:rPr>
          <w:rFonts w:ascii="Times New Roman" w:hAnsi="Times New Roman"/>
          <w:sz w:val="28"/>
          <w:szCs w:val="28"/>
        </w:rPr>
        <w:t xml:space="preserve">, trong đó tập trung </w:t>
      </w:r>
      <w:r w:rsidR="00643E30" w:rsidRPr="00D4241F">
        <w:rPr>
          <w:rFonts w:ascii="Times New Roman" w:hAnsi="Times New Roman"/>
          <w:sz w:val="28"/>
          <w:szCs w:val="28"/>
        </w:rPr>
        <w:t xml:space="preserve">với 07 nhóm giải pháp và 08 chỉ tiêu </w:t>
      </w:r>
      <w:r w:rsidR="00E42271" w:rsidRPr="00D4241F">
        <w:rPr>
          <w:rFonts w:ascii="Times New Roman" w:hAnsi="Times New Roman"/>
          <w:sz w:val="28"/>
          <w:szCs w:val="28"/>
        </w:rPr>
        <w:t xml:space="preserve">được </w:t>
      </w:r>
      <w:r w:rsidR="00643E30" w:rsidRPr="00D4241F">
        <w:rPr>
          <w:rFonts w:ascii="Times New Roman" w:hAnsi="Times New Roman"/>
          <w:sz w:val="28"/>
          <w:szCs w:val="28"/>
        </w:rPr>
        <w:t>triển khai</w:t>
      </w:r>
      <w:r w:rsidR="00C0691F" w:rsidRPr="00D4241F">
        <w:rPr>
          <w:rFonts w:ascii="Times New Roman" w:hAnsi="Times New Roman"/>
          <w:sz w:val="28"/>
          <w:szCs w:val="28"/>
        </w:rPr>
        <w:t xml:space="preserve"> thực hiện</w:t>
      </w:r>
      <w:r w:rsidR="00643E30" w:rsidRPr="00D4241F">
        <w:rPr>
          <w:rFonts w:ascii="Times New Roman" w:hAnsi="Times New Roman"/>
          <w:sz w:val="28"/>
          <w:szCs w:val="28"/>
        </w:rPr>
        <w:t xml:space="preserve"> </w:t>
      </w:r>
      <w:r w:rsidR="00E42271" w:rsidRPr="00D4241F">
        <w:rPr>
          <w:rFonts w:ascii="Times New Roman" w:hAnsi="Times New Roman"/>
          <w:sz w:val="28"/>
          <w:szCs w:val="28"/>
        </w:rPr>
        <w:t>từ nay đến năm 2020.</w:t>
      </w:r>
    </w:p>
    <w:p w:rsidR="00997DF1" w:rsidRPr="00D4241F" w:rsidRDefault="00F44AE2" w:rsidP="004F18B1">
      <w:pPr>
        <w:pStyle w:val="Default"/>
        <w:spacing w:line="252" w:lineRule="auto"/>
        <w:ind w:firstLine="720"/>
        <w:jc w:val="both"/>
        <w:rPr>
          <w:color w:val="auto"/>
          <w:sz w:val="28"/>
          <w:szCs w:val="28"/>
        </w:rPr>
      </w:pPr>
      <w:r w:rsidRPr="00D4241F">
        <w:rPr>
          <w:color w:val="auto"/>
          <w:sz w:val="28"/>
          <w:szCs w:val="28"/>
        </w:rPr>
        <w:t>C</w:t>
      </w:r>
      <w:r w:rsidR="00B9799C" w:rsidRPr="00D4241F">
        <w:rPr>
          <w:color w:val="auto"/>
          <w:sz w:val="28"/>
          <w:szCs w:val="28"/>
        </w:rPr>
        <w:t xml:space="preserve">ác cấp bộ Đoàn tổ chức </w:t>
      </w:r>
      <w:r w:rsidRPr="00D4241F">
        <w:rPr>
          <w:color w:val="auto"/>
          <w:sz w:val="28"/>
          <w:szCs w:val="28"/>
        </w:rPr>
        <w:t>nhiều</w:t>
      </w:r>
      <w:r w:rsidR="00B9799C" w:rsidRPr="00D4241F">
        <w:rPr>
          <w:color w:val="auto"/>
          <w:sz w:val="28"/>
          <w:szCs w:val="28"/>
        </w:rPr>
        <w:t xml:space="preserve"> hoạt động tuyên truyền, học tập, quán triệt Nghị quyết Đại hội Đảng các cấp thông qua các</w:t>
      </w:r>
      <w:r w:rsidR="00434C25" w:rsidRPr="00D4241F">
        <w:rPr>
          <w:color w:val="auto"/>
          <w:sz w:val="28"/>
          <w:szCs w:val="28"/>
        </w:rPr>
        <w:t xml:space="preserve"> hình thức trực quan</w:t>
      </w:r>
      <w:r w:rsidR="00FC099C" w:rsidRPr="00D4241F">
        <w:rPr>
          <w:color w:val="auto"/>
          <w:sz w:val="28"/>
          <w:szCs w:val="28"/>
        </w:rPr>
        <w:t>,</w:t>
      </w:r>
      <w:r w:rsidR="00434C25" w:rsidRPr="00D4241F">
        <w:rPr>
          <w:color w:val="auto"/>
          <w:sz w:val="28"/>
          <w:szCs w:val="28"/>
        </w:rPr>
        <w:t xml:space="preserve"> sinh động</w:t>
      </w:r>
      <w:r w:rsidR="00434C25" w:rsidRPr="00D4241F">
        <w:rPr>
          <w:b/>
          <w:color w:val="auto"/>
          <w:sz w:val="28"/>
          <w:szCs w:val="28"/>
          <w:vertAlign w:val="superscript"/>
          <w:lang w:val="sv-SE"/>
        </w:rPr>
        <w:footnoteReference w:id="4"/>
      </w:r>
      <w:r w:rsidR="00434C25" w:rsidRPr="00D4241F">
        <w:rPr>
          <w:color w:val="auto"/>
          <w:sz w:val="28"/>
          <w:szCs w:val="28"/>
        </w:rPr>
        <w:t xml:space="preserve">, </w:t>
      </w:r>
      <w:r w:rsidR="00434C25" w:rsidRPr="00D4241F">
        <w:rPr>
          <w:bCs/>
          <w:color w:val="auto"/>
          <w:sz w:val="28"/>
          <w:szCs w:val="28"/>
        </w:rPr>
        <w:t xml:space="preserve">chủ động tham gia công tác tổ chức, tuyên truyền bầu cử Đại biểu Quốc hội khóa XIV và Đại biểu Hội đồng Nhân dân các cấp nhiệm kỳ 2016 </w:t>
      </w:r>
      <w:r w:rsidR="0000359C" w:rsidRPr="00D4241F">
        <w:rPr>
          <w:bCs/>
          <w:color w:val="auto"/>
          <w:sz w:val="28"/>
          <w:szCs w:val="28"/>
        </w:rPr>
        <w:t>-</w:t>
      </w:r>
      <w:r w:rsidR="00434C25" w:rsidRPr="00D4241F">
        <w:rPr>
          <w:bCs/>
          <w:color w:val="auto"/>
          <w:sz w:val="28"/>
          <w:szCs w:val="28"/>
        </w:rPr>
        <w:t xml:space="preserve"> 2021. </w:t>
      </w:r>
      <w:r w:rsidR="00434C25" w:rsidRPr="00D4241F">
        <w:rPr>
          <w:color w:val="auto"/>
          <w:sz w:val="28"/>
          <w:szCs w:val="28"/>
        </w:rPr>
        <w:t xml:space="preserve">Ban Chấp hành Thành Đoàn </w:t>
      </w:r>
      <w:r w:rsidR="00B16372" w:rsidRPr="00D4241F">
        <w:rPr>
          <w:color w:val="auto"/>
          <w:sz w:val="28"/>
          <w:szCs w:val="28"/>
        </w:rPr>
        <w:t>đã triển khai</w:t>
      </w:r>
      <w:r w:rsidR="00434C25" w:rsidRPr="00D4241F">
        <w:rPr>
          <w:color w:val="auto"/>
          <w:sz w:val="28"/>
          <w:szCs w:val="28"/>
        </w:rPr>
        <w:t xml:space="preserve"> Chương trình hành động số 18-CTHĐ/TĐTN-VP ngày 07/7/2016 về việc thực hiện Nghị quyết Đại hội toàn quốc của Đảng lần thứ XII và Nghị quyết Đại hội Đảng bộ thành phố lần thứ X, giai đoạn 2016 </w:t>
      </w:r>
      <w:r w:rsidR="0000359C" w:rsidRPr="00D4241F">
        <w:rPr>
          <w:color w:val="auto"/>
          <w:sz w:val="28"/>
          <w:szCs w:val="28"/>
        </w:rPr>
        <w:t>-</w:t>
      </w:r>
      <w:r w:rsidR="00434C25" w:rsidRPr="00D4241F">
        <w:rPr>
          <w:color w:val="auto"/>
          <w:sz w:val="28"/>
          <w:szCs w:val="28"/>
        </w:rPr>
        <w:t xml:space="preserve"> 2020, đồng thời chỉ đạo các cấp bộ Đoàn xây dựng Chương trình hành động </w:t>
      </w:r>
      <w:r w:rsidR="00434C25" w:rsidRPr="00D4241F">
        <w:rPr>
          <w:bCs/>
          <w:color w:val="auto"/>
          <w:sz w:val="28"/>
          <w:szCs w:val="28"/>
        </w:rPr>
        <w:t>của Đoàn tham gia thực hiện Nghị quyết Đại hội Đảng phù hợp với yêu cầu, nhiệm vụ chính trị của địa phương, đơn vị.</w:t>
      </w:r>
      <w:r w:rsidR="00B213D0" w:rsidRPr="00D4241F">
        <w:rPr>
          <w:bCs/>
          <w:color w:val="auto"/>
          <w:sz w:val="28"/>
          <w:szCs w:val="28"/>
        </w:rPr>
        <w:t xml:space="preserve"> </w:t>
      </w:r>
      <w:r w:rsidR="009D6D0E" w:rsidRPr="00D4241F">
        <w:rPr>
          <w:bCs/>
          <w:color w:val="auto"/>
          <w:sz w:val="28"/>
          <w:szCs w:val="28"/>
        </w:rPr>
        <w:t>C</w:t>
      </w:r>
      <w:r w:rsidR="006E12E7" w:rsidRPr="00D4241F">
        <w:rPr>
          <w:color w:val="auto"/>
          <w:sz w:val="28"/>
          <w:szCs w:val="28"/>
          <w:lang w:val="vi-VN"/>
        </w:rPr>
        <w:t>ác hoạt động</w:t>
      </w:r>
      <w:r w:rsidR="006E12E7" w:rsidRPr="00D4241F">
        <w:rPr>
          <w:color w:val="auto"/>
          <w:sz w:val="28"/>
          <w:szCs w:val="28"/>
        </w:rPr>
        <w:t xml:space="preserve"> tuyên truyền,</w:t>
      </w:r>
      <w:r w:rsidR="006E12E7" w:rsidRPr="00D4241F">
        <w:rPr>
          <w:color w:val="auto"/>
          <w:sz w:val="28"/>
          <w:szCs w:val="28"/>
          <w:lang w:val="vi-VN"/>
        </w:rPr>
        <w:t xml:space="preserve"> giáo dục </w:t>
      </w:r>
      <w:r w:rsidR="006E12E7" w:rsidRPr="00D4241F">
        <w:rPr>
          <w:color w:val="auto"/>
          <w:sz w:val="28"/>
          <w:szCs w:val="28"/>
        </w:rPr>
        <w:t xml:space="preserve">về </w:t>
      </w:r>
      <w:r w:rsidR="006E12E7" w:rsidRPr="00D4241F">
        <w:rPr>
          <w:color w:val="auto"/>
          <w:sz w:val="28"/>
          <w:szCs w:val="28"/>
          <w:lang w:val="vi-VN"/>
        </w:rPr>
        <w:t>chủ nghĩa Mác - Lênin, tư tưởng Hồ Chí Minh</w:t>
      </w:r>
      <w:r w:rsidR="00997DF1" w:rsidRPr="00D4241F">
        <w:rPr>
          <w:color w:val="auto"/>
          <w:sz w:val="28"/>
          <w:szCs w:val="28"/>
        </w:rPr>
        <w:t xml:space="preserve"> </w:t>
      </w:r>
      <w:r w:rsidR="002C4497" w:rsidRPr="00D4241F">
        <w:rPr>
          <w:color w:val="auto"/>
          <w:sz w:val="28"/>
          <w:szCs w:val="28"/>
        </w:rPr>
        <w:t>được</w:t>
      </w:r>
      <w:r w:rsidR="009D6D0E" w:rsidRPr="00D4241F">
        <w:rPr>
          <w:color w:val="auto"/>
          <w:sz w:val="28"/>
          <w:szCs w:val="28"/>
        </w:rPr>
        <w:t xml:space="preserve"> quan tâm,</w:t>
      </w:r>
      <w:r w:rsidR="002C4497" w:rsidRPr="00D4241F">
        <w:rPr>
          <w:color w:val="auto"/>
          <w:sz w:val="28"/>
          <w:szCs w:val="28"/>
        </w:rPr>
        <w:t xml:space="preserve"> đẩy mạnh </w:t>
      </w:r>
      <w:r w:rsidR="00655D6D" w:rsidRPr="00D4241F">
        <w:rPr>
          <w:color w:val="auto"/>
          <w:sz w:val="28"/>
          <w:szCs w:val="28"/>
        </w:rPr>
        <w:t xml:space="preserve">thông qua việc đổi mới </w:t>
      </w:r>
      <w:r w:rsidR="005646D9" w:rsidRPr="00D4241F">
        <w:rPr>
          <w:color w:val="auto"/>
          <w:sz w:val="28"/>
          <w:szCs w:val="28"/>
          <w:lang w:val="vi-VN"/>
        </w:rPr>
        <w:t xml:space="preserve">hội thi </w:t>
      </w:r>
      <w:r w:rsidR="005646D9" w:rsidRPr="00D4241F">
        <w:rPr>
          <w:color w:val="auto"/>
          <w:sz w:val="28"/>
          <w:szCs w:val="28"/>
          <w:lang w:val="pt-BR"/>
        </w:rPr>
        <w:t xml:space="preserve">Olympic các môn khoa học </w:t>
      </w:r>
      <w:r w:rsidR="005646D9" w:rsidRPr="00D4241F">
        <w:rPr>
          <w:color w:val="auto"/>
          <w:sz w:val="28"/>
          <w:szCs w:val="28"/>
          <w:lang w:val="vi-VN"/>
        </w:rPr>
        <w:t>Mác</w:t>
      </w:r>
      <w:r w:rsidR="005646D9" w:rsidRPr="00D4241F">
        <w:rPr>
          <w:color w:val="auto"/>
          <w:sz w:val="28"/>
          <w:szCs w:val="28"/>
          <w:lang w:val="pt-BR"/>
        </w:rPr>
        <w:t xml:space="preserve"> - </w:t>
      </w:r>
      <w:r w:rsidR="005646D9" w:rsidRPr="00D4241F">
        <w:rPr>
          <w:color w:val="auto"/>
          <w:sz w:val="28"/>
          <w:szCs w:val="28"/>
          <w:lang w:val="vi-VN"/>
        </w:rPr>
        <w:t xml:space="preserve">Lênin, tư tưởng Hồ Chí Minh “Ánh sáng thời đại” lần VII </w:t>
      </w:r>
      <w:r w:rsidR="00FC099C" w:rsidRPr="00D4241F">
        <w:rPr>
          <w:color w:val="auto"/>
          <w:sz w:val="28"/>
          <w:szCs w:val="28"/>
        </w:rPr>
        <w:t xml:space="preserve">- </w:t>
      </w:r>
      <w:r w:rsidR="005646D9" w:rsidRPr="00D4241F">
        <w:rPr>
          <w:color w:val="auto"/>
          <w:sz w:val="28"/>
          <w:szCs w:val="28"/>
          <w:lang w:val="vi-VN"/>
        </w:rPr>
        <w:t>năm 2016</w:t>
      </w:r>
      <w:r w:rsidR="006D3255" w:rsidRPr="00D4241F">
        <w:rPr>
          <w:b/>
          <w:color w:val="auto"/>
          <w:sz w:val="28"/>
          <w:szCs w:val="28"/>
          <w:vertAlign w:val="superscript"/>
          <w:lang w:val="vi-VN"/>
        </w:rPr>
        <w:footnoteReference w:id="5"/>
      </w:r>
      <w:r w:rsidR="00557F40" w:rsidRPr="00D4241F">
        <w:rPr>
          <w:color w:val="auto"/>
          <w:sz w:val="28"/>
          <w:szCs w:val="28"/>
        </w:rPr>
        <w:t>, một số cơ sở Đoàn đã có sự đầu tư và tổ chức hội thi tại đơn vị</w:t>
      </w:r>
      <w:r w:rsidR="00B213D0" w:rsidRPr="00D4241F">
        <w:rPr>
          <w:b/>
          <w:color w:val="auto"/>
          <w:sz w:val="28"/>
          <w:szCs w:val="28"/>
          <w:vertAlign w:val="superscript"/>
          <w:lang w:val="vi-VN"/>
        </w:rPr>
        <w:footnoteReference w:id="6"/>
      </w:r>
      <w:r w:rsidR="00B213D0" w:rsidRPr="00D4241F">
        <w:rPr>
          <w:color w:val="auto"/>
          <w:sz w:val="28"/>
          <w:szCs w:val="28"/>
        </w:rPr>
        <w:t>.</w:t>
      </w:r>
    </w:p>
    <w:p w:rsidR="004853B9" w:rsidRPr="00D4241F" w:rsidRDefault="008B37B1" w:rsidP="004F18B1">
      <w:pPr>
        <w:spacing w:line="252" w:lineRule="auto"/>
        <w:ind w:firstLine="720"/>
        <w:jc w:val="both"/>
        <w:rPr>
          <w:rFonts w:ascii="Times New Roman" w:hAnsi="Times New Roman"/>
          <w:bCs/>
          <w:iCs/>
          <w:sz w:val="28"/>
          <w:szCs w:val="28"/>
        </w:rPr>
      </w:pPr>
      <w:r w:rsidRPr="00D4241F">
        <w:rPr>
          <w:rFonts w:ascii="Times New Roman" w:hAnsi="Times New Roman"/>
          <w:bCs/>
          <w:sz w:val="28"/>
          <w:szCs w:val="28"/>
        </w:rPr>
        <w:t>Công tác nắm bắt tình hình dư luận trong thanh niên được thực hiện thường xuyên thông qua các tổ nắm bắt dư luận thanh niên</w:t>
      </w:r>
      <w:r w:rsidR="00AE30F9" w:rsidRPr="00D4241F">
        <w:rPr>
          <w:rFonts w:ascii="Times New Roman" w:hAnsi="Times New Roman"/>
          <w:bCs/>
          <w:sz w:val="28"/>
          <w:szCs w:val="28"/>
        </w:rPr>
        <w:t xml:space="preserve"> tại địa phương, đơn vị</w:t>
      </w:r>
      <w:r w:rsidRPr="00D4241F">
        <w:rPr>
          <w:rFonts w:ascii="Times New Roman" w:hAnsi="Times New Roman"/>
          <w:bCs/>
          <w:sz w:val="28"/>
          <w:szCs w:val="28"/>
        </w:rPr>
        <w:t xml:space="preserve">, </w:t>
      </w:r>
      <w:r w:rsidR="00AE30F9" w:rsidRPr="00D4241F">
        <w:rPr>
          <w:rFonts w:ascii="Times New Roman" w:hAnsi="Times New Roman"/>
          <w:bCs/>
          <w:sz w:val="28"/>
          <w:szCs w:val="28"/>
        </w:rPr>
        <w:t xml:space="preserve">trên </w:t>
      </w:r>
      <w:r w:rsidRPr="00D4241F">
        <w:rPr>
          <w:rFonts w:ascii="Times New Roman" w:hAnsi="Times New Roman"/>
          <w:bCs/>
          <w:sz w:val="28"/>
          <w:szCs w:val="28"/>
        </w:rPr>
        <w:t>các di</w:t>
      </w:r>
      <w:r w:rsidR="00EA78E3" w:rsidRPr="00D4241F">
        <w:rPr>
          <w:rFonts w:ascii="Times New Roman" w:hAnsi="Times New Roman"/>
          <w:bCs/>
          <w:sz w:val="28"/>
          <w:szCs w:val="28"/>
        </w:rPr>
        <w:t xml:space="preserve">ễn đàn mạng, trang mạng xã hội. </w:t>
      </w:r>
      <w:r w:rsidRPr="00D4241F">
        <w:rPr>
          <w:rFonts w:ascii="Times New Roman" w:hAnsi="Times New Roman"/>
          <w:bCs/>
          <w:sz w:val="28"/>
          <w:szCs w:val="28"/>
        </w:rPr>
        <w:t xml:space="preserve">Các cấp bộ Đoàn đã quan tâm đầu tư </w:t>
      </w:r>
      <w:r w:rsidR="00572CDE" w:rsidRPr="00D4241F">
        <w:rPr>
          <w:rFonts w:ascii="Times New Roman" w:hAnsi="Times New Roman"/>
          <w:bCs/>
          <w:sz w:val="28"/>
          <w:szCs w:val="28"/>
        </w:rPr>
        <w:t>nội dung</w:t>
      </w:r>
      <w:r w:rsidRPr="00D4241F">
        <w:rPr>
          <w:rFonts w:ascii="Times New Roman" w:hAnsi="Times New Roman"/>
          <w:bCs/>
          <w:sz w:val="28"/>
          <w:szCs w:val="28"/>
        </w:rPr>
        <w:t xml:space="preserve"> các buổi nói chuyện chuyên đề, sinh hoạt chính trị cho đoàn viên, thanh niên nhân các sự kiện trọng đại của </w:t>
      </w:r>
      <w:r w:rsidR="00946EA2" w:rsidRPr="00D4241F">
        <w:rPr>
          <w:rFonts w:ascii="Times New Roman" w:hAnsi="Times New Roman"/>
          <w:bCs/>
          <w:sz w:val="28"/>
          <w:szCs w:val="28"/>
        </w:rPr>
        <w:t>t</w:t>
      </w:r>
      <w:r w:rsidRPr="00D4241F">
        <w:rPr>
          <w:rFonts w:ascii="Times New Roman" w:hAnsi="Times New Roman"/>
          <w:bCs/>
          <w:sz w:val="28"/>
          <w:szCs w:val="28"/>
        </w:rPr>
        <w:t xml:space="preserve">hành phố, đất nước; </w:t>
      </w:r>
      <w:r w:rsidR="00572CDE" w:rsidRPr="00D4241F">
        <w:rPr>
          <w:rFonts w:ascii="Times New Roman" w:hAnsi="Times New Roman"/>
          <w:bCs/>
          <w:sz w:val="28"/>
          <w:szCs w:val="28"/>
        </w:rPr>
        <w:t>các</w:t>
      </w:r>
      <w:r w:rsidRPr="00D4241F">
        <w:rPr>
          <w:rFonts w:ascii="Times New Roman" w:hAnsi="Times New Roman"/>
          <w:bCs/>
          <w:sz w:val="28"/>
          <w:szCs w:val="28"/>
        </w:rPr>
        <w:t xml:space="preserve"> diễn đàn “Nghe thanh niên nói </w:t>
      </w:r>
      <w:r w:rsidR="0000359C" w:rsidRPr="00D4241F">
        <w:rPr>
          <w:rFonts w:ascii="Times New Roman" w:hAnsi="Times New Roman"/>
          <w:bCs/>
          <w:sz w:val="28"/>
          <w:szCs w:val="28"/>
        </w:rPr>
        <w:t>-</w:t>
      </w:r>
      <w:r w:rsidRPr="00D4241F">
        <w:rPr>
          <w:rFonts w:ascii="Times New Roman" w:hAnsi="Times New Roman"/>
          <w:bCs/>
          <w:sz w:val="28"/>
          <w:szCs w:val="28"/>
        </w:rPr>
        <w:t xml:space="preserve"> Nói thanh niên nghe” và </w:t>
      </w:r>
      <w:r w:rsidR="003F07AF" w:rsidRPr="00D4241F">
        <w:rPr>
          <w:rFonts w:ascii="Times New Roman" w:hAnsi="Times New Roman"/>
          <w:bCs/>
          <w:iCs/>
          <w:sz w:val="28"/>
          <w:szCs w:val="28"/>
          <w:lang w:val="x-none"/>
        </w:rPr>
        <w:t>các chương trình lãnh đạo cấp ủy, chính quyền gặp gỡ thanh thiếu nhi và công tác nắm bắt tình hình dư luận, nhu cầu, nguyện vọng của thanh thiếu nhi</w:t>
      </w:r>
      <w:r w:rsidR="003F07AF" w:rsidRPr="00D4241F">
        <w:rPr>
          <w:rFonts w:ascii="Times New Roman" w:hAnsi="Times New Roman"/>
          <w:b/>
          <w:bCs/>
          <w:iCs/>
          <w:sz w:val="28"/>
          <w:szCs w:val="28"/>
          <w:vertAlign w:val="superscript"/>
          <w:lang w:val="x-none"/>
        </w:rPr>
        <w:footnoteReference w:id="7"/>
      </w:r>
      <w:r w:rsidR="003F07AF" w:rsidRPr="00D4241F">
        <w:rPr>
          <w:rFonts w:ascii="Times New Roman" w:hAnsi="Times New Roman"/>
          <w:bCs/>
          <w:iCs/>
          <w:sz w:val="28"/>
          <w:szCs w:val="28"/>
          <w:lang w:val="x-none"/>
        </w:rPr>
        <w:t>.</w:t>
      </w:r>
    </w:p>
    <w:p w:rsidR="000F78AC" w:rsidRPr="00D4241F" w:rsidRDefault="000F78AC" w:rsidP="008D65DA">
      <w:pPr>
        <w:spacing w:line="252" w:lineRule="auto"/>
        <w:jc w:val="both"/>
        <w:rPr>
          <w:rFonts w:ascii="Times New Roman" w:hAnsi="Times New Roman"/>
          <w:bCs/>
          <w:iCs/>
          <w:sz w:val="28"/>
          <w:szCs w:val="28"/>
        </w:rPr>
      </w:pPr>
    </w:p>
    <w:p w:rsidR="004853B9" w:rsidRPr="00D4241F" w:rsidRDefault="004853B9" w:rsidP="004F18B1">
      <w:pPr>
        <w:spacing w:line="252" w:lineRule="auto"/>
        <w:ind w:firstLine="720"/>
        <w:jc w:val="both"/>
        <w:rPr>
          <w:rFonts w:ascii="Times New Roman" w:hAnsi="Times New Roman"/>
          <w:b/>
          <w:bCs/>
          <w:i/>
          <w:iCs/>
          <w:sz w:val="28"/>
          <w:szCs w:val="28"/>
        </w:rPr>
      </w:pPr>
      <w:r w:rsidRPr="00D4241F">
        <w:rPr>
          <w:rFonts w:ascii="Times New Roman" w:hAnsi="Times New Roman"/>
          <w:b/>
          <w:bCs/>
          <w:i/>
          <w:iCs/>
          <w:sz w:val="28"/>
          <w:szCs w:val="28"/>
        </w:rPr>
        <w:t>2.2. Công tác giáo dục truyền thống:</w:t>
      </w:r>
    </w:p>
    <w:p w:rsidR="00570D33" w:rsidRPr="00D4241F" w:rsidRDefault="00202FF6" w:rsidP="004F18B1">
      <w:pPr>
        <w:spacing w:line="252" w:lineRule="auto"/>
        <w:ind w:firstLine="720"/>
        <w:jc w:val="both"/>
        <w:rPr>
          <w:rFonts w:ascii="Times New Roman" w:hAnsi="Times New Roman"/>
          <w:sz w:val="28"/>
          <w:szCs w:val="28"/>
        </w:rPr>
      </w:pPr>
      <w:r w:rsidRPr="00D4241F">
        <w:rPr>
          <w:rFonts w:ascii="Times New Roman" w:hAnsi="Times New Roman"/>
          <w:bCs/>
          <w:iCs/>
          <w:sz w:val="28"/>
          <w:szCs w:val="28"/>
        </w:rPr>
        <w:t xml:space="preserve">Năm 2016 là năm diễn ra nhiều sự kiện chính trị quan trọng của đất nước, thành phố và tổ chức Đoàn </w:t>
      </w:r>
      <w:r w:rsidR="0000359C" w:rsidRPr="00D4241F">
        <w:rPr>
          <w:rFonts w:ascii="Times New Roman" w:hAnsi="Times New Roman"/>
          <w:bCs/>
          <w:iCs/>
          <w:sz w:val="28"/>
          <w:szCs w:val="28"/>
        </w:rPr>
        <w:t>-</w:t>
      </w:r>
      <w:r w:rsidRPr="00D4241F">
        <w:rPr>
          <w:rFonts w:ascii="Times New Roman" w:hAnsi="Times New Roman"/>
          <w:bCs/>
          <w:iCs/>
          <w:sz w:val="28"/>
          <w:szCs w:val="28"/>
        </w:rPr>
        <w:t xml:space="preserve"> Hội </w:t>
      </w:r>
      <w:r w:rsidR="0000359C" w:rsidRPr="00D4241F">
        <w:rPr>
          <w:rFonts w:ascii="Times New Roman" w:hAnsi="Times New Roman"/>
          <w:bCs/>
          <w:iCs/>
          <w:sz w:val="28"/>
          <w:szCs w:val="28"/>
        </w:rPr>
        <w:t>-</w:t>
      </w:r>
      <w:r w:rsidRPr="00D4241F">
        <w:rPr>
          <w:rFonts w:ascii="Times New Roman" w:hAnsi="Times New Roman"/>
          <w:bCs/>
          <w:iCs/>
          <w:sz w:val="28"/>
          <w:szCs w:val="28"/>
        </w:rPr>
        <w:t xml:space="preserve"> Đội. Kỷ niệm các sự kiện trên, các cấp bộ Đoàn đã tổ chức nhiều hoạt động ý nghĩa, thiết thực chào mừng</w:t>
      </w:r>
      <w:r w:rsidR="00665E4E" w:rsidRPr="00D4241F">
        <w:rPr>
          <w:rFonts w:ascii="Times New Roman" w:hAnsi="Times New Roman"/>
          <w:bCs/>
          <w:iCs/>
          <w:sz w:val="28"/>
          <w:szCs w:val="28"/>
        </w:rPr>
        <w:t xml:space="preserve">, trong đó tập </w:t>
      </w:r>
      <w:r w:rsidR="00665E4E" w:rsidRPr="00D4241F">
        <w:rPr>
          <w:rFonts w:ascii="Times New Roman" w:hAnsi="Times New Roman"/>
          <w:bCs/>
          <w:iCs/>
          <w:sz w:val="28"/>
          <w:szCs w:val="28"/>
        </w:rPr>
        <w:lastRenderedPageBreak/>
        <w:t>trung tổ chức các hoạt động giáo dục truyền thống hướng đến kỷ niệm 85 năm ngày thành lập Đoàn TNCS Hồ Chí Minh</w:t>
      </w:r>
      <w:r w:rsidR="002D7793" w:rsidRPr="00D4241F">
        <w:rPr>
          <w:rFonts w:ascii="Times New Roman" w:hAnsi="Times New Roman"/>
          <w:b/>
          <w:bCs/>
          <w:iCs/>
          <w:sz w:val="28"/>
          <w:szCs w:val="28"/>
          <w:vertAlign w:val="superscript"/>
          <w:lang w:val="x-none"/>
        </w:rPr>
        <w:footnoteReference w:id="8"/>
      </w:r>
      <w:r w:rsidR="00665E4E" w:rsidRPr="00D4241F">
        <w:rPr>
          <w:rFonts w:ascii="Times New Roman" w:hAnsi="Times New Roman"/>
          <w:bCs/>
          <w:iCs/>
          <w:sz w:val="28"/>
          <w:szCs w:val="28"/>
        </w:rPr>
        <w:t xml:space="preserve">, kỷ niệm 75 năm ngày thành lập Đội TNTP Hồ Chí Minh, kỷ niệm 40 năm ngày thành phố Sài Gòn </w:t>
      </w:r>
      <w:r w:rsidR="0000359C" w:rsidRPr="00D4241F">
        <w:rPr>
          <w:rFonts w:ascii="Times New Roman" w:hAnsi="Times New Roman"/>
          <w:bCs/>
          <w:iCs/>
          <w:sz w:val="28"/>
          <w:szCs w:val="28"/>
        </w:rPr>
        <w:t>-</w:t>
      </w:r>
      <w:r w:rsidR="00665E4E" w:rsidRPr="00D4241F">
        <w:rPr>
          <w:rFonts w:ascii="Times New Roman" w:hAnsi="Times New Roman"/>
          <w:bCs/>
          <w:iCs/>
          <w:sz w:val="28"/>
          <w:szCs w:val="28"/>
        </w:rPr>
        <w:t xml:space="preserve"> Gia Định chính thức vinh dự mang tên Chủ tịch Hồ Chí Minh, kỷ niệm 60 năm ngày truyền thống Hội LHTN Việt Nam. Các hoạt động đã được </w:t>
      </w:r>
      <w:r w:rsidR="006D3BBF">
        <w:rPr>
          <w:rFonts w:ascii="Times New Roman" w:hAnsi="Times New Roman"/>
          <w:bCs/>
          <w:iCs/>
          <w:sz w:val="28"/>
          <w:szCs w:val="28"/>
        </w:rPr>
        <w:t>các cấp bộ đoàn</w:t>
      </w:r>
      <w:r w:rsidR="00665E4E" w:rsidRPr="00D4241F">
        <w:rPr>
          <w:rFonts w:ascii="Times New Roman" w:hAnsi="Times New Roman"/>
          <w:bCs/>
          <w:iCs/>
          <w:sz w:val="28"/>
          <w:szCs w:val="28"/>
        </w:rPr>
        <w:t xml:space="preserve"> đầu tư về mặt nội dung và hình thức gắn với </w:t>
      </w:r>
      <w:r w:rsidR="00665E4E" w:rsidRPr="00D4241F">
        <w:rPr>
          <w:rFonts w:ascii="Times New Roman" w:hAnsi="Times New Roman"/>
          <w:sz w:val="28"/>
          <w:szCs w:val="28"/>
        </w:rPr>
        <w:t>triển khai thực hiện các phương thức, sản phẩm tuyên truyền mới, tạo được hiệu ứng, tác động tích cực đến đoàn viên, thanh thiếu nhi Thành phố.</w:t>
      </w:r>
      <w:r w:rsidR="00570D33" w:rsidRPr="00D4241F">
        <w:rPr>
          <w:rFonts w:ascii="Times New Roman" w:hAnsi="Times New Roman"/>
          <w:sz w:val="28"/>
          <w:szCs w:val="28"/>
        </w:rPr>
        <w:t xml:space="preserve"> </w:t>
      </w:r>
      <w:r w:rsidR="00DC73D0" w:rsidRPr="00D4241F">
        <w:rPr>
          <w:rFonts w:ascii="Times New Roman" w:hAnsi="Times New Roman"/>
          <w:sz w:val="28"/>
          <w:szCs w:val="28"/>
        </w:rPr>
        <w:t>C</w:t>
      </w:r>
      <w:r w:rsidR="00570D33" w:rsidRPr="00D4241F">
        <w:rPr>
          <w:rFonts w:ascii="Times New Roman" w:hAnsi="Times New Roman"/>
          <w:sz w:val="28"/>
          <w:szCs w:val="28"/>
        </w:rPr>
        <w:t xml:space="preserve">ác cơ sở Đoàn </w:t>
      </w:r>
      <w:r w:rsidR="0000359C" w:rsidRPr="00D4241F">
        <w:rPr>
          <w:rFonts w:ascii="Times New Roman" w:hAnsi="Times New Roman"/>
          <w:sz w:val="28"/>
          <w:szCs w:val="28"/>
        </w:rPr>
        <w:t>-</w:t>
      </w:r>
      <w:r w:rsidR="00570D33" w:rsidRPr="00D4241F">
        <w:rPr>
          <w:rFonts w:ascii="Times New Roman" w:hAnsi="Times New Roman"/>
          <w:sz w:val="28"/>
          <w:szCs w:val="28"/>
        </w:rPr>
        <w:t xml:space="preserve"> Hội </w:t>
      </w:r>
      <w:r w:rsidR="0000359C" w:rsidRPr="00D4241F">
        <w:rPr>
          <w:rFonts w:ascii="Times New Roman" w:hAnsi="Times New Roman"/>
          <w:sz w:val="28"/>
          <w:szCs w:val="28"/>
        </w:rPr>
        <w:t>-</w:t>
      </w:r>
      <w:r w:rsidR="00570D33" w:rsidRPr="00D4241F">
        <w:rPr>
          <w:rFonts w:ascii="Times New Roman" w:hAnsi="Times New Roman"/>
          <w:sz w:val="28"/>
          <w:szCs w:val="28"/>
        </w:rPr>
        <w:t xml:space="preserve"> Đội đều có các hình thức tuyên truyền trực quan</w:t>
      </w:r>
      <w:r w:rsidR="00DC73D0" w:rsidRPr="00D4241F">
        <w:rPr>
          <w:rFonts w:ascii="Times New Roman" w:hAnsi="Times New Roman"/>
          <w:sz w:val="28"/>
          <w:szCs w:val="28"/>
        </w:rPr>
        <w:t>,</w:t>
      </w:r>
      <w:r w:rsidR="00570D33" w:rsidRPr="00D4241F">
        <w:rPr>
          <w:rFonts w:ascii="Times New Roman" w:hAnsi="Times New Roman"/>
          <w:sz w:val="28"/>
          <w:szCs w:val="28"/>
        </w:rPr>
        <w:t xml:space="preserve"> sinh động gắn với tổ chức lễ kỷ niệm, mời đông đảo đoàn viên, thanh niên tham dự với chương trình được đầu tư, phút truyền thống ấn tượng để lại nhiều cảm xúc cho đoàn viên, thanh niên.</w:t>
      </w:r>
    </w:p>
    <w:p w:rsidR="00F02B53" w:rsidRPr="00D4241F" w:rsidRDefault="007863F5"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Các h</w:t>
      </w:r>
      <w:r w:rsidR="00F02B53" w:rsidRPr="00D4241F">
        <w:rPr>
          <w:rFonts w:ascii="Times New Roman" w:hAnsi="Times New Roman"/>
          <w:sz w:val="28"/>
          <w:szCs w:val="28"/>
        </w:rPr>
        <w:t>oạt động “Đền ơn đáp nghĩa”, “Uống nước nhớ nguồn” được</w:t>
      </w:r>
      <w:r w:rsidRPr="00D4241F">
        <w:rPr>
          <w:rFonts w:ascii="Times New Roman" w:hAnsi="Times New Roman"/>
          <w:sz w:val="28"/>
          <w:szCs w:val="28"/>
        </w:rPr>
        <w:t xml:space="preserve"> quan tâm thực hiện</w:t>
      </w:r>
      <w:r w:rsidR="00DA4D7D" w:rsidRPr="00D4241F">
        <w:rPr>
          <w:rFonts w:ascii="Times New Roman" w:hAnsi="Times New Roman"/>
          <w:sz w:val="28"/>
          <w:szCs w:val="28"/>
        </w:rPr>
        <w:t xml:space="preserve"> như </w:t>
      </w:r>
      <w:r w:rsidRPr="00D4241F">
        <w:rPr>
          <w:rFonts w:ascii="Times New Roman" w:hAnsi="Times New Roman"/>
          <w:sz w:val="28"/>
          <w:szCs w:val="28"/>
        </w:rPr>
        <w:t>chăm lo gia đình chính sách, thăm căn cứ của Đoàn TNCS Hồ Chí Minh thành phố Hồ Chí Minh</w:t>
      </w:r>
      <w:r w:rsidR="00F02B53" w:rsidRPr="00D4241F">
        <w:rPr>
          <w:rFonts w:ascii="Times New Roman" w:hAnsi="Times New Roman"/>
          <w:b/>
          <w:sz w:val="28"/>
          <w:szCs w:val="28"/>
          <w:vertAlign w:val="superscript"/>
        </w:rPr>
        <w:footnoteReference w:id="9"/>
      </w:r>
      <w:r w:rsidR="00DA4D7D" w:rsidRPr="00D4241F">
        <w:rPr>
          <w:rFonts w:ascii="Times New Roman" w:hAnsi="Times New Roman"/>
          <w:bCs/>
          <w:iCs/>
          <w:sz w:val="28"/>
          <w:szCs w:val="28"/>
        </w:rPr>
        <w:t>;</w:t>
      </w:r>
      <w:r w:rsidR="00F02B53" w:rsidRPr="00D4241F">
        <w:rPr>
          <w:rFonts w:ascii="Times New Roman" w:hAnsi="Times New Roman"/>
          <w:bCs/>
          <w:iCs/>
          <w:sz w:val="28"/>
          <w:szCs w:val="28"/>
        </w:rPr>
        <w:t xml:space="preserve"> </w:t>
      </w:r>
      <w:r w:rsidR="008E20F4" w:rsidRPr="00D4241F">
        <w:rPr>
          <w:rFonts w:ascii="Times New Roman" w:hAnsi="Times New Roman"/>
          <w:bCs/>
          <w:iCs/>
          <w:sz w:val="28"/>
          <w:szCs w:val="28"/>
        </w:rPr>
        <w:t>h</w:t>
      </w:r>
      <w:r w:rsidR="006C5BEB" w:rsidRPr="00D4241F">
        <w:rPr>
          <w:rFonts w:ascii="Times New Roman" w:hAnsi="Times New Roman"/>
          <w:bCs/>
          <w:iCs/>
          <w:sz w:val="28"/>
          <w:szCs w:val="28"/>
        </w:rPr>
        <w:t>ành trình về với địa chỉ đỏ, thăm hỏi và tặng quà các Mẹ Việt Nam Anh hùng, Ba Má phong trào, gia đình thương binh, liệt sĩ, gia đình có công với cách mạng; thăm, viếng, chỉnh trang và thắp nến tri ân tại các nghĩa trang liệt sĩ, đài tưởng niệm</w:t>
      </w:r>
      <w:r w:rsidR="008E20F4" w:rsidRPr="00D4241F">
        <w:rPr>
          <w:rFonts w:ascii="Times New Roman" w:hAnsi="Times New Roman"/>
          <w:bCs/>
          <w:iCs/>
          <w:sz w:val="28"/>
          <w:szCs w:val="28"/>
        </w:rPr>
        <w:t>;</w:t>
      </w:r>
      <w:r w:rsidR="006C5BEB" w:rsidRPr="00D4241F">
        <w:rPr>
          <w:rFonts w:ascii="Times New Roman" w:hAnsi="Times New Roman"/>
          <w:bCs/>
          <w:iCs/>
          <w:sz w:val="28"/>
          <w:szCs w:val="28"/>
        </w:rPr>
        <w:t xml:space="preserve"> </w:t>
      </w:r>
      <w:r w:rsidR="00F02B53" w:rsidRPr="00D4241F">
        <w:rPr>
          <w:rFonts w:ascii="Times New Roman" w:hAnsi="Times New Roman"/>
          <w:sz w:val="28"/>
          <w:szCs w:val="28"/>
        </w:rPr>
        <w:t>hội thi tìm hiểu lịch sử, diễn đàn, hành trình đến với các bảo tàng, các địa chỉ đỏ trên địa bàn thành phố, đêm hội văn hóa, hội trại truyền thống</w:t>
      </w:r>
      <w:r w:rsidR="00F02B53" w:rsidRPr="00D4241F">
        <w:rPr>
          <w:rFonts w:ascii="Times New Roman" w:hAnsi="Times New Roman"/>
          <w:b/>
          <w:sz w:val="28"/>
          <w:szCs w:val="28"/>
          <w:vertAlign w:val="superscript"/>
        </w:rPr>
        <w:footnoteReference w:id="10"/>
      </w:r>
      <w:r w:rsidR="00F02B53" w:rsidRPr="00D4241F">
        <w:rPr>
          <w:rFonts w:ascii="Times New Roman" w:hAnsi="Times New Roman"/>
          <w:sz w:val="28"/>
          <w:szCs w:val="28"/>
        </w:rPr>
        <w:t xml:space="preserve">… </w:t>
      </w:r>
    </w:p>
    <w:p w:rsidR="00B12A1E" w:rsidRPr="00D4241F" w:rsidRDefault="00B12A1E" w:rsidP="004F18B1">
      <w:pPr>
        <w:spacing w:line="252" w:lineRule="auto"/>
        <w:ind w:firstLine="720"/>
        <w:jc w:val="both"/>
        <w:rPr>
          <w:rFonts w:ascii="Times New Roman" w:hAnsi="Times New Roman"/>
          <w:bCs/>
          <w:iCs/>
          <w:sz w:val="28"/>
          <w:szCs w:val="28"/>
        </w:rPr>
      </w:pPr>
    </w:p>
    <w:p w:rsidR="004853B9" w:rsidRPr="00D4241F" w:rsidRDefault="004853B9" w:rsidP="004F18B1">
      <w:pPr>
        <w:spacing w:line="252" w:lineRule="auto"/>
        <w:ind w:firstLine="720"/>
        <w:jc w:val="both"/>
        <w:rPr>
          <w:rFonts w:ascii="Times New Roman" w:hAnsi="Times New Roman"/>
          <w:b/>
          <w:bCs/>
          <w:i/>
          <w:iCs/>
          <w:sz w:val="28"/>
          <w:szCs w:val="28"/>
        </w:rPr>
      </w:pPr>
      <w:r w:rsidRPr="00D4241F">
        <w:rPr>
          <w:rFonts w:ascii="Times New Roman" w:hAnsi="Times New Roman"/>
          <w:b/>
          <w:bCs/>
          <w:i/>
          <w:iCs/>
          <w:sz w:val="28"/>
          <w:szCs w:val="28"/>
        </w:rPr>
        <w:t>2.3. Công tác giáo dục đạo đức</w:t>
      </w:r>
      <w:r w:rsidR="003D30DE" w:rsidRPr="00D4241F">
        <w:rPr>
          <w:rFonts w:ascii="Times New Roman" w:hAnsi="Times New Roman"/>
          <w:b/>
          <w:bCs/>
          <w:i/>
          <w:iCs/>
          <w:sz w:val="28"/>
          <w:szCs w:val="28"/>
        </w:rPr>
        <w:t>,</w:t>
      </w:r>
      <w:r w:rsidRPr="00D4241F">
        <w:rPr>
          <w:rFonts w:ascii="Times New Roman" w:hAnsi="Times New Roman"/>
          <w:b/>
          <w:bCs/>
          <w:i/>
          <w:iCs/>
          <w:sz w:val="28"/>
          <w:szCs w:val="28"/>
        </w:rPr>
        <w:t xml:space="preserve"> lối sống:</w:t>
      </w:r>
    </w:p>
    <w:p w:rsidR="00DB14D0" w:rsidRPr="00D4241F" w:rsidRDefault="00520A0D" w:rsidP="004F18B1">
      <w:pPr>
        <w:spacing w:line="252" w:lineRule="auto"/>
        <w:ind w:firstLine="720"/>
        <w:jc w:val="both"/>
        <w:rPr>
          <w:rFonts w:ascii="Times New Roman" w:hAnsi="Times New Roman"/>
          <w:spacing w:val="-2"/>
          <w:sz w:val="28"/>
          <w:szCs w:val="28"/>
          <w:lang w:val="sv-SE"/>
        </w:rPr>
      </w:pPr>
      <w:r>
        <w:rPr>
          <w:rFonts w:ascii="Times New Roman" w:hAnsi="Times New Roman"/>
          <w:bCs/>
          <w:spacing w:val="-2"/>
          <w:sz w:val="28"/>
          <w:szCs w:val="28"/>
        </w:rPr>
        <w:t>Các cấp bộ Đoàn</w:t>
      </w:r>
      <w:r w:rsidR="00DB14D0" w:rsidRPr="00D4241F">
        <w:rPr>
          <w:rFonts w:ascii="Times New Roman" w:hAnsi="Times New Roman"/>
          <w:bCs/>
          <w:spacing w:val="-2"/>
          <w:sz w:val="28"/>
          <w:szCs w:val="28"/>
        </w:rPr>
        <w:t xml:space="preserve"> đã </w:t>
      </w:r>
      <w:r w:rsidR="00E46E3E" w:rsidRPr="00D4241F">
        <w:rPr>
          <w:rFonts w:ascii="Times New Roman" w:hAnsi="Times New Roman"/>
          <w:bCs/>
          <w:spacing w:val="-2"/>
          <w:sz w:val="28"/>
          <w:szCs w:val="28"/>
        </w:rPr>
        <w:t>tổ chức</w:t>
      </w:r>
      <w:r w:rsidR="00DB14D0" w:rsidRPr="00D4241F">
        <w:rPr>
          <w:rFonts w:ascii="Times New Roman" w:hAnsi="Times New Roman"/>
          <w:bCs/>
          <w:spacing w:val="-2"/>
          <w:sz w:val="28"/>
          <w:szCs w:val="28"/>
        </w:rPr>
        <w:t xml:space="preserve"> Hội nghị</w:t>
      </w:r>
      <w:r w:rsidR="00E46E3E" w:rsidRPr="00D4241F">
        <w:rPr>
          <w:rFonts w:ascii="Times New Roman" w:hAnsi="Times New Roman"/>
          <w:bCs/>
          <w:spacing w:val="-2"/>
          <w:sz w:val="28"/>
          <w:szCs w:val="28"/>
        </w:rPr>
        <w:t xml:space="preserve"> </w:t>
      </w:r>
      <w:r w:rsidR="00DB14D0" w:rsidRPr="00D4241F">
        <w:rPr>
          <w:rFonts w:ascii="Times New Roman" w:hAnsi="Times New Roman"/>
          <w:bCs/>
          <w:spacing w:val="-2"/>
          <w:sz w:val="28"/>
          <w:szCs w:val="28"/>
        </w:rPr>
        <w:t xml:space="preserve">tổng kết cuộc vận động “4 xây </w:t>
      </w:r>
      <w:r w:rsidR="0000359C" w:rsidRPr="00D4241F">
        <w:rPr>
          <w:rFonts w:ascii="Times New Roman" w:hAnsi="Times New Roman"/>
          <w:bCs/>
          <w:spacing w:val="-2"/>
          <w:sz w:val="28"/>
          <w:szCs w:val="28"/>
        </w:rPr>
        <w:t>-</w:t>
      </w:r>
      <w:r w:rsidR="00DB14D0" w:rsidRPr="00D4241F">
        <w:rPr>
          <w:rFonts w:ascii="Times New Roman" w:hAnsi="Times New Roman"/>
          <w:bCs/>
          <w:spacing w:val="-2"/>
          <w:sz w:val="28"/>
          <w:szCs w:val="28"/>
        </w:rPr>
        <w:t xml:space="preserve"> 3 chống” giai đoạn 2011 </w:t>
      </w:r>
      <w:r w:rsidR="0000359C" w:rsidRPr="00D4241F">
        <w:rPr>
          <w:rFonts w:ascii="Times New Roman" w:hAnsi="Times New Roman"/>
          <w:bCs/>
          <w:spacing w:val="-2"/>
          <w:sz w:val="28"/>
          <w:szCs w:val="28"/>
        </w:rPr>
        <w:t>-</w:t>
      </w:r>
      <w:r w:rsidR="00DB14D0" w:rsidRPr="00D4241F">
        <w:rPr>
          <w:rFonts w:ascii="Times New Roman" w:hAnsi="Times New Roman"/>
          <w:bCs/>
          <w:spacing w:val="-2"/>
          <w:sz w:val="28"/>
          <w:szCs w:val="28"/>
        </w:rPr>
        <w:t xml:space="preserve"> 2015 và Hội nghị </w:t>
      </w:r>
      <w:r w:rsidR="00E46E3E" w:rsidRPr="00D4241F">
        <w:rPr>
          <w:rFonts w:ascii="Times New Roman" w:hAnsi="Times New Roman"/>
          <w:bCs/>
          <w:spacing w:val="-2"/>
          <w:sz w:val="28"/>
          <w:szCs w:val="28"/>
          <w:lang w:val="sv-SE"/>
        </w:rPr>
        <w:t>sơ kết 03 năm thực hiện cuộc vận động “Xây dựng các giá trị mẫu hình thanh niên thành phố”</w:t>
      </w:r>
      <w:r w:rsidR="002C6A16" w:rsidRPr="00D4241F">
        <w:rPr>
          <w:rFonts w:ascii="Times New Roman" w:hAnsi="Times New Roman"/>
          <w:bCs/>
          <w:spacing w:val="-2"/>
          <w:sz w:val="28"/>
          <w:szCs w:val="28"/>
          <w:lang w:val="sv-SE"/>
        </w:rPr>
        <w:t xml:space="preserve">; </w:t>
      </w:r>
      <w:r w:rsidR="00DB14D0" w:rsidRPr="00D4241F">
        <w:rPr>
          <w:rFonts w:ascii="Times New Roman" w:hAnsi="Times New Roman"/>
          <w:bCs/>
          <w:spacing w:val="-2"/>
          <w:sz w:val="28"/>
          <w:szCs w:val="28"/>
          <w:lang w:val="sv-SE"/>
        </w:rPr>
        <w:t xml:space="preserve">tổ chức </w:t>
      </w:r>
      <w:r w:rsidR="00DB14D0" w:rsidRPr="00D4241F">
        <w:rPr>
          <w:rFonts w:ascii="Times New Roman" w:hAnsi="Times New Roman"/>
          <w:spacing w:val="-2"/>
          <w:sz w:val="28"/>
          <w:szCs w:val="28"/>
          <w:lang w:val="sv-SE"/>
        </w:rPr>
        <w:t>03 diễn đàn, tọa đàm về giải pháp triển khai thực hiện cuộc vận động gắn với đặc thù khu vực, đối tượng</w:t>
      </w:r>
      <w:r w:rsidR="003D2743" w:rsidRPr="00D4241F">
        <w:rPr>
          <w:rStyle w:val="FootnoteReference"/>
          <w:rFonts w:ascii="Times New Roman" w:hAnsi="Times New Roman"/>
          <w:b/>
          <w:bCs/>
          <w:spacing w:val="-2"/>
          <w:sz w:val="28"/>
          <w:szCs w:val="28"/>
          <w:lang w:val="sv-SE"/>
        </w:rPr>
        <w:footnoteReference w:id="11"/>
      </w:r>
      <w:r w:rsidR="00E42FF0" w:rsidRPr="00D4241F">
        <w:rPr>
          <w:rFonts w:ascii="Times New Roman" w:hAnsi="Times New Roman"/>
          <w:bCs/>
          <w:spacing w:val="-2"/>
          <w:sz w:val="28"/>
          <w:szCs w:val="28"/>
          <w:lang w:val="sv-SE"/>
        </w:rPr>
        <w:t xml:space="preserve">. </w:t>
      </w:r>
    </w:p>
    <w:p w:rsidR="00190FDF" w:rsidRPr="00D4241F" w:rsidRDefault="00E700AF" w:rsidP="004F18B1">
      <w:pPr>
        <w:spacing w:line="252" w:lineRule="auto"/>
        <w:ind w:firstLine="720"/>
        <w:jc w:val="both"/>
        <w:rPr>
          <w:rFonts w:ascii="Times New Roman" w:hAnsi="Times New Roman"/>
          <w:sz w:val="28"/>
          <w:szCs w:val="28"/>
        </w:rPr>
      </w:pPr>
      <w:r w:rsidRPr="00D4241F">
        <w:rPr>
          <w:rFonts w:ascii="Times New Roman" w:hAnsi="Times New Roman"/>
          <w:bCs/>
          <w:sz w:val="28"/>
          <w:szCs w:val="28"/>
          <w:lang w:val="sv-SE"/>
        </w:rPr>
        <w:t>C</w:t>
      </w:r>
      <w:r w:rsidR="002E6C1D" w:rsidRPr="00D4241F">
        <w:rPr>
          <w:rFonts w:ascii="Times New Roman" w:hAnsi="Times New Roman"/>
          <w:bCs/>
          <w:sz w:val="28"/>
          <w:szCs w:val="28"/>
          <w:lang w:val="sv-SE"/>
        </w:rPr>
        <w:t xml:space="preserve">hương trình </w:t>
      </w:r>
      <w:r w:rsidR="007114A1" w:rsidRPr="00D4241F">
        <w:rPr>
          <w:rFonts w:ascii="Times New Roman" w:hAnsi="Times New Roman"/>
          <w:bCs/>
          <w:sz w:val="28"/>
          <w:szCs w:val="28"/>
          <w:lang w:val="sv-SE"/>
        </w:rPr>
        <w:t>“Thắp sáng ước mơ Tuổi trẻ Việt Nam vì dân giàu, nước mạnh, dân chủ, công bằng, văn minh”</w:t>
      </w:r>
      <w:r w:rsidRPr="00D4241F">
        <w:rPr>
          <w:rFonts w:ascii="Times New Roman" w:hAnsi="Times New Roman"/>
          <w:bCs/>
          <w:sz w:val="28"/>
          <w:szCs w:val="28"/>
          <w:lang w:val="sv-SE"/>
        </w:rPr>
        <w:t xml:space="preserve"> tiếp tục được thực hiện</w:t>
      </w:r>
      <w:r w:rsidR="007114A1" w:rsidRPr="00D4241F">
        <w:rPr>
          <w:rFonts w:ascii="Times New Roman" w:hAnsi="Times New Roman"/>
          <w:bCs/>
          <w:sz w:val="28"/>
          <w:szCs w:val="28"/>
          <w:lang w:val="sv-SE"/>
        </w:rPr>
        <w:t xml:space="preserve">, </w:t>
      </w:r>
      <w:r w:rsidR="0094088B" w:rsidRPr="00D4241F">
        <w:rPr>
          <w:rFonts w:ascii="Times New Roman" w:hAnsi="Times New Roman"/>
          <w:bCs/>
          <w:sz w:val="28"/>
          <w:szCs w:val="28"/>
          <w:lang w:val="sv-SE"/>
        </w:rPr>
        <w:t xml:space="preserve">cấp Thành đã tổ chức 03 </w:t>
      </w:r>
      <w:r w:rsidR="007114A1" w:rsidRPr="00D4241F">
        <w:rPr>
          <w:rFonts w:ascii="Times New Roman" w:hAnsi="Times New Roman"/>
          <w:bCs/>
          <w:sz w:val="28"/>
          <w:szCs w:val="28"/>
          <w:lang w:val="sv-SE"/>
        </w:rPr>
        <w:t xml:space="preserve">“Hành trình Thắp sáng ước mơ” trong khuôn khổ các nội dung hoạt động kỷ niệm 10 năm triển khai cuộc vận động bình chọn Công dân trẻ tiêu biểu Thành phố Hồ Chí Minh (2006 </w:t>
      </w:r>
      <w:r w:rsidR="0000359C" w:rsidRPr="00D4241F">
        <w:rPr>
          <w:rFonts w:ascii="Times New Roman" w:hAnsi="Times New Roman"/>
          <w:bCs/>
          <w:sz w:val="28"/>
          <w:szCs w:val="28"/>
          <w:lang w:val="sv-SE"/>
        </w:rPr>
        <w:t>-</w:t>
      </w:r>
      <w:r w:rsidR="007114A1" w:rsidRPr="00D4241F">
        <w:rPr>
          <w:rFonts w:ascii="Times New Roman" w:hAnsi="Times New Roman"/>
          <w:bCs/>
          <w:sz w:val="28"/>
          <w:szCs w:val="28"/>
          <w:lang w:val="sv-SE"/>
        </w:rPr>
        <w:t xml:space="preserve"> 2015)</w:t>
      </w:r>
      <w:r w:rsidRPr="00D4241F">
        <w:rPr>
          <w:rFonts w:ascii="Times New Roman" w:hAnsi="Times New Roman"/>
          <w:bCs/>
          <w:sz w:val="28"/>
          <w:szCs w:val="28"/>
          <w:lang w:val="sv-SE"/>
        </w:rPr>
        <w:t xml:space="preserve">; </w:t>
      </w:r>
      <w:r w:rsidR="005318F3" w:rsidRPr="00D4241F">
        <w:rPr>
          <w:rFonts w:ascii="Times New Roman" w:hAnsi="Times New Roman"/>
          <w:bCs/>
          <w:sz w:val="28"/>
          <w:szCs w:val="28"/>
          <w:lang w:val="sv-SE"/>
        </w:rPr>
        <w:t>các</w:t>
      </w:r>
      <w:r w:rsidR="007114A1" w:rsidRPr="00D4241F">
        <w:rPr>
          <w:rFonts w:ascii="Times New Roman" w:hAnsi="Times New Roman"/>
          <w:bCs/>
          <w:sz w:val="28"/>
          <w:szCs w:val="28"/>
          <w:lang w:val="sv-SE"/>
        </w:rPr>
        <w:t xml:space="preserve"> cơ sở Đoàn đã tổ chức </w:t>
      </w:r>
      <w:r w:rsidR="007114A1" w:rsidRPr="00D4241F">
        <w:rPr>
          <w:rFonts w:ascii="Times New Roman" w:hAnsi="Times New Roman"/>
          <w:sz w:val="28"/>
          <w:szCs w:val="28"/>
        </w:rPr>
        <w:t xml:space="preserve">tổ chức nhiều chương trình thắp sáng ước mơ cho đoàn viên, thanh niên tại đơn vị </w:t>
      </w:r>
      <w:r w:rsidR="00190FDF" w:rsidRPr="00D4241F">
        <w:rPr>
          <w:rFonts w:ascii="Times New Roman" w:hAnsi="Times New Roman"/>
          <w:sz w:val="28"/>
          <w:szCs w:val="28"/>
        </w:rPr>
        <w:t>góp phần lan tỏa các giá trị tốt đẹp của các gương điển hình trong đoàn viên, thanh niên</w:t>
      </w:r>
      <w:r w:rsidR="00190FDF" w:rsidRPr="00D4241F">
        <w:rPr>
          <w:rFonts w:ascii="Times New Roman" w:hAnsi="Times New Roman"/>
          <w:b/>
          <w:sz w:val="28"/>
          <w:szCs w:val="28"/>
          <w:vertAlign w:val="superscript"/>
        </w:rPr>
        <w:footnoteReference w:id="12"/>
      </w:r>
      <w:r w:rsidR="00190FDF" w:rsidRPr="00D4241F">
        <w:rPr>
          <w:rFonts w:ascii="Times New Roman" w:hAnsi="Times New Roman"/>
          <w:bCs/>
          <w:sz w:val="28"/>
          <w:szCs w:val="28"/>
        </w:rPr>
        <w:t>.</w:t>
      </w:r>
    </w:p>
    <w:p w:rsidR="00B0413A" w:rsidRPr="00D4241F" w:rsidRDefault="00466098" w:rsidP="004F18B1">
      <w:pPr>
        <w:spacing w:line="252" w:lineRule="auto"/>
        <w:ind w:firstLine="720"/>
        <w:jc w:val="both"/>
        <w:rPr>
          <w:rFonts w:ascii="Times New Roman" w:hAnsi="Times New Roman"/>
          <w:sz w:val="28"/>
          <w:szCs w:val="28"/>
        </w:rPr>
      </w:pPr>
      <w:r w:rsidRPr="00D4241F">
        <w:rPr>
          <w:rFonts w:ascii="Times New Roman" w:hAnsi="Times New Roman"/>
          <w:sz w:val="28"/>
          <w:szCs w:val="28"/>
          <w:lang w:val="sv-SE"/>
        </w:rPr>
        <w:lastRenderedPageBreak/>
        <w:t>Việc t</w:t>
      </w:r>
      <w:r w:rsidR="00B0413A" w:rsidRPr="00D4241F">
        <w:rPr>
          <w:rFonts w:ascii="Times New Roman" w:hAnsi="Times New Roman"/>
          <w:sz w:val="28"/>
          <w:szCs w:val="28"/>
          <w:lang w:val="sv-SE"/>
        </w:rPr>
        <w:t xml:space="preserve">hực hiện </w:t>
      </w:r>
      <w:r w:rsidRPr="00D4241F">
        <w:rPr>
          <w:rFonts w:ascii="Times New Roman" w:hAnsi="Times New Roman"/>
          <w:sz w:val="28"/>
          <w:szCs w:val="28"/>
          <w:lang w:val="sv-SE"/>
        </w:rPr>
        <w:t>cuộc vận động</w:t>
      </w:r>
      <w:r w:rsidR="00B0413A" w:rsidRPr="00D4241F">
        <w:rPr>
          <w:rFonts w:ascii="Times New Roman" w:hAnsi="Times New Roman"/>
          <w:sz w:val="28"/>
          <w:szCs w:val="28"/>
          <w:lang w:val="sv-SE"/>
        </w:rPr>
        <w:t xml:space="preserve"> “</w:t>
      </w:r>
      <w:r w:rsidR="00E95B3B" w:rsidRPr="00D4241F">
        <w:rPr>
          <w:rFonts w:ascii="Times New Roman" w:hAnsi="Times New Roman"/>
          <w:sz w:val="28"/>
          <w:szCs w:val="28"/>
          <w:lang w:val="sv-SE"/>
        </w:rPr>
        <w:t xml:space="preserve">Văn </w:t>
      </w:r>
      <w:r w:rsidR="00B0413A" w:rsidRPr="00D4241F">
        <w:rPr>
          <w:rFonts w:ascii="Times New Roman" w:hAnsi="Times New Roman"/>
          <w:sz w:val="28"/>
          <w:szCs w:val="28"/>
          <w:lang w:val="sv-SE"/>
        </w:rPr>
        <w:t xml:space="preserve">hóa đọc” </w:t>
      </w:r>
      <w:r w:rsidRPr="00D4241F">
        <w:rPr>
          <w:rFonts w:ascii="Times New Roman" w:hAnsi="Times New Roman"/>
          <w:sz w:val="28"/>
          <w:szCs w:val="28"/>
          <w:lang w:val="sv-SE"/>
        </w:rPr>
        <w:t xml:space="preserve">được </w:t>
      </w:r>
      <w:r w:rsidR="00B0413A" w:rsidRPr="00D4241F">
        <w:rPr>
          <w:rFonts w:ascii="Times New Roman" w:hAnsi="Times New Roman"/>
          <w:bCs/>
          <w:sz w:val="28"/>
          <w:szCs w:val="28"/>
        </w:rPr>
        <w:t xml:space="preserve">Ban Thường vụ Thành Đoàn </w:t>
      </w:r>
      <w:r w:rsidR="00F51FF6" w:rsidRPr="00D4241F">
        <w:rPr>
          <w:rFonts w:ascii="Times New Roman" w:hAnsi="Times New Roman"/>
          <w:bCs/>
          <w:sz w:val="28"/>
          <w:szCs w:val="28"/>
        </w:rPr>
        <w:t>tiếp tục</w:t>
      </w:r>
      <w:r w:rsidRPr="00D4241F">
        <w:rPr>
          <w:rFonts w:ascii="Times New Roman" w:hAnsi="Times New Roman"/>
          <w:bCs/>
          <w:sz w:val="28"/>
          <w:szCs w:val="28"/>
        </w:rPr>
        <w:t xml:space="preserve"> thực hiện thông qua</w:t>
      </w:r>
      <w:r w:rsidR="00B0413A" w:rsidRPr="00D4241F">
        <w:rPr>
          <w:rFonts w:ascii="Times New Roman" w:hAnsi="Times New Roman"/>
          <w:bCs/>
          <w:sz w:val="28"/>
          <w:szCs w:val="28"/>
        </w:rPr>
        <w:t xml:space="preserve"> giới thiệu “</w:t>
      </w:r>
      <w:r w:rsidR="00B0413A" w:rsidRPr="00D4241F">
        <w:rPr>
          <w:rFonts w:ascii="Times New Roman" w:hAnsi="Times New Roman"/>
          <w:sz w:val="28"/>
          <w:szCs w:val="28"/>
          <w:lang w:val="vi-VN"/>
        </w:rPr>
        <w:t>100 quyển sách thanh thiếu nhi thành phố nên đọc”</w:t>
      </w:r>
      <w:r w:rsidR="00B0413A" w:rsidRPr="00D4241F">
        <w:rPr>
          <w:rFonts w:ascii="Times New Roman" w:hAnsi="Times New Roman"/>
          <w:sz w:val="28"/>
          <w:szCs w:val="28"/>
        </w:rPr>
        <w:t xml:space="preserve">; Nhà xuất bản Trẻ </w:t>
      </w:r>
      <w:r w:rsidR="00F51FF6" w:rsidRPr="00D4241F">
        <w:rPr>
          <w:rFonts w:ascii="Times New Roman" w:hAnsi="Times New Roman"/>
          <w:sz w:val="28"/>
          <w:szCs w:val="28"/>
        </w:rPr>
        <w:t>đầu tư phát hành</w:t>
      </w:r>
      <w:r w:rsidR="00B0413A" w:rsidRPr="00D4241F">
        <w:rPr>
          <w:rFonts w:ascii="Times New Roman" w:hAnsi="Times New Roman"/>
          <w:sz w:val="28"/>
          <w:szCs w:val="28"/>
        </w:rPr>
        <w:t xml:space="preserve"> các ấn phẩm tuyên truyền, các tác phẩm lịch sử, văn học, nghệ thuật trong giáo dục đoàn viên, thanh niên; các cơ sở Đoàn tiếp tục </w:t>
      </w:r>
      <w:r w:rsidR="00DB2D60" w:rsidRPr="00D4241F">
        <w:rPr>
          <w:rFonts w:ascii="Times New Roman" w:hAnsi="Times New Roman"/>
          <w:sz w:val="28"/>
          <w:szCs w:val="28"/>
        </w:rPr>
        <w:t>duy trì</w:t>
      </w:r>
      <w:r w:rsidR="00B0413A" w:rsidRPr="00D4241F">
        <w:rPr>
          <w:rFonts w:ascii="Times New Roman" w:hAnsi="Times New Roman"/>
          <w:sz w:val="28"/>
          <w:szCs w:val="28"/>
        </w:rPr>
        <w:t xml:space="preserve"> các tủ sách thanh niên, kệ sách thanh niên, tổ chức ngày hội sách… đã góp phần </w:t>
      </w:r>
      <w:r w:rsidR="004E50C9" w:rsidRPr="00D4241F">
        <w:rPr>
          <w:rFonts w:ascii="Times New Roman" w:hAnsi="Times New Roman"/>
          <w:sz w:val="28"/>
          <w:szCs w:val="28"/>
        </w:rPr>
        <w:t xml:space="preserve">đáp ứng </w:t>
      </w:r>
      <w:r w:rsidR="00B0413A" w:rsidRPr="00D4241F">
        <w:rPr>
          <w:rFonts w:ascii="Times New Roman" w:hAnsi="Times New Roman"/>
          <w:sz w:val="28"/>
          <w:szCs w:val="28"/>
        </w:rPr>
        <w:t>nhu cầu tìm hiểu, trau dồi kiến thức của đoàn viên, thanh niên.</w:t>
      </w:r>
    </w:p>
    <w:p w:rsidR="0069732B" w:rsidRPr="00D4241F" w:rsidRDefault="0069732B" w:rsidP="004F18B1">
      <w:pPr>
        <w:spacing w:line="252" w:lineRule="auto"/>
        <w:ind w:firstLine="720"/>
        <w:jc w:val="both"/>
        <w:rPr>
          <w:rFonts w:ascii="Times New Roman" w:hAnsi="Times New Roman"/>
          <w:sz w:val="28"/>
          <w:szCs w:val="28"/>
          <w:lang w:val="pt-BR"/>
        </w:rPr>
      </w:pPr>
      <w:r w:rsidRPr="00D4241F">
        <w:rPr>
          <w:rFonts w:ascii="Times New Roman" w:hAnsi="Times New Roman"/>
          <w:bCs/>
          <w:sz w:val="28"/>
          <w:szCs w:val="28"/>
        </w:rPr>
        <w:t xml:space="preserve">Công tác tuyên dương, nhân rộng điển hình </w:t>
      </w:r>
      <w:r w:rsidR="00F51FF6" w:rsidRPr="00D4241F">
        <w:rPr>
          <w:rFonts w:ascii="Times New Roman" w:hAnsi="Times New Roman"/>
          <w:bCs/>
          <w:sz w:val="28"/>
          <w:szCs w:val="28"/>
        </w:rPr>
        <w:t>trong lao động, học tập của đoàn viên, thanh thiếu nhi được đẩy mạnh từ cấp Thành đến cơ sở</w:t>
      </w:r>
      <w:r w:rsidR="00A8427B" w:rsidRPr="00D4241F">
        <w:rPr>
          <w:rStyle w:val="FootnoteReference"/>
          <w:rFonts w:ascii="Times New Roman" w:hAnsi="Times New Roman"/>
          <w:b/>
          <w:bCs/>
          <w:sz w:val="28"/>
          <w:szCs w:val="28"/>
        </w:rPr>
        <w:footnoteReference w:id="13"/>
      </w:r>
      <w:r w:rsidR="00F51FF6" w:rsidRPr="00D4241F">
        <w:rPr>
          <w:rFonts w:ascii="Times New Roman" w:hAnsi="Times New Roman"/>
          <w:bCs/>
          <w:sz w:val="28"/>
          <w:szCs w:val="28"/>
        </w:rPr>
        <w:t>. C</w:t>
      </w:r>
      <w:r w:rsidRPr="00D4241F">
        <w:rPr>
          <w:rFonts w:ascii="Times New Roman" w:hAnsi="Times New Roman"/>
          <w:bCs/>
          <w:sz w:val="28"/>
          <w:szCs w:val="28"/>
        </w:rPr>
        <w:t xml:space="preserve">hất lượng các gương được tuyên dương </w:t>
      </w:r>
      <w:r w:rsidR="00A8427B" w:rsidRPr="00D4241F">
        <w:rPr>
          <w:rFonts w:ascii="Times New Roman" w:hAnsi="Times New Roman"/>
          <w:bCs/>
          <w:sz w:val="28"/>
          <w:szCs w:val="28"/>
        </w:rPr>
        <w:t>được chú trọng</w:t>
      </w:r>
      <w:r w:rsidRPr="00D4241F">
        <w:rPr>
          <w:rFonts w:ascii="Times New Roman" w:hAnsi="Times New Roman"/>
          <w:bCs/>
          <w:sz w:val="28"/>
          <w:szCs w:val="28"/>
        </w:rPr>
        <w:t xml:space="preserve"> tạo hiệu quả lan tỏa sâu rộng trong đoàn viên, thanh niên</w:t>
      </w:r>
      <w:r w:rsidR="000A103A" w:rsidRPr="00D4241F">
        <w:rPr>
          <w:rFonts w:ascii="Times New Roman" w:hAnsi="Times New Roman"/>
          <w:bCs/>
          <w:sz w:val="28"/>
          <w:szCs w:val="28"/>
        </w:rPr>
        <w:t>.</w:t>
      </w:r>
      <w:r w:rsidRPr="00D4241F">
        <w:rPr>
          <w:rFonts w:ascii="Times New Roman" w:hAnsi="Times New Roman"/>
          <w:sz w:val="28"/>
          <w:szCs w:val="28"/>
        </w:rPr>
        <w:t xml:space="preserve"> </w:t>
      </w:r>
      <w:r w:rsidR="005318F3" w:rsidRPr="00D4241F">
        <w:rPr>
          <w:rFonts w:ascii="Times New Roman" w:hAnsi="Times New Roman"/>
          <w:sz w:val="28"/>
          <w:szCs w:val="28"/>
          <w:lang w:val="pt-BR"/>
        </w:rPr>
        <w:t>Đồng thời các cấp bộ Đoàn đều chú ý tăng cường công tác tuyên truyền, nhân rộng các gương điển hình nhằm tác động sâu rộng và giáo dục phương thức nêu gương và tự giác rèn luyện.</w:t>
      </w:r>
    </w:p>
    <w:p w:rsidR="00B12A1E" w:rsidRPr="00D4241F" w:rsidRDefault="00B12A1E" w:rsidP="004F18B1">
      <w:pPr>
        <w:spacing w:line="252" w:lineRule="auto"/>
        <w:ind w:firstLine="720"/>
        <w:jc w:val="both"/>
        <w:rPr>
          <w:rFonts w:ascii="Times New Roman" w:hAnsi="Times New Roman"/>
          <w:sz w:val="28"/>
          <w:szCs w:val="28"/>
          <w:lang w:val="pt-BR"/>
        </w:rPr>
      </w:pPr>
    </w:p>
    <w:p w:rsidR="004853B9" w:rsidRPr="00D4241F" w:rsidRDefault="004853B9" w:rsidP="004F18B1">
      <w:pPr>
        <w:spacing w:line="252" w:lineRule="auto"/>
        <w:ind w:firstLine="720"/>
        <w:jc w:val="both"/>
        <w:rPr>
          <w:rFonts w:ascii="Times New Roman" w:hAnsi="Times New Roman"/>
          <w:b/>
          <w:bCs/>
          <w:i/>
          <w:iCs/>
          <w:sz w:val="28"/>
          <w:szCs w:val="28"/>
        </w:rPr>
      </w:pPr>
      <w:r w:rsidRPr="00D4241F">
        <w:rPr>
          <w:rFonts w:ascii="Times New Roman" w:hAnsi="Times New Roman"/>
          <w:b/>
          <w:bCs/>
          <w:i/>
          <w:iCs/>
          <w:sz w:val="28"/>
          <w:szCs w:val="28"/>
        </w:rPr>
        <w:t>2.4. Công tác giáo dục pháp luật:</w:t>
      </w:r>
    </w:p>
    <w:p w:rsidR="00B8603E" w:rsidRPr="00D4241F" w:rsidRDefault="0006673A"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Ban Thường vụ Thành Đoàn </w:t>
      </w:r>
      <w:r w:rsidR="00106A3B" w:rsidRPr="00D4241F">
        <w:rPr>
          <w:rFonts w:ascii="Times New Roman" w:hAnsi="Times New Roman"/>
          <w:sz w:val="28"/>
          <w:szCs w:val="28"/>
        </w:rPr>
        <w:t xml:space="preserve">và Hội đồng Phổ biến giáo dục pháp luật Thành phố đã ký kế hoạch </w:t>
      </w:r>
      <w:r w:rsidR="00DE3FFD" w:rsidRPr="00D4241F">
        <w:rPr>
          <w:rFonts w:ascii="Times New Roman" w:hAnsi="Times New Roman"/>
          <w:sz w:val="28"/>
          <w:szCs w:val="28"/>
        </w:rPr>
        <w:t xml:space="preserve">liên tịch, phối hợp </w:t>
      </w:r>
      <w:r w:rsidRPr="00D4241F">
        <w:rPr>
          <w:rFonts w:ascii="Times New Roman" w:hAnsi="Times New Roman"/>
          <w:sz w:val="28"/>
          <w:szCs w:val="28"/>
        </w:rPr>
        <w:t>hoạt động tuyên truyền phổ biến, giáo dục pháp luật</w:t>
      </w:r>
      <w:r w:rsidRPr="00D4241F">
        <w:rPr>
          <w:rFonts w:ascii="Times New Roman" w:hAnsi="Times New Roman"/>
          <w:b/>
          <w:sz w:val="28"/>
          <w:szCs w:val="28"/>
        </w:rPr>
        <w:t xml:space="preserve"> </w:t>
      </w:r>
      <w:r w:rsidRPr="00D4241F">
        <w:rPr>
          <w:rFonts w:ascii="Times New Roman" w:hAnsi="Times New Roman"/>
          <w:sz w:val="28"/>
          <w:szCs w:val="28"/>
        </w:rPr>
        <w:t>trong năm 2016</w:t>
      </w:r>
      <w:r w:rsidR="00DE3FFD" w:rsidRPr="00D4241F">
        <w:rPr>
          <w:rFonts w:ascii="Times New Roman" w:hAnsi="Times New Roman"/>
          <w:sz w:val="28"/>
          <w:szCs w:val="28"/>
        </w:rPr>
        <w:t xml:space="preserve">. </w:t>
      </w:r>
      <w:r w:rsidRPr="00D4241F">
        <w:rPr>
          <w:rFonts w:ascii="Times New Roman" w:hAnsi="Times New Roman"/>
          <w:bCs/>
          <w:sz w:val="28"/>
          <w:szCs w:val="28"/>
        </w:rPr>
        <w:t xml:space="preserve">Ban Thường vụ Thành Đoàn phối hợp với Hội Luật gia Thành phố thành lập </w:t>
      </w:r>
      <w:r w:rsidR="00E41958" w:rsidRPr="00D4241F">
        <w:rPr>
          <w:rFonts w:ascii="Times New Roman" w:hAnsi="Times New Roman"/>
          <w:bCs/>
          <w:sz w:val="28"/>
          <w:szCs w:val="28"/>
        </w:rPr>
        <w:t>trang cộng đồng (fanpage)</w:t>
      </w:r>
      <w:r w:rsidRPr="00D4241F">
        <w:rPr>
          <w:rFonts w:ascii="Times New Roman" w:hAnsi="Times New Roman"/>
          <w:bCs/>
          <w:sz w:val="28"/>
          <w:szCs w:val="28"/>
        </w:rPr>
        <w:t xml:space="preserve"> “</w:t>
      </w:r>
      <w:r w:rsidR="00E41958" w:rsidRPr="00D4241F">
        <w:rPr>
          <w:rFonts w:ascii="Times New Roman" w:hAnsi="Times New Roman"/>
          <w:bCs/>
          <w:sz w:val="28"/>
          <w:szCs w:val="28"/>
        </w:rPr>
        <w:t>Tuổi trẻ Thành phố với pháp luật</w:t>
      </w:r>
      <w:r w:rsidRPr="00D4241F">
        <w:rPr>
          <w:rFonts w:ascii="Times New Roman" w:hAnsi="Times New Roman"/>
          <w:bCs/>
          <w:sz w:val="28"/>
          <w:szCs w:val="28"/>
        </w:rPr>
        <w:t xml:space="preserve">” trên mạng xã hội để </w:t>
      </w:r>
      <w:r w:rsidR="00EA78E3" w:rsidRPr="00D4241F">
        <w:rPr>
          <w:rFonts w:ascii="Times New Roman" w:hAnsi="Times New Roman"/>
          <w:bCs/>
          <w:sz w:val="28"/>
          <w:szCs w:val="28"/>
        </w:rPr>
        <w:t>tuyên truyền về</w:t>
      </w:r>
      <w:r w:rsidRPr="00D4241F">
        <w:rPr>
          <w:rFonts w:ascii="Times New Roman" w:hAnsi="Times New Roman"/>
          <w:bCs/>
          <w:sz w:val="28"/>
          <w:szCs w:val="28"/>
        </w:rPr>
        <w:t xml:space="preserve"> Luật </w:t>
      </w:r>
      <w:r w:rsidR="00EA78E3" w:rsidRPr="00D4241F">
        <w:rPr>
          <w:rFonts w:ascii="Times New Roman" w:hAnsi="Times New Roman"/>
          <w:bCs/>
          <w:sz w:val="28"/>
          <w:szCs w:val="28"/>
        </w:rPr>
        <w:t xml:space="preserve">Bầu </w:t>
      </w:r>
      <w:r w:rsidRPr="00D4241F">
        <w:rPr>
          <w:rFonts w:ascii="Times New Roman" w:hAnsi="Times New Roman"/>
          <w:bCs/>
          <w:sz w:val="28"/>
          <w:szCs w:val="28"/>
        </w:rPr>
        <w:t>cử</w:t>
      </w:r>
      <w:r w:rsidR="00EA78E3" w:rsidRPr="00D4241F">
        <w:rPr>
          <w:rFonts w:ascii="Times New Roman" w:hAnsi="Times New Roman"/>
          <w:bCs/>
          <w:sz w:val="28"/>
          <w:szCs w:val="28"/>
        </w:rPr>
        <w:t xml:space="preserve"> Đại biểu Quốc hội và Đại biểu Hội đồng Nhân dân</w:t>
      </w:r>
      <w:r w:rsidRPr="00D4241F">
        <w:rPr>
          <w:rFonts w:ascii="Times New Roman" w:hAnsi="Times New Roman"/>
          <w:bCs/>
          <w:sz w:val="28"/>
          <w:szCs w:val="28"/>
        </w:rPr>
        <w:t>, thông tin ứng cử viên, giải đáp thắc mắc và tiếp nhận nguyện vọng của các cử tri trẻ</w:t>
      </w:r>
      <w:r w:rsidRPr="00D4241F">
        <w:rPr>
          <w:rFonts w:ascii="Times New Roman" w:hAnsi="Times New Roman"/>
          <w:b/>
          <w:bCs/>
          <w:sz w:val="28"/>
          <w:szCs w:val="28"/>
          <w:vertAlign w:val="superscript"/>
        </w:rPr>
        <w:footnoteReference w:id="14"/>
      </w:r>
      <w:r w:rsidRPr="00D4241F">
        <w:rPr>
          <w:rFonts w:ascii="Times New Roman" w:hAnsi="Times New Roman"/>
          <w:bCs/>
          <w:sz w:val="28"/>
          <w:szCs w:val="28"/>
        </w:rPr>
        <w:t xml:space="preserve">; </w:t>
      </w:r>
      <w:r w:rsidRPr="00D4241F">
        <w:rPr>
          <w:rFonts w:ascii="Times New Roman" w:hAnsi="Times New Roman"/>
          <w:sz w:val="28"/>
          <w:szCs w:val="28"/>
        </w:rPr>
        <w:t>tổ chức các Hội nghị “Tuyên truyền Luật Bầu cử Đại biểu Quốc hội, Hội đồng nhân dân các cấp nhiệm kỳ 2016 - 2021” tại các cơ sở Đoàn</w:t>
      </w:r>
      <w:r w:rsidRPr="00D4241F">
        <w:rPr>
          <w:rFonts w:ascii="Times New Roman" w:hAnsi="Times New Roman"/>
          <w:b/>
          <w:sz w:val="28"/>
          <w:szCs w:val="28"/>
          <w:vertAlign w:val="superscript"/>
        </w:rPr>
        <w:footnoteReference w:id="15"/>
      </w:r>
      <w:r w:rsidR="009156C9" w:rsidRPr="00D4241F">
        <w:rPr>
          <w:rFonts w:ascii="Times New Roman" w:hAnsi="Times New Roman"/>
          <w:sz w:val="28"/>
          <w:szCs w:val="28"/>
        </w:rPr>
        <w:t xml:space="preserve">. Ngoài ra, </w:t>
      </w:r>
      <w:r w:rsidR="00074490" w:rsidRPr="00D4241F">
        <w:rPr>
          <w:rFonts w:ascii="Times New Roman" w:hAnsi="Times New Roman"/>
          <w:sz w:val="28"/>
          <w:szCs w:val="28"/>
        </w:rPr>
        <w:t>cấp Thành</w:t>
      </w:r>
      <w:r w:rsidR="009156C9" w:rsidRPr="00D4241F">
        <w:rPr>
          <w:rFonts w:ascii="Times New Roman" w:hAnsi="Times New Roman"/>
          <w:sz w:val="28"/>
          <w:szCs w:val="28"/>
        </w:rPr>
        <w:t xml:space="preserve"> đã tổ chức cuộc thi trực tuyến tìm hiểu kiến thức giao thông với chủ đề “An toàn giao thông </w:t>
      </w:r>
      <w:r w:rsidR="0000359C" w:rsidRPr="00D4241F">
        <w:rPr>
          <w:rFonts w:ascii="Times New Roman" w:hAnsi="Times New Roman"/>
          <w:sz w:val="28"/>
          <w:szCs w:val="28"/>
        </w:rPr>
        <w:t>-</w:t>
      </w:r>
      <w:r w:rsidR="009156C9" w:rsidRPr="00D4241F">
        <w:rPr>
          <w:rFonts w:ascii="Times New Roman" w:hAnsi="Times New Roman"/>
          <w:sz w:val="28"/>
          <w:szCs w:val="28"/>
        </w:rPr>
        <w:t xml:space="preserve"> Hạnh phúc </w:t>
      </w:r>
      <w:r w:rsidR="000A7F55" w:rsidRPr="00D4241F">
        <w:rPr>
          <w:rFonts w:ascii="Times New Roman" w:hAnsi="Times New Roman"/>
          <w:sz w:val="28"/>
          <w:szCs w:val="28"/>
        </w:rPr>
        <w:t>của mọi nhà”</w:t>
      </w:r>
      <w:r w:rsidR="00074490" w:rsidRPr="00D4241F">
        <w:rPr>
          <w:rFonts w:ascii="Times New Roman" w:hAnsi="Times New Roman"/>
          <w:sz w:val="28"/>
          <w:szCs w:val="28"/>
        </w:rPr>
        <w:t>; thi trực tuyến “Tuổi trẻ Thành phố Hồ Chí Minh với pháp luật”</w:t>
      </w:r>
      <w:r w:rsidR="009156C9" w:rsidRPr="00D4241F">
        <w:rPr>
          <w:rFonts w:ascii="Times New Roman" w:hAnsi="Times New Roman"/>
          <w:sz w:val="28"/>
          <w:szCs w:val="28"/>
        </w:rPr>
        <w:t xml:space="preserve">. </w:t>
      </w:r>
      <w:r w:rsidR="00EA78E3" w:rsidRPr="00D4241F">
        <w:rPr>
          <w:rFonts w:ascii="Times New Roman" w:hAnsi="Times New Roman"/>
          <w:sz w:val="28"/>
          <w:szCs w:val="28"/>
        </w:rPr>
        <w:t>Phát huy hiệu quả</w:t>
      </w:r>
      <w:r w:rsidR="00653189">
        <w:rPr>
          <w:rFonts w:ascii="Times New Roman" w:hAnsi="Times New Roman"/>
          <w:sz w:val="28"/>
          <w:szCs w:val="28"/>
        </w:rPr>
        <w:t xml:space="preserve"> những năm trước</w:t>
      </w:r>
      <w:r w:rsidR="00B8603E" w:rsidRPr="00D4241F">
        <w:rPr>
          <w:rFonts w:ascii="Times New Roman" w:hAnsi="Times New Roman"/>
          <w:sz w:val="28"/>
          <w:szCs w:val="28"/>
        </w:rPr>
        <w:t xml:space="preserve">, Ban Thường vụ Thành Đoàn đã tổ chức Ngày Pháp luật </w:t>
      </w:r>
      <w:r w:rsidR="000A7F55" w:rsidRPr="00D4241F">
        <w:rPr>
          <w:rFonts w:ascii="Times New Roman" w:hAnsi="Times New Roman"/>
          <w:sz w:val="28"/>
          <w:szCs w:val="28"/>
        </w:rPr>
        <w:t xml:space="preserve">nước Cộng hòa Xã hội Chủ nghĩa </w:t>
      </w:r>
      <w:r w:rsidR="00B8603E" w:rsidRPr="00D4241F">
        <w:rPr>
          <w:rFonts w:ascii="Times New Roman" w:hAnsi="Times New Roman"/>
          <w:sz w:val="28"/>
          <w:szCs w:val="28"/>
        </w:rPr>
        <w:t xml:space="preserve">Việt Nam tại 04 cụm cơ sở Đoàn </w:t>
      </w:r>
      <w:r w:rsidR="00074490" w:rsidRPr="00D4241F">
        <w:rPr>
          <w:rFonts w:ascii="Times New Roman" w:hAnsi="Times New Roman"/>
          <w:sz w:val="28"/>
          <w:szCs w:val="28"/>
        </w:rPr>
        <w:t>để đẩy mạnh công tác tuyên truyền đến</w:t>
      </w:r>
      <w:r w:rsidR="00B8603E" w:rsidRPr="00D4241F">
        <w:rPr>
          <w:rFonts w:ascii="Times New Roman" w:hAnsi="Times New Roman"/>
          <w:sz w:val="28"/>
          <w:szCs w:val="28"/>
        </w:rPr>
        <w:t xml:space="preserve"> đoàn viên, thanh niên và người </w:t>
      </w:r>
      <w:r w:rsidR="005D2B63" w:rsidRPr="00D4241F">
        <w:rPr>
          <w:rFonts w:ascii="Times New Roman" w:hAnsi="Times New Roman"/>
          <w:sz w:val="28"/>
          <w:szCs w:val="28"/>
        </w:rPr>
        <w:t>dân thành phố.</w:t>
      </w:r>
    </w:p>
    <w:p w:rsidR="0006673A" w:rsidRPr="00D4241F" w:rsidRDefault="006827F7"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Các đơn vị s</w:t>
      </w:r>
      <w:r w:rsidR="00857B3A" w:rsidRPr="00D4241F">
        <w:rPr>
          <w:rFonts w:ascii="Times New Roman" w:hAnsi="Times New Roman"/>
          <w:sz w:val="28"/>
          <w:szCs w:val="28"/>
        </w:rPr>
        <w:t>ự nghiệp Thành Đoàn và c</w:t>
      </w:r>
      <w:r w:rsidR="00B8603E" w:rsidRPr="00D4241F">
        <w:rPr>
          <w:rFonts w:ascii="Times New Roman" w:hAnsi="Times New Roman"/>
          <w:sz w:val="28"/>
          <w:szCs w:val="28"/>
        </w:rPr>
        <w:t xml:space="preserve">ác cơ sở Đoàn thường xuyên tổ chức các hoạt động tuyên truyền pháp luật bằng nhiều hình thức như: tổ chức tọa đàm, </w:t>
      </w:r>
      <w:r w:rsidR="00B01852" w:rsidRPr="00D4241F">
        <w:rPr>
          <w:rFonts w:ascii="Times New Roman" w:hAnsi="Times New Roman"/>
          <w:sz w:val="28"/>
          <w:szCs w:val="28"/>
        </w:rPr>
        <w:t xml:space="preserve">tư vấn pháp luật, </w:t>
      </w:r>
      <w:r w:rsidR="00B8603E" w:rsidRPr="00D4241F">
        <w:rPr>
          <w:rFonts w:ascii="Times New Roman" w:hAnsi="Times New Roman"/>
          <w:sz w:val="28"/>
          <w:szCs w:val="28"/>
        </w:rPr>
        <w:t>hội thi</w:t>
      </w:r>
      <w:r w:rsidR="00C950A3" w:rsidRPr="00D4241F">
        <w:rPr>
          <w:rFonts w:ascii="Times New Roman" w:hAnsi="Times New Roman"/>
          <w:sz w:val="28"/>
          <w:szCs w:val="28"/>
        </w:rPr>
        <w:t xml:space="preserve"> </w:t>
      </w:r>
      <w:r w:rsidR="00C950A3" w:rsidRPr="00D4241F">
        <w:rPr>
          <w:rFonts w:ascii="Times New Roman" w:hAnsi="Times New Roman"/>
          <w:iCs/>
          <w:sz w:val="28"/>
          <w:szCs w:val="28"/>
        </w:rPr>
        <w:t>“Rung chuông vàng”</w:t>
      </w:r>
      <w:r w:rsidR="00054CB3" w:rsidRPr="00D4241F">
        <w:rPr>
          <w:rFonts w:ascii="Times New Roman" w:hAnsi="Times New Roman"/>
          <w:sz w:val="28"/>
          <w:szCs w:val="28"/>
        </w:rPr>
        <w:t xml:space="preserve">, câu chuyện pháp lý, </w:t>
      </w:r>
      <w:r w:rsidR="00B8603E" w:rsidRPr="00D4241F">
        <w:rPr>
          <w:rFonts w:ascii="Times New Roman" w:hAnsi="Times New Roman"/>
          <w:sz w:val="28"/>
          <w:szCs w:val="28"/>
        </w:rPr>
        <w:t xml:space="preserve">phiên tòa giả định… </w:t>
      </w:r>
      <w:r w:rsidR="00074490" w:rsidRPr="00D4241F">
        <w:rPr>
          <w:rFonts w:ascii="Times New Roman" w:hAnsi="Times New Roman"/>
          <w:sz w:val="28"/>
          <w:szCs w:val="28"/>
        </w:rPr>
        <w:t>với n</w:t>
      </w:r>
      <w:r w:rsidR="00B8603E" w:rsidRPr="00D4241F">
        <w:rPr>
          <w:rFonts w:ascii="Times New Roman" w:hAnsi="Times New Roman"/>
          <w:sz w:val="28"/>
          <w:szCs w:val="28"/>
        </w:rPr>
        <w:t xml:space="preserve">ội dung tuyên truyền về Hiến pháp Nước Cộng hòa </w:t>
      </w:r>
      <w:r w:rsidRPr="00D4241F">
        <w:rPr>
          <w:rFonts w:ascii="Times New Roman" w:hAnsi="Times New Roman"/>
          <w:sz w:val="28"/>
          <w:szCs w:val="28"/>
        </w:rPr>
        <w:t xml:space="preserve">Xã </w:t>
      </w:r>
      <w:r w:rsidR="00B8603E" w:rsidRPr="00D4241F">
        <w:rPr>
          <w:rFonts w:ascii="Times New Roman" w:hAnsi="Times New Roman"/>
          <w:sz w:val="28"/>
          <w:szCs w:val="28"/>
        </w:rPr>
        <w:t xml:space="preserve">hội </w:t>
      </w:r>
      <w:r w:rsidRPr="00D4241F">
        <w:rPr>
          <w:rFonts w:ascii="Times New Roman" w:hAnsi="Times New Roman"/>
          <w:sz w:val="28"/>
          <w:szCs w:val="28"/>
        </w:rPr>
        <w:t xml:space="preserve">Chủ </w:t>
      </w:r>
      <w:r w:rsidR="00B8603E" w:rsidRPr="00D4241F">
        <w:rPr>
          <w:rFonts w:ascii="Times New Roman" w:hAnsi="Times New Roman"/>
          <w:sz w:val="28"/>
          <w:szCs w:val="28"/>
        </w:rPr>
        <w:t xml:space="preserve">nghĩa Việt Nam, </w:t>
      </w:r>
      <w:r w:rsidR="00813DEC">
        <w:rPr>
          <w:rFonts w:ascii="Times New Roman" w:hAnsi="Times New Roman"/>
          <w:sz w:val="28"/>
          <w:szCs w:val="28"/>
        </w:rPr>
        <w:t xml:space="preserve">các </w:t>
      </w:r>
      <w:r w:rsidR="00074490" w:rsidRPr="00D4241F">
        <w:rPr>
          <w:rFonts w:ascii="Times New Roman" w:hAnsi="Times New Roman"/>
          <w:sz w:val="28"/>
          <w:szCs w:val="28"/>
        </w:rPr>
        <w:t xml:space="preserve">Luật chuyên ngành, </w:t>
      </w:r>
      <w:r w:rsidR="00B8603E" w:rsidRPr="00D4241F">
        <w:rPr>
          <w:rFonts w:ascii="Times New Roman" w:hAnsi="Times New Roman"/>
          <w:sz w:val="28"/>
          <w:szCs w:val="28"/>
        </w:rPr>
        <w:t xml:space="preserve">Luật thực hành tiết kiệm, </w:t>
      </w:r>
      <w:r w:rsidR="00B8603E" w:rsidRPr="00D4241F">
        <w:rPr>
          <w:rFonts w:ascii="Times New Roman" w:hAnsi="Times New Roman"/>
          <w:sz w:val="28"/>
          <w:szCs w:val="28"/>
        </w:rPr>
        <w:lastRenderedPageBreak/>
        <w:t>chống lãng phí, Luật nghĩa vụ quân sự, Luật giao thông đường bộ, Luật biển đảo Việt Nam…</w:t>
      </w:r>
      <w:r w:rsidR="0006673A" w:rsidRPr="00D4241F">
        <w:rPr>
          <w:rFonts w:ascii="Times New Roman" w:hAnsi="Times New Roman"/>
          <w:b/>
          <w:sz w:val="28"/>
          <w:szCs w:val="28"/>
          <w:vertAlign w:val="superscript"/>
        </w:rPr>
        <w:footnoteReference w:id="16"/>
      </w:r>
      <w:r w:rsidR="0006673A" w:rsidRPr="00D4241F">
        <w:rPr>
          <w:rFonts w:ascii="Times New Roman" w:hAnsi="Times New Roman"/>
          <w:sz w:val="28"/>
          <w:szCs w:val="28"/>
        </w:rPr>
        <w:t>.</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spacing w:line="252" w:lineRule="auto"/>
        <w:ind w:firstLine="720"/>
        <w:jc w:val="both"/>
        <w:rPr>
          <w:rFonts w:ascii="Times New Roman" w:hAnsi="Times New Roman"/>
          <w:b/>
          <w:sz w:val="28"/>
          <w:szCs w:val="28"/>
        </w:rPr>
      </w:pPr>
      <w:r w:rsidRPr="00D4241F">
        <w:rPr>
          <w:rFonts w:ascii="Times New Roman" w:hAnsi="Times New Roman"/>
          <w:b/>
          <w:sz w:val="28"/>
          <w:szCs w:val="28"/>
        </w:rPr>
        <w:t>3. Phong trào “</w:t>
      </w:r>
      <w:r w:rsidR="00C52C42" w:rsidRPr="00D4241F">
        <w:rPr>
          <w:rFonts w:ascii="Times New Roman" w:hAnsi="Times New Roman"/>
          <w:b/>
          <w:sz w:val="28"/>
          <w:szCs w:val="28"/>
        </w:rPr>
        <w:t xml:space="preserve">Xung </w:t>
      </w:r>
      <w:r w:rsidRPr="00D4241F">
        <w:rPr>
          <w:rFonts w:ascii="Times New Roman" w:hAnsi="Times New Roman"/>
          <w:b/>
          <w:sz w:val="28"/>
          <w:szCs w:val="28"/>
        </w:rPr>
        <w:t>kích xây dựng và bảo vệ Tổ quốc”:</w:t>
      </w:r>
    </w:p>
    <w:p w:rsidR="004853B9" w:rsidRPr="00D4241F" w:rsidRDefault="004853B9" w:rsidP="004F18B1">
      <w:pPr>
        <w:pStyle w:val="Default"/>
        <w:spacing w:line="252" w:lineRule="auto"/>
        <w:ind w:firstLine="720"/>
        <w:jc w:val="both"/>
        <w:rPr>
          <w:color w:val="auto"/>
          <w:sz w:val="28"/>
          <w:szCs w:val="28"/>
        </w:rPr>
      </w:pPr>
      <w:r w:rsidRPr="00D4241F">
        <w:rPr>
          <w:b/>
          <w:bCs/>
          <w:i/>
          <w:iCs/>
          <w:color w:val="auto"/>
          <w:sz w:val="28"/>
          <w:szCs w:val="28"/>
        </w:rPr>
        <w:t xml:space="preserve">3.1. Xung kích thực hiện nhiệm vụ chính trị, kinh tế, xã hội, hội nhập quốc tế: </w:t>
      </w:r>
    </w:p>
    <w:p w:rsidR="00D52FA2" w:rsidRPr="00D4241F" w:rsidRDefault="00544880" w:rsidP="00773DBF">
      <w:pPr>
        <w:spacing w:line="252" w:lineRule="auto"/>
        <w:ind w:firstLine="720"/>
        <w:jc w:val="both"/>
        <w:rPr>
          <w:rFonts w:ascii="Times New Roman" w:hAnsi="Times New Roman"/>
          <w:iCs/>
          <w:sz w:val="28"/>
          <w:szCs w:val="28"/>
        </w:rPr>
      </w:pPr>
      <w:r w:rsidRPr="00D4241F">
        <w:rPr>
          <w:rFonts w:ascii="Times New Roman" w:hAnsi="Times New Roman"/>
          <w:iCs/>
          <w:sz w:val="28"/>
          <w:szCs w:val="28"/>
        </w:rPr>
        <w:t xml:space="preserve">Các cơ sở Đoàn </w:t>
      </w:r>
      <w:r w:rsidR="008342A5">
        <w:rPr>
          <w:rFonts w:ascii="Times New Roman" w:hAnsi="Times New Roman"/>
          <w:iCs/>
          <w:sz w:val="28"/>
          <w:szCs w:val="28"/>
        </w:rPr>
        <w:t xml:space="preserve">theo từng khu vực, đối tượng đã </w:t>
      </w:r>
      <w:r w:rsidR="00773DBF">
        <w:rPr>
          <w:rFonts w:ascii="Times New Roman" w:hAnsi="Times New Roman"/>
          <w:iCs/>
          <w:sz w:val="28"/>
          <w:szCs w:val="28"/>
        </w:rPr>
        <w:t xml:space="preserve">triển khai và thực hiện hiệu quả các phong trào, cuộc vận động thu hút đoàn viên, thanh thiếu nhi tham gia như </w:t>
      </w:r>
      <w:r w:rsidRPr="00D4241F">
        <w:rPr>
          <w:rFonts w:ascii="Times New Roman" w:hAnsi="Times New Roman"/>
          <w:iCs/>
          <w:sz w:val="28"/>
          <w:szCs w:val="28"/>
        </w:rPr>
        <w:t>cuộc vận động “Nhà giáo trẻ tiêu biểu”</w:t>
      </w:r>
      <w:r w:rsidR="00313726" w:rsidRPr="00D4241F">
        <w:rPr>
          <w:rStyle w:val="FootnoteReference"/>
          <w:rFonts w:ascii="Times New Roman" w:hAnsi="Times New Roman"/>
          <w:b/>
          <w:iCs/>
          <w:sz w:val="28"/>
          <w:szCs w:val="28"/>
        </w:rPr>
        <w:footnoteReference w:id="17"/>
      </w:r>
      <w:r w:rsidR="00773DBF">
        <w:rPr>
          <w:rFonts w:ascii="Times New Roman" w:hAnsi="Times New Roman"/>
          <w:iCs/>
          <w:sz w:val="28"/>
          <w:szCs w:val="28"/>
        </w:rPr>
        <w:t>;</w:t>
      </w:r>
      <w:r w:rsidRPr="00D4241F">
        <w:rPr>
          <w:rFonts w:ascii="Times New Roman" w:hAnsi="Times New Roman"/>
          <w:iCs/>
          <w:sz w:val="28"/>
          <w:szCs w:val="28"/>
        </w:rPr>
        <w:t xml:space="preserve"> phong trào “Sinh viên 5 tốt”</w:t>
      </w:r>
      <w:r w:rsidR="0004693B" w:rsidRPr="00D4241F">
        <w:rPr>
          <w:rStyle w:val="FootnoteReference"/>
          <w:rFonts w:ascii="Times New Roman" w:hAnsi="Times New Roman"/>
          <w:b/>
          <w:iCs/>
          <w:sz w:val="28"/>
          <w:szCs w:val="28"/>
        </w:rPr>
        <w:footnoteReference w:id="18"/>
      </w:r>
      <w:r w:rsidR="00773DBF">
        <w:rPr>
          <w:rFonts w:ascii="Times New Roman" w:hAnsi="Times New Roman"/>
          <w:iCs/>
          <w:sz w:val="28"/>
          <w:szCs w:val="28"/>
        </w:rPr>
        <w:t>;</w:t>
      </w:r>
      <w:r w:rsidRPr="00D4241F">
        <w:rPr>
          <w:rFonts w:ascii="Times New Roman" w:hAnsi="Times New Roman"/>
          <w:iCs/>
          <w:sz w:val="28"/>
          <w:szCs w:val="28"/>
        </w:rPr>
        <w:t xml:space="preserve"> phong trào “Học sinh 3 rèn luyện”</w:t>
      </w:r>
      <w:r w:rsidR="0004691C" w:rsidRPr="00D4241F">
        <w:rPr>
          <w:rStyle w:val="FootnoteReference"/>
          <w:rFonts w:ascii="Times New Roman" w:hAnsi="Times New Roman"/>
          <w:b/>
          <w:iCs/>
          <w:sz w:val="28"/>
          <w:szCs w:val="28"/>
        </w:rPr>
        <w:footnoteReference w:id="19"/>
      </w:r>
      <w:r w:rsidR="00773DBF">
        <w:rPr>
          <w:rFonts w:ascii="Times New Roman" w:hAnsi="Times New Roman"/>
          <w:iCs/>
          <w:sz w:val="28"/>
          <w:szCs w:val="28"/>
        </w:rPr>
        <w:t>;</w:t>
      </w:r>
      <w:r w:rsidR="00B01852" w:rsidRPr="00D4241F">
        <w:rPr>
          <w:rFonts w:ascii="Times New Roman" w:hAnsi="Times New Roman"/>
          <w:iCs/>
          <w:sz w:val="28"/>
          <w:szCs w:val="28"/>
        </w:rPr>
        <w:t xml:space="preserve"> phong trào “Khi tôi 18”</w:t>
      </w:r>
      <w:r w:rsidR="00647511" w:rsidRPr="00D4241F">
        <w:rPr>
          <w:rStyle w:val="FootnoteReference"/>
          <w:rFonts w:ascii="Times New Roman" w:hAnsi="Times New Roman"/>
          <w:b/>
          <w:iCs/>
          <w:sz w:val="28"/>
          <w:szCs w:val="28"/>
        </w:rPr>
        <w:footnoteReference w:id="20"/>
      </w:r>
      <w:r w:rsidR="00813DEC">
        <w:rPr>
          <w:rFonts w:ascii="Times New Roman" w:hAnsi="Times New Roman"/>
          <w:iCs/>
          <w:sz w:val="28"/>
          <w:szCs w:val="28"/>
        </w:rPr>
        <w:t>;</w:t>
      </w:r>
      <w:r w:rsidRPr="00D4241F">
        <w:rPr>
          <w:rFonts w:ascii="Times New Roman" w:hAnsi="Times New Roman"/>
          <w:iCs/>
          <w:sz w:val="28"/>
          <w:szCs w:val="28"/>
        </w:rPr>
        <w:t xml:space="preserve"> thi đua học tập, nghiên cứu khoa học, thi tay nghề</w:t>
      </w:r>
      <w:r w:rsidRPr="00D4241F">
        <w:rPr>
          <w:rFonts w:ascii="Times New Roman" w:hAnsi="Times New Roman"/>
          <w:b/>
          <w:sz w:val="28"/>
          <w:szCs w:val="28"/>
          <w:vertAlign w:val="superscript"/>
        </w:rPr>
        <w:footnoteReference w:id="21"/>
      </w:r>
      <w:r w:rsidR="00773DBF">
        <w:rPr>
          <w:rFonts w:ascii="Times New Roman" w:hAnsi="Times New Roman"/>
          <w:iCs/>
          <w:sz w:val="28"/>
          <w:szCs w:val="28"/>
        </w:rPr>
        <w:t xml:space="preserve">; </w:t>
      </w:r>
      <w:r w:rsidRPr="00D4241F">
        <w:rPr>
          <w:rFonts w:ascii="Times New Roman" w:eastAsia="SimSun" w:hAnsi="Times New Roman"/>
          <w:sz w:val="28"/>
          <w:szCs w:val="28"/>
          <w:lang w:val="nb-NO" w:eastAsia="zh-CN"/>
        </w:rPr>
        <w:t>phong trào “3 trách nhiệm”</w:t>
      </w:r>
      <w:r w:rsidR="00F44056" w:rsidRPr="00D4241F">
        <w:rPr>
          <w:rStyle w:val="FootnoteReference"/>
          <w:rFonts w:ascii="Times New Roman" w:eastAsia="SimSun" w:hAnsi="Times New Roman"/>
          <w:b/>
          <w:sz w:val="28"/>
          <w:szCs w:val="28"/>
          <w:lang w:val="nb-NO" w:eastAsia="zh-CN"/>
        </w:rPr>
        <w:footnoteReference w:id="22"/>
      </w:r>
      <w:r w:rsidRPr="00D4241F">
        <w:rPr>
          <w:rFonts w:ascii="Times New Roman" w:eastAsia="SimSun" w:hAnsi="Times New Roman"/>
          <w:sz w:val="28"/>
          <w:szCs w:val="28"/>
          <w:lang w:val="nb-NO" w:eastAsia="zh-CN"/>
        </w:rPr>
        <w:t xml:space="preserve">; </w:t>
      </w:r>
      <w:r w:rsidRPr="00D4241F">
        <w:rPr>
          <w:rFonts w:ascii="Times New Roman" w:eastAsia="SimSun" w:hAnsi="Times New Roman"/>
          <w:sz w:val="28"/>
          <w:szCs w:val="28"/>
          <w:lang w:eastAsia="zh-CN"/>
        </w:rPr>
        <w:t>phong trào thi đua 4 nhất</w:t>
      </w:r>
      <w:r w:rsidRPr="00D4241F">
        <w:rPr>
          <w:rFonts w:ascii="Times New Roman" w:hAnsi="Times New Roman"/>
          <w:b/>
          <w:sz w:val="28"/>
          <w:szCs w:val="28"/>
          <w:vertAlign w:val="superscript"/>
        </w:rPr>
        <w:footnoteReference w:id="23"/>
      </w:r>
      <w:r w:rsidR="00E948B4">
        <w:rPr>
          <w:rFonts w:ascii="Times New Roman" w:eastAsia="SimSun" w:hAnsi="Times New Roman"/>
          <w:iCs/>
          <w:sz w:val="28"/>
          <w:szCs w:val="28"/>
          <w:lang w:val="es-MX" w:eastAsia="zh-CN"/>
        </w:rPr>
        <w:t xml:space="preserve">; </w:t>
      </w:r>
      <w:r w:rsidRPr="00D4241F">
        <w:rPr>
          <w:rFonts w:ascii="Times New Roman" w:eastAsia="SimSun" w:hAnsi="Times New Roman"/>
          <w:sz w:val="28"/>
          <w:szCs w:val="28"/>
          <w:lang w:val="es-MX" w:eastAsia="zh-CN"/>
        </w:rPr>
        <w:t>cuộc vận động “Thầy thuốc trẻ tiêu biể</w:t>
      </w:r>
      <w:r w:rsidR="00773DBF">
        <w:rPr>
          <w:rFonts w:ascii="Times New Roman" w:eastAsia="SimSun" w:hAnsi="Times New Roman"/>
          <w:sz w:val="28"/>
          <w:szCs w:val="28"/>
          <w:lang w:val="es-MX" w:eastAsia="zh-CN"/>
        </w:rPr>
        <w:t xml:space="preserve">u”; </w:t>
      </w:r>
      <w:r w:rsidR="00D52FA2" w:rsidRPr="00D4241F">
        <w:rPr>
          <w:rFonts w:ascii="Times New Roman" w:hAnsi="Times New Roman"/>
          <w:iCs/>
          <w:sz w:val="28"/>
          <w:szCs w:val="28"/>
        </w:rPr>
        <w:t>phong trào “Vì thành phố văn minh, sạch đẹp, an toàn”</w:t>
      </w:r>
      <w:r w:rsidR="00A344F5" w:rsidRPr="00D4241F">
        <w:rPr>
          <w:rStyle w:val="FootnoteReference"/>
          <w:rFonts w:ascii="Times New Roman" w:hAnsi="Times New Roman"/>
          <w:b/>
          <w:iCs/>
          <w:sz w:val="28"/>
          <w:szCs w:val="28"/>
        </w:rPr>
        <w:footnoteReference w:id="24"/>
      </w:r>
      <w:r w:rsidR="00D52FA2" w:rsidRPr="00D4241F">
        <w:rPr>
          <w:rFonts w:ascii="Times New Roman" w:hAnsi="Times New Roman"/>
          <w:iCs/>
          <w:sz w:val="28"/>
          <w:szCs w:val="28"/>
        </w:rPr>
        <w:t>; cuộc vận động “Toàn</w:t>
      </w:r>
      <w:r w:rsidR="00187C19" w:rsidRPr="00D4241F">
        <w:rPr>
          <w:rFonts w:ascii="Times New Roman" w:hAnsi="Times New Roman"/>
          <w:iCs/>
          <w:sz w:val="28"/>
          <w:szCs w:val="28"/>
        </w:rPr>
        <w:t xml:space="preserve"> dân đoàn kết xây dựng n</w:t>
      </w:r>
      <w:r w:rsidR="00773DBF">
        <w:rPr>
          <w:rFonts w:ascii="Times New Roman" w:hAnsi="Times New Roman"/>
          <w:iCs/>
          <w:sz w:val="28"/>
          <w:szCs w:val="28"/>
        </w:rPr>
        <w:t xml:space="preserve">ông thôn mới, đô thị văn minh”; </w:t>
      </w:r>
      <w:r w:rsidR="00D52FA2" w:rsidRPr="00D4241F">
        <w:rPr>
          <w:rFonts w:ascii="Times New Roman" w:hAnsi="Times New Roman"/>
          <w:iCs/>
          <w:sz w:val="28"/>
          <w:szCs w:val="28"/>
        </w:rPr>
        <w:t>chương trình 30 phút vì Thành phố xanh - sạch - đẹp</w:t>
      </w:r>
      <w:r w:rsidR="001A0233" w:rsidRPr="00D4241F">
        <w:rPr>
          <w:rStyle w:val="FootnoteReference"/>
          <w:rFonts w:ascii="Times New Roman" w:hAnsi="Times New Roman"/>
          <w:b/>
          <w:iCs/>
          <w:sz w:val="28"/>
          <w:szCs w:val="28"/>
        </w:rPr>
        <w:footnoteReference w:id="25"/>
      </w:r>
      <w:r w:rsidR="00773DBF">
        <w:rPr>
          <w:rFonts w:ascii="Times New Roman" w:hAnsi="Times New Roman"/>
          <w:iCs/>
          <w:sz w:val="28"/>
          <w:szCs w:val="28"/>
        </w:rPr>
        <w:t xml:space="preserve">; </w:t>
      </w:r>
      <w:r w:rsidR="00D52FA2" w:rsidRPr="00D4241F">
        <w:rPr>
          <w:rFonts w:ascii="Times New Roman" w:hAnsi="Times New Roman"/>
          <w:iCs/>
          <w:sz w:val="28"/>
          <w:szCs w:val="28"/>
        </w:rPr>
        <w:t xml:space="preserve">phong trào “Thi đua học tập và thực hiện 6 điều Bác Hồ dạy Công an nhân dân”, </w:t>
      </w:r>
      <w:r w:rsidR="00D52FA2" w:rsidRPr="00D4241F">
        <w:rPr>
          <w:rFonts w:ascii="Times New Roman" w:hAnsi="Times New Roman"/>
          <w:sz w:val="28"/>
          <w:szCs w:val="28"/>
        </w:rPr>
        <w:t>“Phát huy truyền thống, cống hiến tài năng, xứng danh Bộ đội Cụ Hồ”, “Thanh niên Lực lượng vũ trang thành phố xung kích, sáng tạo vươn tới những đỉnh cao”</w:t>
      </w:r>
      <w:r w:rsidR="00D52FA2" w:rsidRPr="00D4241F">
        <w:rPr>
          <w:rFonts w:ascii="Times New Roman" w:hAnsi="Times New Roman"/>
          <w:iCs/>
          <w:sz w:val="28"/>
          <w:szCs w:val="28"/>
        </w:rPr>
        <w:t xml:space="preserve"> gắn với công tác chuyên môn, nghiệp vụ</w:t>
      </w:r>
      <w:r w:rsidR="00896E22" w:rsidRPr="00D4241F">
        <w:rPr>
          <w:rStyle w:val="FootnoteReference"/>
          <w:rFonts w:ascii="Times New Roman" w:hAnsi="Times New Roman"/>
          <w:b/>
          <w:iCs/>
          <w:sz w:val="28"/>
          <w:szCs w:val="28"/>
        </w:rPr>
        <w:footnoteReference w:id="26"/>
      </w:r>
      <w:r w:rsidR="00773DBF">
        <w:rPr>
          <w:rFonts w:ascii="Times New Roman" w:hAnsi="Times New Roman"/>
          <w:iCs/>
          <w:sz w:val="28"/>
          <w:szCs w:val="28"/>
        </w:rPr>
        <w:t>…</w:t>
      </w:r>
    </w:p>
    <w:p w:rsidR="00C1036D" w:rsidRPr="00D4241F" w:rsidRDefault="003218A5" w:rsidP="004F18B1">
      <w:pPr>
        <w:spacing w:line="252" w:lineRule="auto"/>
        <w:ind w:firstLine="720"/>
        <w:jc w:val="both"/>
        <w:rPr>
          <w:rFonts w:ascii="Times New Roman" w:eastAsia="Calibri" w:hAnsi="Times New Roman"/>
          <w:sz w:val="28"/>
          <w:szCs w:val="28"/>
        </w:rPr>
      </w:pPr>
      <w:r w:rsidRPr="00D4241F">
        <w:rPr>
          <w:rFonts w:ascii="Times New Roman" w:eastAsia="Calibri" w:hAnsi="Times New Roman"/>
          <w:sz w:val="28"/>
          <w:szCs w:val="28"/>
        </w:rPr>
        <w:t>Cấp Thành đã thực hiện 04 công trình thanh niên</w:t>
      </w:r>
      <w:r w:rsidRPr="00D4241F">
        <w:rPr>
          <w:rFonts w:ascii="Times New Roman" w:hAnsi="Times New Roman"/>
          <w:b/>
          <w:sz w:val="28"/>
          <w:szCs w:val="28"/>
          <w:vertAlign w:val="superscript"/>
        </w:rPr>
        <w:footnoteReference w:id="27"/>
      </w:r>
      <w:r w:rsidRPr="00D4241F">
        <w:rPr>
          <w:rFonts w:ascii="Times New Roman" w:eastAsia="Calibri" w:hAnsi="Times New Roman"/>
          <w:sz w:val="28"/>
          <w:szCs w:val="28"/>
        </w:rPr>
        <w:t xml:space="preserve">, cơ sở Đoàn trực thuộc tổ chức thực hiện </w:t>
      </w:r>
      <w:r w:rsidR="00067D69" w:rsidRPr="00D4241F">
        <w:rPr>
          <w:rFonts w:ascii="Times New Roman" w:eastAsia="Calibri" w:hAnsi="Times New Roman"/>
          <w:sz w:val="28"/>
          <w:szCs w:val="28"/>
        </w:rPr>
        <w:t>221</w:t>
      </w:r>
      <w:r w:rsidRPr="00D4241F">
        <w:rPr>
          <w:rFonts w:ascii="Times New Roman" w:eastAsia="Calibri" w:hAnsi="Times New Roman"/>
          <w:sz w:val="28"/>
          <w:szCs w:val="28"/>
        </w:rPr>
        <w:t xml:space="preserve"> công trình thanh niên gắn với thực hiện nhiệm vụ chính trị</w:t>
      </w:r>
      <w:r w:rsidR="00E948B4">
        <w:rPr>
          <w:rFonts w:ascii="Times New Roman" w:eastAsia="Calibri" w:hAnsi="Times New Roman"/>
          <w:sz w:val="28"/>
          <w:szCs w:val="28"/>
        </w:rPr>
        <w:t>, nhiệm vụ sản xuất kinh doanh</w:t>
      </w:r>
      <w:r w:rsidRPr="00D4241F">
        <w:rPr>
          <w:rFonts w:ascii="Times New Roman" w:eastAsia="Calibri" w:hAnsi="Times New Roman"/>
          <w:sz w:val="28"/>
          <w:szCs w:val="28"/>
        </w:rPr>
        <w:t xml:space="preserve"> tại địa phương, đơn vị</w:t>
      </w:r>
      <w:r w:rsidR="00187C19" w:rsidRPr="00D4241F">
        <w:rPr>
          <w:rFonts w:ascii="Times New Roman" w:eastAsia="Calibri" w:hAnsi="Times New Roman"/>
          <w:sz w:val="28"/>
          <w:szCs w:val="28"/>
        </w:rPr>
        <w:t>.</w:t>
      </w:r>
    </w:p>
    <w:p w:rsidR="00FF7F00" w:rsidRPr="00D4241F" w:rsidRDefault="00FF7F00" w:rsidP="004F18B1">
      <w:pPr>
        <w:widowControl w:val="0"/>
        <w:autoSpaceDE w:val="0"/>
        <w:autoSpaceDN w:val="0"/>
        <w:adjustRightInd w:val="0"/>
        <w:spacing w:line="252" w:lineRule="auto"/>
        <w:ind w:firstLine="709"/>
        <w:jc w:val="both"/>
        <w:rPr>
          <w:rFonts w:ascii="Times New Roman" w:hAnsi="Times New Roman"/>
          <w:noProof/>
          <w:sz w:val="28"/>
          <w:szCs w:val="28"/>
          <w:lang w:val="nl-NL"/>
        </w:rPr>
      </w:pPr>
      <w:r w:rsidRPr="00D4241F">
        <w:rPr>
          <w:rFonts w:ascii="Times New Roman" w:hAnsi="Times New Roman"/>
          <w:noProof/>
          <w:sz w:val="28"/>
          <w:szCs w:val="28"/>
        </w:rPr>
        <w:t xml:space="preserve">Phong trào “Tuổi trẻ chung tay xây dựng nông thôn mới” đã được </w:t>
      </w:r>
      <w:r w:rsidR="00C20AFF" w:rsidRPr="00D4241F">
        <w:rPr>
          <w:rFonts w:ascii="Times New Roman" w:hAnsi="Times New Roman"/>
          <w:noProof/>
          <w:sz w:val="28"/>
          <w:szCs w:val="28"/>
        </w:rPr>
        <w:t xml:space="preserve">các đơn vị </w:t>
      </w:r>
      <w:r w:rsidRPr="00D4241F">
        <w:rPr>
          <w:rFonts w:ascii="Times New Roman" w:hAnsi="Times New Roman"/>
          <w:noProof/>
          <w:sz w:val="28"/>
          <w:szCs w:val="28"/>
        </w:rPr>
        <w:t xml:space="preserve">gắn kết, vận động nguồn lực, tổ chức các hoạt động tình nguyện hỗ trợ các xã xây dựng nông thôn mới tại </w:t>
      </w:r>
      <w:r w:rsidR="00471CD2" w:rsidRPr="00D4241F">
        <w:rPr>
          <w:rFonts w:ascii="Times New Roman" w:hAnsi="Times New Roman"/>
          <w:noProof/>
          <w:sz w:val="28"/>
          <w:szCs w:val="28"/>
        </w:rPr>
        <w:t>0</w:t>
      </w:r>
      <w:r w:rsidRPr="00D4241F">
        <w:rPr>
          <w:rFonts w:ascii="Times New Roman" w:hAnsi="Times New Roman"/>
          <w:noProof/>
          <w:sz w:val="28"/>
          <w:szCs w:val="28"/>
        </w:rPr>
        <w:t xml:space="preserve">5 </w:t>
      </w:r>
      <w:r w:rsidR="00471CD2" w:rsidRPr="00D4241F">
        <w:rPr>
          <w:rFonts w:ascii="Times New Roman" w:hAnsi="Times New Roman"/>
          <w:noProof/>
          <w:sz w:val="28"/>
          <w:szCs w:val="28"/>
        </w:rPr>
        <w:t>h</w:t>
      </w:r>
      <w:r w:rsidRPr="00D4241F">
        <w:rPr>
          <w:rFonts w:ascii="Times New Roman" w:hAnsi="Times New Roman"/>
          <w:noProof/>
          <w:sz w:val="28"/>
          <w:szCs w:val="28"/>
        </w:rPr>
        <w:t xml:space="preserve">uyện ngoại thành </w:t>
      </w:r>
      <w:r w:rsidRPr="00D4241F">
        <w:rPr>
          <w:rFonts w:ascii="Times New Roman" w:hAnsi="Times New Roman"/>
          <w:sz w:val="28"/>
          <w:szCs w:val="28"/>
        </w:rPr>
        <w:t>với các nội dung: nâng cấp, bê tông hóa đường giao thông nông thôn</w:t>
      </w:r>
      <w:r w:rsidR="00A43CC3" w:rsidRPr="00D4241F">
        <w:rPr>
          <w:rStyle w:val="FootnoteReference"/>
          <w:rFonts w:ascii="Times New Roman" w:hAnsi="Times New Roman"/>
          <w:b/>
          <w:sz w:val="28"/>
          <w:szCs w:val="28"/>
        </w:rPr>
        <w:footnoteReference w:id="28"/>
      </w:r>
      <w:r w:rsidRPr="00D4241F">
        <w:rPr>
          <w:rFonts w:ascii="Times New Roman" w:hAnsi="Times New Roman"/>
          <w:sz w:val="28"/>
          <w:szCs w:val="28"/>
        </w:rPr>
        <w:t xml:space="preserve">, tập huấn chuyển giao khoa học kỹ </w:t>
      </w:r>
      <w:r w:rsidRPr="00D4241F">
        <w:rPr>
          <w:rFonts w:ascii="Times New Roman" w:hAnsi="Times New Roman"/>
          <w:sz w:val="28"/>
          <w:szCs w:val="28"/>
        </w:rPr>
        <w:lastRenderedPageBreak/>
        <w:t>thuật trong nông nghiệp</w:t>
      </w:r>
      <w:r w:rsidR="00500F0E" w:rsidRPr="00D4241F">
        <w:rPr>
          <w:rStyle w:val="FootnoteReference"/>
          <w:rFonts w:ascii="Times New Roman" w:hAnsi="Times New Roman"/>
          <w:b/>
          <w:sz w:val="28"/>
          <w:szCs w:val="28"/>
        </w:rPr>
        <w:footnoteReference w:id="29"/>
      </w:r>
      <w:r w:rsidRPr="00D4241F">
        <w:rPr>
          <w:rFonts w:ascii="Times New Roman" w:hAnsi="Times New Roman"/>
          <w:sz w:val="28"/>
          <w:szCs w:val="28"/>
        </w:rPr>
        <w:t xml:space="preserve">, tổ chức </w:t>
      </w:r>
      <w:r w:rsidR="00500F0E" w:rsidRPr="00D4241F">
        <w:rPr>
          <w:rFonts w:ascii="Times New Roman" w:hAnsi="Times New Roman"/>
          <w:sz w:val="28"/>
          <w:szCs w:val="28"/>
        </w:rPr>
        <w:t>tư vấn sức khỏe</w:t>
      </w:r>
      <w:r w:rsidRPr="00D4241F">
        <w:rPr>
          <w:rFonts w:ascii="Times New Roman" w:hAnsi="Times New Roman"/>
          <w:sz w:val="28"/>
          <w:szCs w:val="28"/>
        </w:rPr>
        <w:t xml:space="preserve">, trao tặng học bổng, tổ chức sân chơi cho các em thiếu nhi, hỗ trợ thanh niên nông thôn trong nghề nghiệp, việc làm, vốn khởi nghiệp. </w:t>
      </w:r>
      <w:r w:rsidRPr="00D4241F">
        <w:rPr>
          <w:rFonts w:ascii="Times New Roman" w:hAnsi="Times New Roman"/>
          <w:noProof/>
          <w:sz w:val="28"/>
          <w:szCs w:val="28"/>
          <w:lang w:val="nl-NL"/>
        </w:rPr>
        <w:t xml:space="preserve">Trung tâm Phát triển Khoa học và công nghệ Trẻ </w:t>
      </w:r>
      <w:r w:rsidR="002E68EF">
        <w:rPr>
          <w:rFonts w:ascii="Times New Roman" w:hAnsi="Times New Roman"/>
          <w:noProof/>
          <w:sz w:val="28"/>
          <w:szCs w:val="28"/>
          <w:lang w:val="nl-NL"/>
        </w:rPr>
        <w:t xml:space="preserve">và các cơ sở Đoàn </w:t>
      </w:r>
      <w:r w:rsidRPr="00D4241F">
        <w:rPr>
          <w:rFonts w:ascii="Times New Roman" w:hAnsi="Times New Roman"/>
          <w:noProof/>
          <w:sz w:val="28"/>
          <w:szCs w:val="28"/>
          <w:lang w:val="nl-NL"/>
        </w:rPr>
        <w:t>tiếp tục duy trì các chương trình “Trí thức khoa học trẻ tình nguyện” với các hoạt động hỗ trợ chuyển giao kỹ thuật nuôi</w:t>
      </w:r>
      <w:r w:rsidR="002E68EF" w:rsidRPr="002E68EF">
        <w:rPr>
          <w:rStyle w:val="FootnoteReference"/>
          <w:rFonts w:ascii="Times New Roman" w:hAnsi="Times New Roman"/>
          <w:b/>
          <w:noProof/>
          <w:sz w:val="28"/>
          <w:szCs w:val="28"/>
          <w:lang w:val="nl-NL"/>
        </w:rPr>
        <w:footnoteReference w:id="30"/>
      </w:r>
      <w:r w:rsidRPr="00D4241F">
        <w:rPr>
          <w:rFonts w:ascii="Times New Roman" w:hAnsi="Times New Roman"/>
          <w:noProof/>
          <w:sz w:val="28"/>
          <w:szCs w:val="28"/>
          <w:lang w:val="nl-NL"/>
        </w:rPr>
        <w:t xml:space="preserve">, trồng; tổ chức các chuyên đề, tham quan mô hình sản xuất nông nghiệp hiệu quả, kỹ thuật cao; trao tặng phòng máy vi tính và tổ chức tập huấn kỹ năng sử dụng máy tính và internet cho thanh niên nông thôn… </w:t>
      </w:r>
    </w:p>
    <w:p w:rsidR="00FE3D12" w:rsidRPr="00D4241F" w:rsidRDefault="00FE3D12" w:rsidP="004F18B1">
      <w:pPr>
        <w:widowControl w:val="0"/>
        <w:autoSpaceDE w:val="0"/>
        <w:autoSpaceDN w:val="0"/>
        <w:adjustRightInd w:val="0"/>
        <w:spacing w:line="252" w:lineRule="auto"/>
        <w:ind w:firstLine="709"/>
        <w:jc w:val="both"/>
        <w:rPr>
          <w:rFonts w:ascii="Times New Roman" w:hAnsi="Times New Roman"/>
          <w:noProof/>
          <w:sz w:val="28"/>
          <w:szCs w:val="28"/>
          <w:lang w:val="nl-NL"/>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3.2. Xung kích vì an sinh xã hội:</w:t>
      </w:r>
    </w:p>
    <w:p w:rsidR="00531E1C" w:rsidRPr="00D4241F" w:rsidRDefault="00F523C1"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Hoạt động xung kích vì an sinh xã hội được các cấp bộ Đoàn tổ chức thường xuyên, tập trung thực hiện vào đợt cao điểm Tết Nguyên đán, Tháng Thanh niên, các chiến dịch tình nguyện hè</w:t>
      </w:r>
      <w:r w:rsidR="00531E1C" w:rsidRPr="00D4241F">
        <w:rPr>
          <w:rFonts w:ascii="Times New Roman" w:hAnsi="Times New Roman"/>
          <w:sz w:val="28"/>
          <w:szCs w:val="28"/>
        </w:rPr>
        <w:t>. Các hoạt động chăm lo, giúp đỡ các gia đình khó khăn, người già neo đơn, trẻ em lang thang cơ nhỡ, thanh niên công nhân, thanh niên có hoàn cảnh đặc biệt khó khăn, thanh niên khuyết tật, cán bộ Đoàn - Hội - Đội… được các cấp bộ Đoàn, các đơn vị sự nghiệp trực thuộc Thành Đoàn tổ chức thu hút đông đảo thanh niên tham gia</w:t>
      </w:r>
      <w:r w:rsidR="00531E1C" w:rsidRPr="00D4241F">
        <w:rPr>
          <w:rFonts w:ascii="Times New Roman" w:hAnsi="Times New Roman"/>
          <w:b/>
          <w:sz w:val="28"/>
          <w:szCs w:val="28"/>
          <w:vertAlign w:val="superscript"/>
        </w:rPr>
        <w:footnoteReference w:id="31"/>
      </w:r>
      <w:r w:rsidR="004161D6" w:rsidRPr="00D4241F">
        <w:rPr>
          <w:rFonts w:ascii="Times New Roman" w:hAnsi="Times New Roman"/>
          <w:sz w:val="28"/>
          <w:szCs w:val="28"/>
        </w:rPr>
        <w:t>.</w:t>
      </w:r>
      <w:r w:rsidR="00531E1C" w:rsidRPr="00D4241F">
        <w:rPr>
          <w:rFonts w:ascii="Times New Roman" w:hAnsi="Times New Roman"/>
          <w:sz w:val="28"/>
          <w:szCs w:val="28"/>
        </w:rPr>
        <w:t xml:space="preserve"> </w:t>
      </w:r>
      <w:r w:rsidR="004161D6" w:rsidRPr="00D4241F">
        <w:rPr>
          <w:rFonts w:ascii="Times New Roman" w:hAnsi="Times New Roman"/>
          <w:sz w:val="28"/>
          <w:szCs w:val="28"/>
        </w:rPr>
        <w:t xml:space="preserve">Cấp Thành </w:t>
      </w:r>
      <w:r w:rsidR="00531E1C" w:rsidRPr="00D4241F">
        <w:rPr>
          <w:rFonts w:ascii="Times New Roman" w:hAnsi="Times New Roman"/>
          <w:sz w:val="28"/>
          <w:szCs w:val="28"/>
        </w:rPr>
        <w:t>tiếp tục duy trì các đội hình thanh niên tì</w:t>
      </w:r>
      <w:r w:rsidR="005950ED">
        <w:rPr>
          <w:rFonts w:ascii="Times New Roman" w:hAnsi="Times New Roman"/>
          <w:sz w:val="28"/>
          <w:szCs w:val="28"/>
        </w:rPr>
        <w:t xml:space="preserve">nh nguyện hỗ trợ bệnh nhân tại </w:t>
      </w:r>
      <w:r w:rsidR="00531E1C" w:rsidRPr="00D4241F">
        <w:rPr>
          <w:rFonts w:ascii="Times New Roman" w:hAnsi="Times New Roman"/>
          <w:sz w:val="28"/>
          <w:szCs w:val="28"/>
        </w:rPr>
        <w:t>7 bệnh viện lớn của Thành phố</w:t>
      </w:r>
      <w:r w:rsidR="00DC6879" w:rsidRPr="00D4241F">
        <w:rPr>
          <w:rFonts w:ascii="Times New Roman" w:hAnsi="Times New Roman"/>
          <w:sz w:val="28"/>
          <w:szCs w:val="28"/>
        </w:rPr>
        <w:t xml:space="preserve">; </w:t>
      </w:r>
      <w:r w:rsidR="003F4264" w:rsidRPr="00D4241F">
        <w:rPr>
          <w:rFonts w:ascii="Times New Roman" w:hAnsi="Times New Roman"/>
          <w:sz w:val="28"/>
          <w:szCs w:val="28"/>
        </w:rPr>
        <w:t xml:space="preserve">các cấp bộ Đoàn </w:t>
      </w:r>
      <w:r w:rsidR="00DC6879" w:rsidRPr="00D4241F">
        <w:rPr>
          <w:rFonts w:ascii="Times New Roman" w:hAnsi="Times New Roman"/>
          <w:sz w:val="28"/>
          <w:szCs w:val="28"/>
        </w:rPr>
        <w:t>thường xuyên tổ chức</w:t>
      </w:r>
      <w:r w:rsidR="003F4264" w:rsidRPr="00D4241F">
        <w:rPr>
          <w:rFonts w:ascii="Times New Roman" w:hAnsi="Times New Roman"/>
          <w:sz w:val="28"/>
          <w:szCs w:val="28"/>
        </w:rPr>
        <w:t xml:space="preserve"> thăm, tặng quà, hỗ trợ kinh phí; xây dựng và sửa chữa nhà tình bạn, nhà đồng đội, nhà tình nghĩa, nhà tình thương; triển khai sửa chữa, thay mới thiết bị điện, đi lại hệ thống điện và tặng bồn chứa nước, lắp đặt đồng hồ nước, đường ống nước cho các hộ gia đình</w:t>
      </w:r>
      <w:r w:rsidR="00DC6879" w:rsidRPr="00D4241F">
        <w:rPr>
          <w:rFonts w:ascii="Times New Roman" w:hAnsi="Times New Roman"/>
          <w:sz w:val="28"/>
          <w:szCs w:val="28"/>
        </w:rPr>
        <w:t xml:space="preserve"> người dân và thanh </w:t>
      </w:r>
      <w:r w:rsidR="00EF5978" w:rsidRPr="00D4241F">
        <w:rPr>
          <w:rFonts w:ascii="Times New Roman" w:hAnsi="Times New Roman"/>
          <w:sz w:val="28"/>
          <w:szCs w:val="28"/>
        </w:rPr>
        <w:t>thiếu nhi có hoàn cảnh khó khăn</w:t>
      </w:r>
      <w:r w:rsidR="003F4264" w:rsidRPr="00D4241F">
        <w:rPr>
          <w:rFonts w:ascii="Times New Roman" w:hAnsi="Times New Roman"/>
          <w:sz w:val="28"/>
          <w:szCs w:val="28"/>
        </w:rPr>
        <w:t>.</w:t>
      </w:r>
    </w:p>
    <w:p w:rsidR="00531E1C" w:rsidRPr="00D4241F" w:rsidRDefault="00531E1C" w:rsidP="004F18B1">
      <w:pPr>
        <w:spacing w:line="252" w:lineRule="auto"/>
        <w:ind w:firstLine="720"/>
        <w:jc w:val="both"/>
        <w:rPr>
          <w:rFonts w:ascii="Times New Roman" w:hAnsi="Times New Roman"/>
          <w:iCs/>
          <w:sz w:val="28"/>
          <w:szCs w:val="28"/>
          <w:lang w:val="nl-NL"/>
        </w:rPr>
      </w:pPr>
      <w:r w:rsidRPr="00D4241F">
        <w:rPr>
          <w:rFonts w:ascii="Times New Roman" w:hAnsi="Times New Roman"/>
          <w:sz w:val="28"/>
          <w:szCs w:val="28"/>
        </w:rPr>
        <w:t xml:space="preserve">Hoạt động chăm </w:t>
      </w:r>
      <w:r w:rsidR="001D751F" w:rsidRPr="00D4241F">
        <w:rPr>
          <w:rFonts w:ascii="Times New Roman" w:hAnsi="Times New Roman"/>
          <w:sz w:val="28"/>
          <w:szCs w:val="28"/>
        </w:rPr>
        <w:t>sóc</w:t>
      </w:r>
      <w:r w:rsidRPr="00D4241F">
        <w:rPr>
          <w:rFonts w:ascii="Times New Roman" w:hAnsi="Times New Roman"/>
          <w:sz w:val="28"/>
          <w:szCs w:val="28"/>
        </w:rPr>
        <w:t xml:space="preserve"> sức khỏe cộng đồng được thực hiện hiệu quả</w:t>
      </w:r>
      <w:r w:rsidR="008337AA" w:rsidRPr="00D4241F">
        <w:rPr>
          <w:rFonts w:ascii="Times New Roman" w:hAnsi="Times New Roman"/>
          <w:sz w:val="28"/>
          <w:szCs w:val="28"/>
        </w:rPr>
        <w:t xml:space="preserve"> với nhiều hoạt động</w:t>
      </w:r>
      <w:r w:rsidR="008337AA" w:rsidRPr="00D4241F">
        <w:rPr>
          <w:rFonts w:ascii="Times New Roman" w:hAnsi="Times New Roman"/>
          <w:iCs/>
          <w:sz w:val="28"/>
          <w:szCs w:val="28"/>
          <w:lang w:val="nl-NL"/>
        </w:rPr>
        <w:t xml:space="preserve"> như </w:t>
      </w:r>
      <w:r w:rsidRPr="00D4241F">
        <w:rPr>
          <w:rFonts w:ascii="Times New Roman" w:hAnsi="Times New Roman"/>
          <w:iCs/>
          <w:sz w:val="28"/>
          <w:szCs w:val="28"/>
          <w:lang w:val="nl-NL"/>
        </w:rPr>
        <w:t xml:space="preserve">Chương trình “Trái tim hồng tình nguyện vì sức khỏe cộng đồng” lần 4 </w:t>
      </w:r>
      <w:r w:rsidR="00947C6C" w:rsidRPr="00D4241F">
        <w:rPr>
          <w:rFonts w:ascii="Times New Roman" w:hAnsi="Times New Roman"/>
          <w:iCs/>
          <w:sz w:val="28"/>
          <w:szCs w:val="28"/>
          <w:lang w:val="nl-NL"/>
        </w:rPr>
        <w:t xml:space="preserve">- </w:t>
      </w:r>
      <w:r w:rsidRPr="00D4241F">
        <w:rPr>
          <w:rFonts w:ascii="Times New Roman" w:hAnsi="Times New Roman"/>
          <w:iCs/>
          <w:sz w:val="28"/>
          <w:szCs w:val="28"/>
          <w:lang w:val="nl-NL"/>
        </w:rPr>
        <w:t>năm 2016; vận động đoàn viên, thanh niên tham gia hiến máu tình nguyện</w:t>
      </w:r>
      <w:r w:rsidRPr="00D4241F">
        <w:rPr>
          <w:rFonts w:ascii="Times New Roman" w:hAnsi="Times New Roman"/>
          <w:b/>
          <w:iCs/>
          <w:sz w:val="28"/>
          <w:szCs w:val="28"/>
          <w:vertAlign w:val="superscript"/>
          <w:lang w:val="nl-NL"/>
        </w:rPr>
        <w:footnoteReference w:id="32"/>
      </w:r>
      <w:r w:rsidRPr="00D4241F">
        <w:rPr>
          <w:rFonts w:ascii="Times New Roman" w:hAnsi="Times New Roman"/>
          <w:iCs/>
          <w:sz w:val="28"/>
          <w:szCs w:val="28"/>
          <w:lang w:val="nl-NL"/>
        </w:rPr>
        <w:t xml:space="preserve">; tổ chức tuyên truyền phòng chống bệnh sốt xuất huyết, bệnh Zika cho </w:t>
      </w:r>
      <w:r w:rsidR="003F4264" w:rsidRPr="00D4241F">
        <w:rPr>
          <w:rFonts w:ascii="Times New Roman" w:hAnsi="Times New Roman"/>
          <w:iCs/>
          <w:sz w:val="28"/>
          <w:szCs w:val="28"/>
          <w:lang w:val="nl-NL"/>
        </w:rPr>
        <w:t xml:space="preserve">người dân; </w:t>
      </w:r>
      <w:r w:rsidRPr="00D4241F">
        <w:rPr>
          <w:rFonts w:ascii="Times New Roman" w:hAnsi="Times New Roman"/>
          <w:iCs/>
          <w:sz w:val="28"/>
          <w:szCs w:val="28"/>
          <w:lang w:val="nl-NL"/>
        </w:rPr>
        <w:t xml:space="preserve">thực hiện công trình </w:t>
      </w:r>
      <w:r w:rsidR="00C3203D" w:rsidRPr="00D4241F">
        <w:rPr>
          <w:rFonts w:ascii="Times New Roman" w:hAnsi="Times New Roman"/>
          <w:iCs/>
          <w:sz w:val="28"/>
          <w:szCs w:val="28"/>
          <w:lang w:val="nl-NL"/>
        </w:rPr>
        <w:t>“Trạm Y tế nghĩa tình” tại Trạm Y tế Xã Hiệp Phước, Huyện Nhà Bè</w:t>
      </w:r>
      <w:r w:rsidR="00285B05" w:rsidRPr="00D4241F">
        <w:rPr>
          <w:rFonts w:ascii="Times New Roman" w:hAnsi="Times New Roman"/>
          <w:iCs/>
          <w:sz w:val="28"/>
          <w:szCs w:val="28"/>
          <w:lang w:val="nl-NL"/>
        </w:rPr>
        <w:t>;</w:t>
      </w:r>
      <w:r w:rsidR="00C3203D" w:rsidRPr="00D4241F">
        <w:rPr>
          <w:rFonts w:ascii="Times New Roman" w:hAnsi="Times New Roman"/>
          <w:iCs/>
          <w:sz w:val="28"/>
          <w:szCs w:val="28"/>
          <w:lang w:val="nl-NL"/>
        </w:rPr>
        <w:t xml:space="preserve"> </w:t>
      </w:r>
      <w:r w:rsidR="00285B05" w:rsidRPr="00D4241F">
        <w:rPr>
          <w:rFonts w:ascii="Times New Roman" w:hAnsi="Times New Roman"/>
          <w:iCs/>
          <w:sz w:val="28"/>
          <w:szCs w:val="28"/>
          <w:lang w:val="nl-NL"/>
        </w:rPr>
        <w:t>c</w:t>
      </w:r>
      <w:r w:rsidRPr="00D4241F">
        <w:rPr>
          <w:rFonts w:ascii="Times New Roman" w:hAnsi="Times New Roman"/>
          <w:iCs/>
          <w:sz w:val="28"/>
          <w:szCs w:val="28"/>
          <w:lang w:val="nl-NL"/>
        </w:rPr>
        <w:t xml:space="preserve">ác cơ sở Đoàn tổ chức </w:t>
      </w:r>
      <w:r w:rsidR="003D2743" w:rsidRPr="00D4241F">
        <w:rPr>
          <w:rFonts w:ascii="Times New Roman" w:hAnsi="Times New Roman"/>
          <w:iCs/>
          <w:sz w:val="28"/>
          <w:szCs w:val="28"/>
          <w:lang w:val="nl-NL"/>
        </w:rPr>
        <w:t>các hoạt động chăm sóc sức khỏe</w:t>
      </w:r>
      <w:r w:rsidR="00285B05" w:rsidRPr="00D4241F">
        <w:rPr>
          <w:rStyle w:val="FootnoteReference"/>
          <w:rFonts w:ascii="Times New Roman" w:hAnsi="Times New Roman"/>
          <w:b/>
          <w:iCs/>
          <w:sz w:val="28"/>
          <w:szCs w:val="28"/>
          <w:lang w:val="nl-NL"/>
        </w:rPr>
        <w:footnoteReference w:id="33"/>
      </w:r>
      <w:r w:rsidRPr="00D4241F">
        <w:rPr>
          <w:rFonts w:ascii="Times New Roman" w:hAnsi="Times New Roman"/>
          <w:iCs/>
          <w:sz w:val="28"/>
          <w:szCs w:val="28"/>
          <w:lang w:val="nl-NL"/>
        </w:rPr>
        <w:t xml:space="preserve"> cho</w:t>
      </w:r>
      <w:r w:rsidR="00285B05" w:rsidRPr="00D4241F">
        <w:rPr>
          <w:rFonts w:ascii="Times New Roman" w:hAnsi="Times New Roman"/>
          <w:iCs/>
          <w:sz w:val="28"/>
          <w:szCs w:val="28"/>
          <w:lang w:val="nl-NL"/>
        </w:rPr>
        <w:t xml:space="preserve"> người dân</w:t>
      </w:r>
      <w:r w:rsidRPr="00D4241F">
        <w:rPr>
          <w:rFonts w:ascii="Times New Roman" w:hAnsi="Times New Roman"/>
          <w:iCs/>
          <w:sz w:val="28"/>
          <w:szCs w:val="28"/>
          <w:lang w:val="nl-NL"/>
        </w:rPr>
        <w:t>.</w:t>
      </w:r>
      <w:r w:rsidR="00285B05" w:rsidRPr="00D4241F">
        <w:rPr>
          <w:rFonts w:ascii="Times New Roman" w:hAnsi="Times New Roman"/>
          <w:iCs/>
          <w:sz w:val="28"/>
          <w:szCs w:val="28"/>
          <w:lang w:val="nl-NL"/>
        </w:rPr>
        <w:t>..</w:t>
      </w:r>
      <w:r w:rsidRPr="00D4241F">
        <w:rPr>
          <w:rFonts w:ascii="Times New Roman" w:hAnsi="Times New Roman"/>
          <w:iCs/>
          <w:sz w:val="28"/>
          <w:szCs w:val="28"/>
          <w:lang w:val="nl-NL"/>
        </w:rPr>
        <w:t xml:space="preserve"> </w:t>
      </w:r>
    </w:p>
    <w:p w:rsidR="00531E1C" w:rsidRPr="00D4241F" w:rsidRDefault="00531E1C" w:rsidP="004F18B1">
      <w:pPr>
        <w:spacing w:line="252" w:lineRule="auto"/>
        <w:ind w:firstLine="720"/>
        <w:jc w:val="both"/>
        <w:rPr>
          <w:rFonts w:ascii="Times New Roman" w:hAnsi="Times New Roman"/>
          <w:sz w:val="28"/>
          <w:szCs w:val="28"/>
          <w:lang w:val="sv-SE"/>
        </w:rPr>
      </w:pPr>
      <w:r w:rsidRPr="00D4241F">
        <w:rPr>
          <w:rFonts w:ascii="Times New Roman" w:hAnsi="Times New Roman"/>
          <w:iCs/>
          <w:sz w:val="28"/>
          <w:szCs w:val="28"/>
          <w:lang w:val="nl-NL"/>
        </w:rPr>
        <w:t>Chương trình “Đoàn xung kích tham gia bình ổn thị trường” tiếp tục được thực hiện thông qua việc tổ chức các đợt bán hàng lưu động định kỳ, đã góp phần hiệu quả trong việc bán hàng bình ổn giá, đưa hàng Việt Nam chất lượng cao phục vụ thanh niên công nhân tại các khu chế xuất, khu công nghiệp, khu lưu trú, nhà trọ và người dân có thu nhập thấp trên đị</w:t>
      </w:r>
      <w:r w:rsidR="003F4264" w:rsidRPr="00D4241F">
        <w:rPr>
          <w:rFonts w:ascii="Times New Roman" w:hAnsi="Times New Roman"/>
          <w:iCs/>
          <w:sz w:val="28"/>
          <w:szCs w:val="28"/>
          <w:lang w:val="nl-NL"/>
        </w:rPr>
        <w:t xml:space="preserve">a bàn thành phố. </w:t>
      </w:r>
      <w:r w:rsidRPr="00D4241F">
        <w:rPr>
          <w:rFonts w:ascii="Times New Roman" w:hAnsi="Times New Roman"/>
          <w:sz w:val="28"/>
          <w:szCs w:val="28"/>
        </w:rPr>
        <w:t xml:space="preserve">Cơ sở </w:t>
      </w:r>
      <w:r w:rsidRPr="00D4241F">
        <w:rPr>
          <w:rFonts w:ascii="Times New Roman" w:hAnsi="Times New Roman"/>
          <w:sz w:val="28"/>
          <w:szCs w:val="28"/>
        </w:rPr>
        <w:lastRenderedPageBreak/>
        <w:t>Đoàn cũng duy trì các hoạt động bán hàng bình ổn thị trường cho người dân và thanh niên công nhân;</w:t>
      </w:r>
      <w:r w:rsidRPr="00D4241F">
        <w:rPr>
          <w:rFonts w:ascii="Times New Roman" w:hAnsi="Times New Roman"/>
          <w:bCs/>
          <w:iCs/>
          <w:sz w:val="28"/>
          <w:szCs w:val="28"/>
        </w:rPr>
        <w:t xml:space="preserve"> vận động các chủ nhà trọ cam kết không tăng giá thuê phòng, đăng ký định mức điện nước cho thanh niên công nhân, sinh viên; triển khai thực hiện công trình sửa chữa, thay thế thiết bị điện</w:t>
      </w:r>
      <w:r w:rsidR="001D751F" w:rsidRPr="00D4241F">
        <w:rPr>
          <w:rStyle w:val="FootnoteReference"/>
          <w:rFonts w:ascii="Times New Roman" w:hAnsi="Times New Roman"/>
          <w:b/>
          <w:bCs/>
          <w:iCs/>
          <w:sz w:val="28"/>
          <w:szCs w:val="28"/>
        </w:rPr>
        <w:footnoteReference w:id="34"/>
      </w:r>
      <w:r w:rsidRPr="00D4241F">
        <w:rPr>
          <w:rFonts w:ascii="Times New Roman" w:hAnsi="Times New Roman"/>
          <w:bCs/>
          <w:iCs/>
          <w:sz w:val="28"/>
          <w:szCs w:val="28"/>
        </w:rPr>
        <w:t xml:space="preserve"> cho các hộ gia đình có hoàn cảnh khó khăn trên địa bàn </w:t>
      </w:r>
      <w:r w:rsidR="00360CEA" w:rsidRPr="00D4241F">
        <w:rPr>
          <w:rFonts w:ascii="Times New Roman" w:hAnsi="Times New Roman"/>
          <w:bCs/>
          <w:iCs/>
          <w:sz w:val="28"/>
          <w:szCs w:val="28"/>
        </w:rPr>
        <w:t>t</w:t>
      </w:r>
      <w:r w:rsidRPr="00D4241F">
        <w:rPr>
          <w:rFonts w:ascii="Times New Roman" w:hAnsi="Times New Roman"/>
          <w:bCs/>
          <w:iCs/>
          <w:sz w:val="28"/>
          <w:szCs w:val="28"/>
        </w:rPr>
        <w:t>hành phố…</w:t>
      </w:r>
      <w:r w:rsidR="008337AA" w:rsidRPr="00D4241F">
        <w:rPr>
          <w:rFonts w:ascii="Times New Roman" w:hAnsi="Times New Roman"/>
          <w:sz w:val="28"/>
          <w:szCs w:val="28"/>
          <w:lang w:val="sv-SE"/>
        </w:rPr>
        <w:t xml:space="preserve"> Đoàn viên, thanh niên thành phố đã tích cực tham gia đóng góp cho Quỹ “Vì người nghèo” của Mặt trận Tổ quốc thành phố.</w:t>
      </w: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3.3. Xung kích bảo vệ môi trường, ứng phó với biến đổi khí hậu: </w:t>
      </w:r>
    </w:p>
    <w:p w:rsidR="00676463" w:rsidRPr="00D4241F" w:rsidRDefault="00126355" w:rsidP="004F18B1">
      <w:pPr>
        <w:spacing w:line="252" w:lineRule="auto"/>
        <w:ind w:firstLine="720"/>
        <w:jc w:val="both"/>
        <w:rPr>
          <w:rFonts w:ascii="Times New Roman" w:eastAsia="Calibri" w:hAnsi="Times New Roman"/>
          <w:sz w:val="28"/>
          <w:szCs w:val="28"/>
        </w:rPr>
      </w:pPr>
      <w:r w:rsidRPr="00D4241F">
        <w:rPr>
          <w:rFonts w:ascii="Times New Roman" w:eastAsia="Calibri" w:hAnsi="Times New Roman"/>
          <w:sz w:val="28"/>
          <w:szCs w:val="28"/>
        </w:rPr>
        <w:t>Các hoạt động tình nguyện bảo vệ môi trường, ứng phó với biến đổi khí hậu được các cấp bộ Đoàn thực hiện thường xuyên với nhiều nội dung cụ thể, vận động được đông đảo lực lượng đoàn viên, thanh thiếu nhi thành phố</w:t>
      </w:r>
      <w:r w:rsidR="002F670F" w:rsidRPr="00D4241F">
        <w:rPr>
          <w:rFonts w:ascii="Times New Roman" w:eastAsia="Calibri" w:hAnsi="Times New Roman"/>
          <w:sz w:val="28"/>
          <w:szCs w:val="28"/>
        </w:rPr>
        <w:t xml:space="preserve"> tham gia</w:t>
      </w:r>
      <w:r w:rsidR="00EF5978" w:rsidRPr="00D4241F">
        <w:rPr>
          <w:rFonts w:ascii="Times New Roman" w:eastAsia="Calibri" w:hAnsi="Times New Roman"/>
          <w:sz w:val="28"/>
          <w:szCs w:val="28"/>
        </w:rPr>
        <w:t>;</w:t>
      </w:r>
      <w:r w:rsidR="00D44532" w:rsidRPr="00D4241F">
        <w:rPr>
          <w:rFonts w:ascii="Times New Roman" w:eastAsia="Calibri" w:hAnsi="Times New Roman"/>
          <w:sz w:val="28"/>
          <w:szCs w:val="28"/>
        </w:rPr>
        <w:t xml:space="preserve"> </w:t>
      </w:r>
      <w:r w:rsidR="00676463" w:rsidRPr="00D4241F">
        <w:rPr>
          <w:rFonts w:ascii="Times New Roman" w:eastAsia="Calibri" w:hAnsi="Times New Roman"/>
          <w:sz w:val="28"/>
          <w:szCs w:val="28"/>
        </w:rPr>
        <w:t xml:space="preserve">trọng tâm </w:t>
      </w:r>
      <w:r w:rsidR="00D44532" w:rsidRPr="00D4241F">
        <w:rPr>
          <w:rFonts w:ascii="Times New Roman" w:eastAsia="Calibri" w:hAnsi="Times New Roman"/>
          <w:sz w:val="28"/>
          <w:szCs w:val="28"/>
        </w:rPr>
        <w:t>là</w:t>
      </w:r>
      <w:r w:rsidR="00676463" w:rsidRPr="00D4241F">
        <w:rPr>
          <w:rFonts w:ascii="Times New Roman" w:eastAsia="Calibri" w:hAnsi="Times New Roman"/>
          <w:sz w:val="28"/>
          <w:szCs w:val="28"/>
        </w:rPr>
        <w:t xml:space="preserve"> chương trình </w:t>
      </w:r>
      <w:r w:rsidR="00E626DA" w:rsidRPr="00D4241F">
        <w:rPr>
          <w:rFonts w:ascii="Times New Roman" w:eastAsia="Calibri" w:hAnsi="Times New Roman"/>
          <w:sz w:val="28"/>
          <w:szCs w:val="28"/>
          <w:lang w:val="sv-SE"/>
        </w:rPr>
        <w:t>“</w:t>
      </w:r>
      <w:r w:rsidR="00E626DA" w:rsidRPr="00D4241F">
        <w:rPr>
          <w:rFonts w:ascii="Times New Roman" w:eastAsia="Calibri" w:hAnsi="Times New Roman"/>
          <w:sz w:val="28"/>
          <w:szCs w:val="28"/>
          <w:lang w:val="de-DE"/>
        </w:rPr>
        <w:t>30 phút vì khu phố, ấp xanh, sạch, đẹp</w:t>
      </w:r>
      <w:r w:rsidR="00E626DA" w:rsidRPr="00D4241F">
        <w:rPr>
          <w:rFonts w:ascii="Times New Roman" w:eastAsia="Calibri" w:hAnsi="Times New Roman"/>
          <w:sz w:val="28"/>
          <w:szCs w:val="28"/>
          <w:lang w:val="sv-SE"/>
        </w:rPr>
        <w:t>”</w:t>
      </w:r>
      <w:r w:rsidR="00676463" w:rsidRPr="00D4241F">
        <w:rPr>
          <w:rFonts w:ascii="Times New Roman" w:eastAsia="Calibri" w:hAnsi="Times New Roman"/>
          <w:sz w:val="28"/>
          <w:szCs w:val="28"/>
        </w:rPr>
        <w:t xml:space="preserve"> vào mỗi sáng Chủ nhật hàng tuần</w:t>
      </w:r>
      <w:r w:rsidR="00EF5978" w:rsidRPr="00D4241F">
        <w:rPr>
          <w:rFonts w:ascii="Times New Roman" w:eastAsia="Calibri" w:hAnsi="Times New Roman"/>
          <w:sz w:val="28"/>
          <w:szCs w:val="28"/>
        </w:rPr>
        <w:t>;</w:t>
      </w:r>
      <w:r w:rsidR="00676463" w:rsidRPr="00D4241F">
        <w:rPr>
          <w:rFonts w:ascii="Times New Roman" w:eastAsia="Calibri" w:hAnsi="Times New Roman"/>
          <w:sz w:val="28"/>
          <w:szCs w:val="28"/>
        </w:rPr>
        <w:t xml:space="preserve"> </w:t>
      </w:r>
      <w:r w:rsidR="00D44532" w:rsidRPr="00D4241F">
        <w:rPr>
          <w:rFonts w:ascii="Times New Roman" w:eastAsia="Calibri" w:hAnsi="Times New Roman"/>
          <w:sz w:val="28"/>
          <w:szCs w:val="28"/>
        </w:rPr>
        <w:t xml:space="preserve">tổ chức </w:t>
      </w:r>
      <w:r w:rsidR="00C3203D" w:rsidRPr="00D4241F">
        <w:rPr>
          <w:rFonts w:ascii="Times New Roman" w:eastAsia="Calibri" w:hAnsi="Times New Roman"/>
          <w:sz w:val="28"/>
          <w:szCs w:val="28"/>
        </w:rPr>
        <w:t>04</w:t>
      </w:r>
      <w:r w:rsidR="00D44532" w:rsidRPr="00D4241F">
        <w:rPr>
          <w:rFonts w:ascii="Times New Roman" w:eastAsia="Calibri" w:hAnsi="Times New Roman"/>
          <w:sz w:val="28"/>
          <w:szCs w:val="28"/>
        </w:rPr>
        <w:t xml:space="preserve"> Ngày Chủ nhật xanh cấp Thành</w:t>
      </w:r>
      <w:r w:rsidR="00676463" w:rsidRPr="00D4241F">
        <w:rPr>
          <w:rFonts w:ascii="Times New Roman" w:eastAsia="Calibri" w:hAnsi="Times New Roman"/>
          <w:sz w:val="28"/>
          <w:szCs w:val="28"/>
        </w:rPr>
        <w:t>, ra quân các đội hình thanh niên tình nguyện tham gia xây dựng văn minh đô thị, bảo vệ môi trườ</w:t>
      </w:r>
      <w:r w:rsidR="00D44532" w:rsidRPr="00D4241F">
        <w:rPr>
          <w:rFonts w:ascii="Times New Roman" w:eastAsia="Calibri" w:hAnsi="Times New Roman"/>
          <w:sz w:val="28"/>
          <w:szCs w:val="28"/>
        </w:rPr>
        <w:t>ng</w:t>
      </w:r>
      <w:r w:rsidR="00676463" w:rsidRPr="00D4241F">
        <w:rPr>
          <w:rFonts w:ascii="Times New Roman" w:eastAsia="Calibri" w:hAnsi="Times New Roman"/>
          <w:sz w:val="28"/>
          <w:szCs w:val="28"/>
        </w:rPr>
        <w:t xml:space="preserve">, thực hiện việc khơi thông dòng chảy tại các tuyến kênh trên địa bàn Thành phố, tổ chức </w:t>
      </w:r>
      <w:r w:rsidR="00676463" w:rsidRPr="00D4241F">
        <w:rPr>
          <w:rFonts w:ascii="Times New Roman" w:eastAsia="Calibri" w:hAnsi="Times New Roman"/>
          <w:bCs/>
          <w:sz w:val="28"/>
          <w:szCs w:val="28"/>
        </w:rPr>
        <w:t xml:space="preserve">tuyên truyền vận động người dân </w:t>
      </w:r>
      <w:r w:rsidR="00676463" w:rsidRPr="00D4241F">
        <w:rPr>
          <w:rFonts w:ascii="Times New Roman" w:eastAsia="Calibri" w:hAnsi="Times New Roman"/>
          <w:iCs/>
          <w:sz w:val="28"/>
          <w:szCs w:val="28"/>
        </w:rPr>
        <w:t>trong việc giữ gìn vệ sinh chung, trồng cây tạo mảng xanh tại nơi sinh sống</w:t>
      </w:r>
      <w:r w:rsidR="00676463" w:rsidRPr="00D4241F">
        <w:rPr>
          <w:rFonts w:ascii="Times New Roman" w:eastAsia="Calibri" w:hAnsi="Times New Roman"/>
          <w:bCs/>
          <w:sz w:val="28"/>
          <w:szCs w:val="28"/>
        </w:rPr>
        <w:t xml:space="preserve">; </w:t>
      </w:r>
      <w:r w:rsidR="00676463" w:rsidRPr="00D4241F">
        <w:rPr>
          <w:rFonts w:ascii="Times New Roman" w:eastAsia="Calibri" w:hAnsi="Times New Roman"/>
          <w:sz w:val="28"/>
          <w:szCs w:val="28"/>
        </w:rPr>
        <w:t xml:space="preserve">tổng dọn vệ sinh tại khu dân cư, trường học, công sở, tuyến đường, lắp đặt thùng rác; xóa biển quảng cáo sai qui định tại nhiều tuyến đường trọng điểm trên địa bàn… </w:t>
      </w:r>
      <w:r w:rsidR="00C03BB5" w:rsidRPr="00D4241F">
        <w:rPr>
          <w:rFonts w:ascii="Times New Roman" w:eastAsia="Calibri" w:hAnsi="Times New Roman"/>
          <w:sz w:val="28"/>
          <w:szCs w:val="28"/>
        </w:rPr>
        <w:t>C</w:t>
      </w:r>
      <w:r w:rsidR="00676463" w:rsidRPr="00D4241F">
        <w:rPr>
          <w:rFonts w:ascii="Times New Roman" w:eastAsia="Calibri" w:hAnsi="Times New Roman"/>
          <w:sz w:val="28"/>
          <w:szCs w:val="28"/>
        </w:rPr>
        <w:t>ơ sở Đoàn các khu vực đã chủ động gắn kết để phát huy nguồn lực, lực lượng và chuyên môn để thực hiện nhiều công trình, phần việc hiệu quả. Nhiều đội hình thanh niên tình nguyện được thành lập và duy trì hoạt động thường xuyên</w:t>
      </w:r>
      <w:r w:rsidR="00676463" w:rsidRPr="00D4241F">
        <w:rPr>
          <w:rFonts w:ascii="Times New Roman" w:eastAsia="Calibri" w:hAnsi="Times New Roman"/>
          <w:b/>
          <w:sz w:val="28"/>
          <w:szCs w:val="28"/>
          <w:vertAlign w:val="superscript"/>
        </w:rPr>
        <w:footnoteReference w:id="35"/>
      </w:r>
      <w:r w:rsidR="00676463" w:rsidRPr="00D4241F">
        <w:rPr>
          <w:rFonts w:ascii="Times New Roman" w:eastAsia="Calibri" w:hAnsi="Times New Roman"/>
          <w:sz w:val="28"/>
          <w:szCs w:val="28"/>
        </w:rPr>
        <w:t>.</w:t>
      </w:r>
    </w:p>
    <w:p w:rsidR="004853B9" w:rsidRPr="00D4241F" w:rsidRDefault="00EF5978" w:rsidP="004F18B1">
      <w:pPr>
        <w:spacing w:line="252" w:lineRule="auto"/>
        <w:ind w:firstLine="720"/>
        <w:jc w:val="both"/>
        <w:rPr>
          <w:rFonts w:ascii="Times New Roman" w:hAnsi="Times New Roman"/>
          <w:sz w:val="28"/>
          <w:szCs w:val="28"/>
          <w:lang w:val="sv-SE"/>
        </w:rPr>
      </w:pPr>
      <w:r w:rsidRPr="00D4241F">
        <w:rPr>
          <w:rFonts w:ascii="Times New Roman" w:eastAsia="Calibri" w:hAnsi="Times New Roman"/>
          <w:sz w:val="28"/>
          <w:szCs w:val="28"/>
        </w:rPr>
        <w:t>C</w:t>
      </w:r>
      <w:r w:rsidR="00676463" w:rsidRPr="00D4241F">
        <w:rPr>
          <w:rFonts w:ascii="Times New Roman" w:eastAsia="Calibri" w:hAnsi="Times New Roman"/>
          <w:sz w:val="28"/>
          <w:szCs w:val="28"/>
        </w:rPr>
        <w:t xml:space="preserve">ác cơ sở Đoàn </w:t>
      </w:r>
      <w:r w:rsidR="00251C9C" w:rsidRPr="00D4241F">
        <w:rPr>
          <w:rFonts w:ascii="Times New Roman" w:eastAsia="Calibri" w:hAnsi="Times New Roman"/>
          <w:sz w:val="28"/>
          <w:szCs w:val="28"/>
        </w:rPr>
        <w:t xml:space="preserve">tiếp tục </w:t>
      </w:r>
      <w:r w:rsidR="00676463" w:rsidRPr="00D4241F">
        <w:rPr>
          <w:rFonts w:ascii="Times New Roman" w:eastAsia="Calibri" w:hAnsi="Times New Roman"/>
          <w:sz w:val="28"/>
          <w:szCs w:val="28"/>
        </w:rPr>
        <w:t>triển khai chương trình thi đua “Gia đình tiết kiệm điệ</w:t>
      </w:r>
      <w:r w:rsidRPr="00D4241F">
        <w:rPr>
          <w:rFonts w:ascii="Times New Roman" w:eastAsia="Calibri" w:hAnsi="Times New Roman"/>
          <w:sz w:val="28"/>
          <w:szCs w:val="28"/>
        </w:rPr>
        <w:t xml:space="preserve">n”, </w:t>
      </w:r>
      <w:r w:rsidRPr="00D4241F">
        <w:rPr>
          <w:rFonts w:ascii="Times New Roman" w:hAnsi="Times New Roman"/>
          <w:sz w:val="28"/>
          <w:szCs w:val="28"/>
          <w:lang w:val="sv-SE"/>
        </w:rPr>
        <w:t xml:space="preserve">“Cùng bạn sử dụng điện an toàn, tiết kiệm tại các trường học”, “Tuyên truyền an toàn điện, tiết kiệm điện tại các tổ dân phố, khu phố”; </w:t>
      </w:r>
      <w:r w:rsidR="00676463" w:rsidRPr="00D4241F">
        <w:rPr>
          <w:rFonts w:ascii="Times New Roman" w:eastAsia="Calibri" w:hAnsi="Times New Roman"/>
          <w:sz w:val="28"/>
          <w:szCs w:val="28"/>
        </w:rPr>
        <w:t>h</w:t>
      </w:r>
      <w:r w:rsidR="00676463" w:rsidRPr="00D4241F">
        <w:rPr>
          <w:rFonts w:ascii="Times New Roman" w:eastAsia="Calibri" w:hAnsi="Times New Roman"/>
          <w:iCs/>
          <w:sz w:val="28"/>
          <w:szCs w:val="28"/>
        </w:rPr>
        <w:t>ưởng ứng chương trình Giờ Trái đất năm 2016</w:t>
      </w:r>
      <w:r w:rsidR="00007969" w:rsidRPr="00D4241F">
        <w:rPr>
          <w:rStyle w:val="FootnoteReference"/>
          <w:rFonts w:ascii="Times New Roman" w:eastAsia="Calibri" w:hAnsi="Times New Roman"/>
          <w:b/>
          <w:iCs/>
          <w:sz w:val="28"/>
          <w:szCs w:val="28"/>
        </w:rPr>
        <w:footnoteReference w:id="36"/>
      </w:r>
      <w:r w:rsidRPr="00D4241F">
        <w:rPr>
          <w:rFonts w:ascii="Times New Roman" w:eastAsia="Calibri" w:hAnsi="Times New Roman"/>
          <w:iCs/>
          <w:sz w:val="28"/>
          <w:szCs w:val="28"/>
        </w:rPr>
        <w:t>;</w:t>
      </w:r>
      <w:r w:rsidR="00E626DA" w:rsidRPr="00D4241F">
        <w:rPr>
          <w:rFonts w:ascii="Times New Roman" w:eastAsia="Calibri" w:hAnsi="Times New Roman"/>
          <w:iCs/>
          <w:sz w:val="28"/>
          <w:szCs w:val="28"/>
        </w:rPr>
        <w:t xml:space="preserve"> </w:t>
      </w:r>
      <w:r w:rsidR="00E626DA" w:rsidRPr="00D4241F">
        <w:rPr>
          <w:rFonts w:ascii="Times New Roman" w:hAnsi="Times New Roman"/>
          <w:sz w:val="28"/>
          <w:szCs w:val="28"/>
          <w:lang w:val="sv-SE"/>
        </w:rPr>
        <w:t>ngày hội “Tái chế chất thải”, chương trình phân loại rác tại nguồn của thành phố</w:t>
      </w:r>
      <w:r w:rsidRPr="00D4241F">
        <w:rPr>
          <w:rFonts w:ascii="Times New Roman" w:hAnsi="Times New Roman"/>
          <w:sz w:val="28"/>
          <w:szCs w:val="28"/>
          <w:lang w:val="sv-SE"/>
        </w:rPr>
        <w:t>;</w:t>
      </w:r>
      <w:r w:rsidR="00FA3E8C" w:rsidRPr="00D4241F">
        <w:rPr>
          <w:rFonts w:ascii="Times New Roman" w:hAnsi="Times New Roman"/>
          <w:sz w:val="28"/>
          <w:szCs w:val="28"/>
          <w:lang w:val="sv-SE"/>
        </w:rPr>
        <w:t xml:space="preserve"> công trình “Nguồn sáng an toàn, văn minh tiết kiệm vì an sinh xã hội”</w:t>
      </w:r>
      <w:r w:rsidRPr="00D4241F">
        <w:rPr>
          <w:rFonts w:ascii="Times New Roman" w:hAnsi="Times New Roman"/>
          <w:sz w:val="28"/>
          <w:szCs w:val="28"/>
          <w:lang w:val="sv-SE"/>
        </w:rPr>
        <w:t>;</w:t>
      </w:r>
      <w:r w:rsidR="00FA3E8C" w:rsidRPr="00D4241F">
        <w:rPr>
          <w:rFonts w:ascii="Times New Roman" w:hAnsi="Times New Roman"/>
          <w:sz w:val="28"/>
          <w:szCs w:val="28"/>
          <w:lang w:val="sv-SE"/>
        </w:rPr>
        <w:t xml:space="preserve"> “Tuyến hẻm có hệ thống điện an toàn, mỹ quan, tiết kiệm”</w:t>
      </w:r>
      <w:r w:rsidRPr="00D4241F">
        <w:rPr>
          <w:rFonts w:ascii="Times New Roman" w:hAnsi="Times New Roman"/>
          <w:sz w:val="28"/>
          <w:szCs w:val="28"/>
          <w:lang w:val="sv-SE"/>
        </w:rPr>
        <w:t>;</w:t>
      </w:r>
      <w:r w:rsidR="00FA3E8C" w:rsidRPr="00D4241F">
        <w:rPr>
          <w:rFonts w:ascii="Times New Roman" w:hAnsi="Times New Roman"/>
          <w:sz w:val="28"/>
          <w:szCs w:val="28"/>
          <w:lang w:val="sv-SE"/>
        </w:rPr>
        <w:t xml:space="preserve"> “Chung cư văn minh, sạch đẹp, an toàn”....</w:t>
      </w:r>
    </w:p>
    <w:p w:rsidR="00B12A1E" w:rsidRPr="00D4241F" w:rsidRDefault="00B12A1E" w:rsidP="004F18B1">
      <w:pPr>
        <w:spacing w:line="252" w:lineRule="auto"/>
        <w:ind w:firstLine="720"/>
        <w:jc w:val="both"/>
        <w:rPr>
          <w:rFonts w:ascii="Times New Roman" w:hAnsi="Times New Roman"/>
          <w:sz w:val="28"/>
          <w:szCs w:val="28"/>
          <w:lang w:val="sv-SE"/>
        </w:rPr>
      </w:pPr>
    </w:p>
    <w:p w:rsidR="004853B9" w:rsidRPr="00D4241F" w:rsidRDefault="004853B9" w:rsidP="004F18B1">
      <w:pPr>
        <w:pStyle w:val="Default"/>
        <w:spacing w:line="252" w:lineRule="auto"/>
        <w:ind w:firstLine="720"/>
        <w:jc w:val="both"/>
        <w:rPr>
          <w:b/>
          <w:bCs/>
          <w:i/>
          <w:iCs/>
          <w:color w:val="auto"/>
          <w:spacing w:val="-4"/>
          <w:sz w:val="28"/>
          <w:szCs w:val="28"/>
        </w:rPr>
      </w:pPr>
      <w:r w:rsidRPr="00D4241F">
        <w:rPr>
          <w:b/>
          <w:bCs/>
          <w:i/>
          <w:iCs/>
          <w:color w:val="auto"/>
          <w:spacing w:val="-4"/>
          <w:sz w:val="28"/>
          <w:szCs w:val="28"/>
        </w:rPr>
        <w:t xml:space="preserve">3.4. Xung kích bảo vệ Tổ quốc, giữ gìn an ninh chính trị của thành phố: </w:t>
      </w:r>
    </w:p>
    <w:p w:rsidR="0043154F" w:rsidRPr="00D4241F" w:rsidRDefault="0043154F" w:rsidP="004F18B1">
      <w:pPr>
        <w:pStyle w:val="Style20"/>
        <w:spacing w:line="252" w:lineRule="auto"/>
        <w:rPr>
          <w:b w:val="0"/>
          <w:spacing w:val="0"/>
          <w:sz w:val="28"/>
          <w:szCs w:val="28"/>
          <w:lang w:val="en-US"/>
        </w:rPr>
      </w:pPr>
      <w:r w:rsidRPr="00D4241F">
        <w:rPr>
          <w:rStyle w:val="Emphasis"/>
          <w:b w:val="0"/>
          <w:i w:val="0"/>
          <w:spacing w:val="0"/>
          <w:sz w:val="28"/>
          <w:szCs w:val="28"/>
        </w:rPr>
        <w:t>Các hoạt động vì biển đảo quê hương, vì biên cương Tổ quốc được chú trọng và đẩy mạnh thực hiện</w:t>
      </w:r>
      <w:r w:rsidRPr="00D4241F">
        <w:rPr>
          <w:b w:val="0"/>
          <w:bCs/>
          <w:spacing w:val="0"/>
          <w:sz w:val="28"/>
          <w:szCs w:val="28"/>
          <w:lang w:val="en-GB"/>
        </w:rPr>
        <w:t>. Ban Thường vụ Thành Đoàn tiếp tục phối hợp với Bộ đội Biên phòng Thành phố tổ chức Hội trại truyền thống “Tuổi trẻ giữ biển”</w:t>
      </w:r>
      <w:r w:rsidR="00F4312C" w:rsidRPr="00D4241F">
        <w:rPr>
          <w:b w:val="0"/>
          <w:bCs/>
          <w:spacing w:val="0"/>
          <w:sz w:val="28"/>
          <w:szCs w:val="28"/>
          <w:lang w:val="en-GB"/>
        </w:rPr>
        <w:t xml:space="preserve"> lần </w:t>
      </w:r>
      <w:r w:rsidRPr="00D4241F">
        <w:rPr>
          <w:b w:val="0"/>
          <w:bCs/>
          <w:spacing w:val="0"/>
          <w:sz w:val="28"/>
          <w:szCs w:val="28"/>
          <w:lang w:val="en-GB"/>
        </w:rPr>
        <w:t xml:space="preserve">V </w:t>
      </w:r>
      <w:r w:rsidR="0000359C" w:rsidRPr="00D4241F">
        <w:rPr>
          <w:b w:val="0"/>
          <w:bCs/>
          <w:spacing w:val="0"/>
          <w:sz w:val="28"/>
          <w:szCs w:val="28"/>
          <w:lang w:val="en-GB"/>
        </w:rPr>
        <w:t>-</w:t>
      </w:r>
      <w:r w:rsidRPr="00D4241F">
        <w:rPr>
          <w:b w:val="0"/>
          <w:bCs/>
          <w:spacing w:val="0"/>
          <w:sz w:val="28"/>
          <w:szCs w:val="28"/>
          <w:lang w:val="en-GB"/>
        </w:rPr>
        <w:t xml:space="preserve"> năm 201</w:t>
      </w:r>
      <w:r w:rsidR="00F4312C" w:rsidRPr="00D4241F">
        <w:rPr>
          <w:b w:val="0"/>
          <w:bCs/>
          <w:spacing w:val="0"/>
          <w:sz w:val="28"/>
          <w:szCs w:val="28"/>
          <w:lang w:val="en-GB"/>
        </w:rPr>
        <w:t>6</w:t>
      </w:r>
      <w:r w:rsidR="00297D8C" w:rsidRPr="00D4241F">
        <w:rPr>
          <w:b w:val="0"/>
          <w:bCs/>
          <w:spacing w:val="0"/>
          <w:sz w:val="28"/>
          <w:szCs w:val="28"/>
          <w:lang w:val="en-GB"/>
        </w:rPr>
        <w:t>, chương trình “Nghĩa tình biên giới”</w:t>
      </w:r>
      <w:r w:rsidRPr="00D4241F">
        <w:rPr>
          <w:b w:val="0"/>
          <w:bCs/>
          <w:spacing w:val="0"/>
          <w:sz w:val="28"/>
          <w:szCs w:val="28"/>
          <w:lang w:val="en-GB"/>
        </w:rPr>
        <w:t>;</w:t>
      </w:r>
      <w:r w:rsidR="00297D8C" w:rsidRPr="00D4241F">
        <w:rPr>
          <w:b w:val="0"/>
          <w:bCs/>
          <w:spacing w:val="0"/>
          <w:sz w:val="28"/>
          <w:szCs w:val="28"/>
          <w:lang w:val="en-GB"/>
        </w:rPr>
        <w:t xml:space="preserve"> phối hợp với Bộ Tư lệnh Thành phố tổ chức Hội trại “Tuổi trẻ giữ nước”</w:t>
      </w:r>
      <w:r w:rsidRPr="00D4241F">
        <w:rPr>
          <w:b w:val="0"/>
          <w:spacing w:val="0"/>
          <w:sz w:val="28"/>
          <w:szCs w:val="28"/>
          <w:lang w:val="en-US"/>
        </w:rPr>
        <w:t xml:space="preserve">; triển khai các hoạt động tình nguyện trong khuôn khổ các Chiến dịch tình nguyện hè tại các vùng biên giới, </w:t>
      </w:r>
      <w:r w:rsidRPr="00D4241F">
        <w:rPr>
          <w:b w:val="0"/>
          <w:spacing w:val="0"/>
          <w:sz w:val="28"/>
          <w:szCs w:val="28"/>
          <w:lang w:val="en-US"/>
        </w:rPr>
        <w:lastRenderedPageBreak/>
        <w:t>biển đảo</w:t>
      </w:r>
      <w:r w:rsidRPr="00D4241F">
        <w:rPr>
          <w:rStyle w:val="FootnoteReference"/>
          <w:spacing w:val="0"/>
          <w:sz w:val="28"/>
          <w:szCs w:val="28"/>
          <w:lang w:val="en-US"/>
        </w:rPr>
        <w:footnoteReference w:id="37"/>
      </w:r>
      <w:r w:rsidRPr="00D4241F">
        <w:rPr>
          <w:b w:val="0"/>
          <w:spacing w:val="0"/>
          <w:sz w:val="28"/>
          <w:szCs w:val="28"/>
          <w:lang w:val="en-US"/>
        </w:rPr>
        <w:t xml:space="preserve">; phát động đợt cao điểm “Tuổi trẻ Thành phố hướng về biên giới, biển đảo Tổ quốc”. Các đơn vị sự nghiệp trực thuộc Thành Đoàn đã tổ chức nhiều hoạt động như: </w:t>
      </w:r>
      <w:r w:rsidR="000424F9" w:rsidRPr="00D4241F">
        <w:rPr>
          <w:b w:val="0"/>
          <w:spacing w:val="0"/>
          <w:sz w:val="28"/>
          <w:szCs w:val="28"/>
          <w:lang w:val="en-US"/>
        </w:rPr>
        <w:t xml:space="preserve">Báo Tuổi Trẻ, Nhà Văn hóa Thanh niên, Hãng phim Trẻ và Đài Truyền hình Thành phố phối hợp tổ chức </w:t>
      </w:r>
      <w:r w:rsidR="00F4312C" w:rsidRPr="00D4241F">
        <w:rPr>
          <w:b w:val="0"/>
          <w:spacing w:val="0"/>
          <w:sz w:val="28"/>
          <w:szCs w:val="28"/>
          <w:lang w:val="en-US"/>
        </w:rPr>
        <w:t>“Ngày hội mùa xuân biển đảo</w:t>
      </w:r>
      <w:r w:rsidR="00540370" w:rsidRPr="00D4241F">
        <w:rPr>
          <w:b w:val="0"/>
          <w:spacing w:val="0"/>
          <w:sz w:val="28"/>
          <w:szCs w:val="28"/>
          <w:lang w:val="en-US"/>
        </w:rPr>
        <w:t>”</w:t>
      </w:r>
      <w:r w:rsidR="00F4312C" w:rsidRPr="00D4241F">
        <w:rPr>
          <w:spacing w:val="0"/>
          <w:sz w:val="28"/>
          <w:szCs w:val="28"/>
          <w:vertAlign w:val="superscript"/>
          <w:lang w:val="en-US"/>
        </w:rPr>
        <w:footnoteReference w:id="38"/>
      </w:r>
      <w:r w:rsidR="00F4312C" w:rsidRPr="00D4241F">
        <w:rPr>
          <w:b w:val="0"/>
          <w:spacing w:val="0"/>
          <w:sz w:val="28"/>
          <w:szCs w:val="28"/>
          <w:lang w:val="en-US"/>
        </w:rPr>
        <w:t>, Hành trình xanh du khảo “Ấm tình biên giới”</w:t>
      </w:r>
      <w:r w:rsidR="00F4312C" w:rsidRPr="00D4241F">
        <w:rPr>
          <w:spacing w:val="0"/>
          <w:sz w:val="28"/>
          <w:szCs w:val="28"/>
          <w:vertAlign w:val="superscript"/>
          <w:lang w:val="en-US"/>
        </w:rPr>
        <w:footnoteReference w:id="39"/>
      </w:r>
      <w:r w:rsidR="000424F9" w:rsidRPr="00D4241F">
        <w:rPr>
          <w:b w:val="0"/>
          <w:spacing w:val="0"/>
          <w:sz w:val="28"/>
          <w:szCs w:val="28"/>
          <w:lang w:val="en-US"/>
        </w:rPr>
        <w:t xml:space="preserve"> của Nhà Văn hóa </w:t>
      </w:r>
      <w:r w:rsidR="0025069B" w:rsidRPr="00D4241F">
        <w:rPr>
          <w:b w:val="0"/>
          <w:spacing w:val="0"/>
          <w:sz w:val="28"/>
          <w:szCs w:val="28"/>
          <w:lang w:val="en-US"/>
        </w:rPr>
        <w:t>Sinh viên</w:t>
      </w:r>
      <w:r w:rsidR="00F4312C" w:rsidRPr="00D4241F">
        <w:rPr>
          <w:b w:val="0"/>
          <w:spacing w:val="0"/>
          <w:sz w:val="28"/>
          <w:szCs w:val="28"/>
          <w:lang w:val="en-US"/>
        </w:rPr>
        <w:t xml:space="preserve">, </w:t>
      </w:r>
      <w:r w:rsidR="00A352EE" w:rsidRPr="00D4241F">
        <w:rPr>
          <w:b w:val="0"/>
          <w:spacing w:val="0"/>
          <w:sz w:val="28"/>
          <w:szCs w:val="28"/>
          <w:lang w:val="en-US"/>
        </w:rPr>
        <w:t xml:space="preserve">Báo </w:t>
      </w:r>
      <w:r w:rsidR="0025069B" w:rsidRPr="00D4241F">
        <w:rPr>
          <w:b w:val="0"/>
          <w:spacing w:val="0"/>
          <w:sz w:val="28"/>
          <w:szCs w:val="28"/>
          <w:lang w:val="en-US"/>
        </w:rPr>
        <w:t xml:space="preserve">Tuổi trẻ </w:t>
      </w:r>
      <w:r w:rsidR="00F4312C" w:rsidRPr="00D4241F">
        <w:rPr>
          <w:b w:val="0"/>
          <w:spacing w:val="0"/>
          <w:sz w:val="28"/>
          <w:szCs w:val="28"/>
          <w:lang w:val="en-US"/>
        </w:rPr>
        <w:t xml:space="preserve">trao tặng </w:t>
      </w:r>
      <w:r w:rsidR="00A352EE" w:rsidRPr="00D4241F">
        <w:rPr>
          <w:b w:val="0"/>
          <w:spacing w:val="0"/>
          <w:sz w:val="28"/>
          <w:szCs w:val="28"/>
          <w:lang w:val="en-US"/>
        </w:rPr>
        <w:t>0</w:t>
      </w:r>
      <w:r w:rsidR="00F4312C" w:rsidRPr="00D4241F">
        <w:rPr>
          <w:b w:val="0"/>
          <w:spacing w:val="0"/>
          <w:sz w:val="28"/>
          <w:szCs w:val="28"/>
          <w:lang w:val="en-US"/>
        </w:rPr>
        <w:t>1 bệnh xá cho đảo Trường Sa lớn thuộc quần đảo Trường Sa với tổng kinh phí 22 tỷ đồng.</w:t>
      </w:r>
      <w:r w:rsidR="000424F9" w:rsidRPr="00D4241F">
        <w:rPr>
          <w:b w:val="0"/>
          <w:spacing w:val="0"/>
          <w:sz w:val="28"/>
          <w:szCs w:val="28"/>
          <w:lang w:val="en-US"/>
        </w:rPr>
        <w:t xml:space="preserve"> </w:t>
      </w:r>
      <w:r w:rsidRPr="00D4241F">
        <w:rPr>
          <w:b w:val="0"/>
          <w:spacing w:val="0"/>
          <w:sz w:val="28"/>
          <w:szCs w:val="28"/>
        </w:rPr>
        <w:t>Hoạt động liên tịch, giao lưu kết nghĩa giữa các cơ sở Đoàn với đơn vị lực lượng vũ trang đóng trên địa bàn thành phố và các tỉnh biên giới, biển đảo</w:t>
      </w:r>
      <w:r w:rsidRPr="00D4241F">
        <w:rPr>
          <w:b w:val="0"/>
          <w:spacing w:val="0"/>
          <w:sz w:val="28"/>
          <w:szCs w:val="28"/>
          <w:lang w:val="en-US"/>
        </w:rPr>
        <w:t xml:space="preserve">, </w:t>
      </w:r>
      <w:r w:rsidRPr="00D4241F">
        <w:rPr>
          <w:b w:val="0"/>
          <w:spacing w:val="0"/>
          <w:sz w:val="28"/>
          <w:szCs w:val="28"/>
        </w:rPr>
        <w:t xml:space="preserve">chăm lo cho bộ đội, chiến sĩ biên giới, hải đảo cũng được </w:t>
      </w:r>
      <w:r w:rsidRPr="00D4241F">
        <w:rPr>
          <w:b w:val="0"/>
          <w:spacing w:val="0"/>
          <w:sz w:val="28"/>
          <w:szCs w:val="28"/>
          <w:lang w:val="en-US"/>
        </w:rPr>
        <w:t xml:space="preserve">tăng cường và tổ chức </w:t>
      </w:r>
      <w:r w:rsidRPr="00D4241F">
        <w:rPr>
          <w:b w:val="0"/>
          <w:spacing w:val="0"/>
          <w:sz w:val="28"/>
          <w:szCs w:val="28"/>
        </w:rPr>
        <w:t>thường xuyên</w:t>
      </w:r>
      <w:r w:rsidRPr="00D4241F">
        <w:rPr>
          <w:rStyle w:val="FootnoteReference"/>
          <w:spacing w:val="0"/>
          <w:sz w:val="28"/>
          <w:szCs w:val="28"/>
        </w:rPr>
        <w:footnoteReference w:id="40"/>
      </w:r>
      <w:r w:rsidRPr="00D4241F">
        <w:rPr>
          <w:b w:val="0"/>
          <w:spacing w:val="0"/>
          <w:sz w:val="28"/>
          <w:szCs w:val="28"/>
          <w:lang w:val="en-US"/>
        </w:rPr>
        <w:t>.</w:t>
      </w:r>
      <w:r w:rsidRPr="00D4241F">
        <w:rPr>
          <w:b w:val="0"/>
          <w:spacing w:val="0"/>
          <w:sz w:val="28"/>
          <w:szCs w:val="28"/>
        </w:rPr>
        <w:t xml:space="preserve"> </w:t>
      </w:r>
    </w:p>
    <w:p w:rsidR="004F01DC" w:rsidRPr="00D4241F" w:rsidRDefault="00A44689" w:rsidP="004F18B1">
      <w:pPr>
        <w:spacing w:line="252" w:lineRule="auto"/>
        <w:ind w:firstLine="720"/>
        <w:jc w:val="both"/>
        <w:rPr>
          <w:rFonts w:ascii="Times New Roman" w:hAnsi="Times New Roman"/>
          <w:iCs/>
          <w:spacing w:val="2"/>
          <w:sz w:val="28"/>
          <w:szCs w:val="28"/>
        </w:rPr>
      </w:pPr>
      <w:r w:rsidRPr="00D4241F">
        <w:rPr>
          <w:rFonts w:ascii="Times New Roman" w:hAnsi="Times New Roman"/>
          <w:iCs/>
          <w:spacing w:val="2"/>
          <w:sz w:val="28"/>
          <w:szCs w:val="28"/>
        </w:rPr>
        <w:t>C</w:t>
      </w:r>
      <w:r w:rsidR="004F01DC" w:rsidRPr="00D4241F">
        <w:rPr>
          <w:rFonts w:ascii="Times New Roman" w:hAnsi="Times New Roman"/>
          <w:iCs/>
          <w:spacing w:val="2"/>
          <w:sz w:val="28"/>
          <w:szCs w:val="28"/>
        </w:rPr>
        <w:t>ác</w:t>
      </w:r>
      <w:r w:rsidR="004F01DC" w:rsidRPr="00D4241F">
        <w:rPr>
          <w:rFonts w:ascii="Times New Roman" w:hAnsi="Times New Roman"/>
          <w:iCs/>
          <w:spacing w:val="2"/>
          <w:sz w:val="28"/>
          <w:szCs w:val="28"/>
          <w:lang w:val="vi-VN"/>
        </w:rPr>
        <w:t xml:space="preserve"> Quận - Huyện Đoàn đã tích cực, chủ động tham gia cùng với chính quyền và các đoàn thể địa phương đồng loạt tổ chức Lễ giao quân nghĩa vụ quân sự năm 201</w:t>
      </w:r>
      <w:r w:rsidR="004F01DC" w:rsidRPr="00D4241F">
        <w:rPr>
          <w:rFonts w:ascii="Times New Roman" w:hAnsi="Times New Roman"/>
          <w:iCs/>
          <w:spacing w:val="2"/>
          <w:sz w:val="28"/>
          <w:szCs w:val="28"/>
        </w:rPr>
        <w:t>6</w:t>
      </w:r>
      <w:r w:rsidR="004F01DC" w:rsidRPr="00D4241F">
        <w:rPr>
          <w:rFonts w:ascii="Times New Roman" w:hAnsi="Times New Roman"/>
          <w:b/>
          <w:iCs/>
          <w:spacing w:val="2"/>
          <w:sz w:val="28"/>
          <w:szCs w:val="28"/>
          <w:vertAlign w:val="superscript"/>
        </w:rPr>
        <w:footnoteReference w:id="41"/>
      </w:r>
      <w:r w:rsidRPr="00D4241F">
        <w:rPr>
          <w:rFonts w:ascii="Times New Roman" w:hAnsi="Times New Roman"/>
          <w:iCs/>
          <w:spacing w:val="2"/>
          <w:sz w:val="28"/>
          <w:szCs w:val="28"/>
        </w:rPr>
        <w:t>;</w:t>
      </w:r>
      <w:r w:rsidR="004F01DC" w:rsidRPr="00D4241F">
        <w:rPr>
          <w:rFonts w:ascii="Times New Roman" w:hAnsi="Times New Roman"/>
          <w:iCs/>
          <w:spacing w:val="2"/>
          <w:sz w:val="28"/>
          <w:szCs w:val="28"/>
          <w:lang w:val="vi-VN"/>
        </w:rPr>
        <w:t xml:space="preserve"> tổ chức Hội trại </w:t>
      </w:r>
      <w:r w:rsidR="00A352EE" w:rsidRPr="00D4241F">
        <w:rPr>
          <w:rFonts w:ascii="Times New Roman" w:hAnsi="Times New Roman"/>
          <w:iCs/>
          <w:spacing w:val="2"/>
          <w:sz w:val="28"/>
          <w:szCs w:val="28"/>
        </w:rPr>
        <w:t>t</w:t>
      </w:r>
      <w:r w:rsidR="004F01DC" w:rsidRPr="00D4241F">
        <w:rPr>
          <w:rFonts w:ascii="Times New Roman" w:hAnsi="Times New Roman"/>
          <w:iCs/>
          <w:spacing w:val="2"/>
          <w:sz w:val="28"/>
          <w:szCs w:val="28"/>
          <w:lang w:val="vi-VN"/>
        </w:rPr>
        <w:t>òng quân với các hoạt động giao lưu cho các chiến sĩ trẻ</w:t>
      </w:r>
      <w:r w:rsidR="004F01DC" w:rsidRPr="00D4241F">
        <w:rPr>
          <w:rFonts w:ascii="Times New Roman" w:hAnsi="Times New Roman"/>
          <w:iCs/>
          <w:spacing w:val="2"/>
          <w:sz w:val="28"/>
          <w:szCs w:val="28"/>
        </w:rPr>
        <w:t xml:space="preserve"> gắn với các hoạt động</w:t>
      </w:r>
      <w:r w:rsidR="004F01DC" w:rsidRPr="00D4241F">
        <w:rPr>
          <w:rFonts w:ascii="Times New Roman" w:hAnsi="Times New Roman"/>
          <w:iCs/>
          <w:spacing w:val="2"/>
          <w:sz w:val="28"/>
          <w:szCs w:val="28"/>
          <w:lang w:val="vi-VN"/>
        </w:rPr>
        <w:t xml:space="preserve"> tổ chức chăm lo cho chiến sĩ trẻ</w:t>
      </w:r>
      <w:r w:rsidRPr="00D4241F">
        <w:rPr>
          <w:rStyle w:val="FootnoteReference"/>
          <w:rFonts w:ascii="Times New Roman" w:hAnsi="Times New Roman"/>
          <w:b/>
          <w:iCs/>
          <w:spacing w:val="2"/>
          <w:sz w:val="28"/>
          <w:szCs w:val="28"/>
          <w:lang w:val="vi-VN"/>
        </w:rPr>
        <w:footnoteReference w:id="42"/>
      </w:r>
      <w:r w:rsidR="004F01DC" w:rsidRPr="00D4241F">
        <w:rPr>
          <w:rFonts w:ascii="Times New Roman" w:hAnsi="Times New Roman"/>
          <w:iCs/>
          <w:spacing w:val="2"/>
          <w:sz w:val="28"/>
          <w:szCs w:val="28"/>
          <w:lang w:val="vi-VN"/>
        </w:rPr>
        <w:t xml:space="preserve"> và gia đình quân nhân</w:t>
      </w:r>
      <w:r w:rsidR="00B14A9A" w:rsidRPr="00D4241F">
        <w:rPr>
          <w:rFonts w:ascii="Times New Roman" w:hAnsi="Times New Roman"/>
          <w:iCs/>
          <w:spacing w:val="2"/>
          <w:sz w:val="28"/>
          <w:szCs w:val="28"/>
        </w:rPr>
        <w:t xml:space="preserve">; </w:t>
      </w:r>
      <w:r w:rsidR="004F01DC" w:rsidRPr="00D4241F">
        <w:rPr>
          <w:rFonts w:ascii="Times New Roman" w:hAnsi="Times New Roman"/>
          <w:iCs/>
          <w:spacing w:val="2"/>
          <w:sz w:val="28"/>
          <w:szCs w:val="28"/>
          <w:lang w:val="vi-VN"/>
        </w:rPr>
        <w:t>hỗ trợ quân nhân xuất ngũ</w:t>
      </w:r>
      <w:r w:rsidR="004F01DC" w:rsidRPr="00D4241F">
        <w:rPr>
          <w:rFonts w:ascii="Times New Roman" w:hAnsi="Times New Roman"/>
          <w:iCs/>
          <w:spacing w:val="2"/>
          <w:sz w:val="28"/>
          <w:szCs w:val="28"/>
        </w:rPr>
        <w:t xml:space="preserve">, </w:t>
      </w:r>
      <w:r w:rsidR="004F01DC" w:rsidRPr="00D4241F">
        <w:rPr>
          <w:rFonts w:ascii="Times New Roman" w:hAnsi="Times New Roman"/>
          <w:iCs/>
          <w:spacing w:val="2"/>
          <w:sz w:val="28"/>
          <w:szCs w:val="28"/>
          <w:lang w:val="vi-VN"/>
        </w:rPr>
        <w:t>giới thiệu việc làm</w:t>
      </w:r>
      <w:r w:rsidR="00B14A9A" w:rsidRPr="00D4241F">
        <w:rPr>
          <w:rStyle w:val="FootnoteReference"/>
          <w:rFonts w:ascii="Times New Roman" w:hAnsi="Times New Roman"/>
          <w:b/>
          <w:iCs/>
          <w:spacing w:val="2"/>
          <w:sz w:val="28"/>
          <w:szCs w:val="28"/>
          <w:lang w:val="vi-VN"/>
        </w:rPr>
        <w:footnoteReference w:id="43"/>
      </w:r>
      <w:r w:rsidR="004F01DC" w:rsidRPr="00D4241F">
        <w:rPr>
          <w:rFonts w:ascii="Times New Roman" w:hAnsi="Times New Roman"/>
          <w:iCs/>
          <w:spacing w:val="2"/>
          <w:sz w:val="28"/>
          <w:szCs w:val="28"/>
          <w:lang w:val="vi-VN"/>
        </w:rPr>
        <w:t xml:space="preserve"> cho thanh niên xuất ngũ</w:t>
      </w:r>
      <w:r w:rsidR="004F01DC" w:rsidRPr="00D4241F">
        <w:rPr>
          <w:rFonts w:ascii="Times New Roman" w:hAnsi="Times New Roman"/>
          <w:iCs/>
          <w:spacing w:val="2"/>
          <w:sz w:val="28"/>
          <w:szCs w:val="28"/>
        </w:rPr>
        <w:t>.</w:t>
      </w:r>
    </w:p>
    <w:p w:rsidR="004853B9" w:rsidRPr="00D4241F" w:rsidRDefault="00B14A9A" w:rsidP="004F18B1">
      <w:pPr>
        <w:pStyle w:val="Style20"/>
        <w:spacing w:line="252" w:lineRule="auto"/>
        <w:rPr>
          <w:b w:val="0"/>
          <w:spacing w:val="0"/>
          <w:sz w:val="28"/>
          <w:szCs w:val="28"/>
          <w:lang w:val="en-US"/>
        </w:rPr>
      </w:pPr>
      <w:r w:rsidRPr="00D4241F">
        <w:rPr>
          <w:b w:val="0"/>
          <w:spacing w:val="0"/>
          <w:sz w:val="28"/>
          <w:szCs w:val="28"/>
          <w:lang w:val="en-US"/>
        </w:rPr>
        <w:t>Công tác</w:t>
      </w:r>
      <w:r w:rsidR="00E359FF" w:rsidRPr="00D4241F">
        <w:rPr>
          <w:b w:val="0"/>
          <w:spacing w:val="0"/>
          <w:sz w:val="28"/>
          <w:szCs w:val="28"/>
          <w:lang w:val="en-US"/>
        </w:rPr>
        <w:t xml:space="preserve"> tuyên truyền, trang bị kiến thức về an ninh quốc phòng, biên giới biển đảo cho cán bộ Đoàn, đoàn viên, thanh niên được các cấp bộ Đoàn thực hiện nghiêm túc trong năm</w:t>
      </w:r>
      <w:r w:rsidRPr="00D4241F">
        <w:rPr>
          <w:b w:val="0"/>
          <w:spacing w:val="0"/>
          <w:sz w:val="28"/>
          <w:szCs w:val="28"/>
          <w:lang w:val="en-US"/>
        </w:rPr>
        <w:t xml:space="preserve"> thông qua</w:t>
      </w:r>
      <w:r w:rsidR="00E359FF" w:rsidRPr="00D4241F">
        <w:rPr>
          <w:b w:val="0"/>
          <w:spacing w:val="0"/>
          <w:sz w:val="28"/>
          <w:szCs w:val="28"/>
          <w:lang w:val="en-US"/>
        </w:rPr>
        <w:t xml:space="preserve"> báo cáo chuyên đề tình hình thời sự hàng quý</w:t>
      </w:r>
      <w:r w:rsidRPr="00D4241F">
        <w:rPr>
          <w:b w:val="0"/>
          <w:spacing w:val="0"/>
          <w:sz w:val="28"/>
          <w:szCs w:val="28"/>
          <w:lang w:val="en-US"/>
        </w:rPr>
        <w:t>;</w:t>
      </w:r>
      <w:r w:rsidR="00E359FF" w:rsidRPr="00D4241F">
        <w:rPr>
          <w:b w:val="0"/>
          <w:spacing w:val="0"/>
          <w:sz w:val="28"/>
          <w:szCs w:val="28"/>
          <w:lang w:val="en-US"/>
        </w:rPr>
        <w:t xml:space="preserve"> </w:t>
      </w:r>
      <w:r w:rsidRPr="00D4241F">
        <w:rPr>
          <w:b w:val="0"/>
          <w:spacing w:val="0"/>
          <w:sz w:val="28"/>
          <w:szCs w:val="28"/>
        </w:rPr>
        <w:t>tuyên truyền về chủ quyền biên giới, biển đảo</w:t>
      </w:r>
      <w:r w:rsidRPr="00D4241F">
        <w:rPr>
          <w:rStyle w:val="FootnoteReference"/>
          <w:spacing w:val="0"/>
          <w:sz w:val="28"/>
          <w:szCs w:val="28"/>
        </w:rPr>
        <w:footnoteReference w:id="44"/>
      </w:r>
      <w:r w:rsidRPr="00D4241F">
        <w:rPr>
          <w:b w:val="0"/>
          <w:spacing w:val="0"/>
          <w:sz w:val="28"/>
          <w:szCs w:val="28"/>
          <w:lang w:val="en-US"/>
        </w:rPr>
        <w:t xml:space="preserve">, </w:t>
      </w:r>
      <w:r w:rsidR="00E359FF" w:rsidRPr="00D4241F">
        <w:rPr>
          <w:b w:val="0"/>
          <w:spacing w:val="0"/>
          <w:sz w:val="28"/>
          <w:szCs w:val="28"/>
          <w:lang w:val="en-US"/>
        </w:rPr>
        <w:t>tập huấn kiến thức quốc phòng và an ninh cho cán bộ cơ quan chuyên trách Thành Đoàn, cán bộ chủ chốt cơ sở Đoàn</w:t>
      </w:r>
      <w:r w:rsidRPr="00D4241F">
        <w:rPr>
          <w:b w:val="0"/>
          <w:spacing w:val="0"/>
          <w:sz w:val="28"/>
          <w:szCs w:val="28"/>
          <w:lang w:val="en-US"/>
        </w:rPr>
        <w:t>.</w:t>
      </w:r>
      <w:r w:rsidR="00E359FF" w:rsidRPr="00D4241F">
        <w:rPr>
          <w:b w:val="0"/>
          <w:spacing w:val="0"/>
          <w:sz w:val="28"/>
          <w:szCs w:val="28"/>
        </w:rPr>
        <w:t xml:space="preserve"> </w:t>
      </w:r>
    </w:p>
    <w:p w:rsidR="00B12A1E" w:rsidRPr="00D4241F" w:rsidRDefault="00B12A1E" w:rsidP="004F18B1">
      <w:pPr>
        <w:pStyle w:val="Style20"/>
        <w:spacing w:line="252" w:lineRule="auto"/>
        <w:rPr>
          <w:b w:val="0"/>
          <w:spacing w:val="0"/>
          <w:sz w:val="28"/>
          <w:szCs w:val="28"/>
          <w:lang w:val="en-US"/>
        </w:rPr>
      </w:pPr>
    </w:p>
    <w:p w:rsidR="004853B9" w:rsidRPr="00D4241F" w:rsidRDefault="004853B9" w:rsidP="004F18B1">
      <w:pPr>
        <w:pStyle w:val="NoSpacing"/>
        <w:spacing w:line="252" w:lineRule="auto"/>
        <w:ind w:firstLine="720"/>
        <w:jc w:val="both"/>
        <w:rPr>
          <w:rFonts w:ascii="Times New Roman" w:hAnsi="Times New Roman"/>
          <w:b/>
          <w:bCs/>
          <w:i/>
          <w:iCs w:val="0"/>
          <w:sz w:val="28"/>
          <w:szCs w:val="28"/>
        </w:rPr>
      </w:pPr>
      <w:r w:rsidRPr="00D4241F">
        <w:rPr>
          <w:rFonts w:ascii="Times New Roman" w:hAnsi="Times New Roman"/>
          <w:b/>
          <w:bCs/>
          <w:i/>
          <w:sz w:val="28"/>
          <w:szCs w:val="28"/>
        </w:rPr>
        <w:t xml:space="preserve">3.5. Xung kích vì trật tự an toàn giao thông, xây dựng văn minh đô thị, phòng chống tội phạm và tệ nạn xã hội: </w:t>
      </w:r>
    </w:p>
    <w:p w:rsidR="005B45FE" w:rsidRPr="00D4241F" w:rsidRDefault="00B24142" w:rsidP="004F18B1">
      <w:pPr>
        <w:spacing w:line="252" w:lineRule="auto"/>
        <w:ind w:firstLine="720"/>
        <w:jc w:val="both"/>
        <w:rPr>
          <w:rFonts w:ascii="Times New Roman" w:hAnsi="Times New Roman"/>
          <w:spacing w:val="-2"/>
          <w:sz w:val="28"/>
          <w:szCs w:val="28"/>
        </w:rPr>
      </w:pPr>
      <w:r w:rsidRPr="00D4241F">
        <w:rPr>
          <w:rFonts w:ascii="Times New Roman" w:hAnsi="Times New Roman"/>
          <w:iCs/>
          <w:spacing w:val="-2"/>
          <w:sz w:val="28"/>
          <w:szCs w:val="28"/>
        </w:rPr>
        <w:t xml:space="preserve">Các hoạt động </w:t>
      </w:r>
      <w:r w:rsidR="00361653" w:rsidRPr="00D4241F">
        <w:rPr>
          <w:rFonts w:ascii="Times New Roman" w:hAnsi="Times New Roman"/>
          <w:iCs/>
          <w:spacing w:val="-2"/>
          <w:sz w:val="28"/>
          <w:szCs w:val="28"/>
        </w:rPr>
        <w:t>xung kích tăng cường trật tự an toàn</w:t>
      </w:r>
      <w:r w:rsidR="006B7247" w:rsidRPr="00D4241F">
        <w:rPr>
          <w:rFonts w:ascii="Times New Roman" w:hAnsi="Times New Roman"/>
          <w:iCs/>
          <w:spacing w:val="-2"/>
          <w:sz w:val="28"/>
          <w:szCs w:val="28"/>
        </w:rPr>
        <w:t xml:space="preserve"> </w:t>
      </w:r>
      <w:r w:rsidRPr="00D4241F">
        <w:rPr>
          <w:rFonts w:ascii="Times New Roman" w:hAnsi="Times New Roman"/>
          <w:iCs/>
          <w:spacing w:val="-2"/>
          <w:sz w:val="28"/>
          <w:szCs w:val="28"/>
        </w:rPr>
        <w:t xml:space="preserve">giao thông, ý thức chấp hành Luật giao thông đường bộ, Luật đường sắt và Luật đường thủy nội bộ thông qua tổ chức các hội thi tìm hiểu pháp luật về giao thông, văn hóa giao thông. Cấp Thành tổ chức </w:t>
      </w:r>
      <w:r w:rsidR="007E1BC1" w:rsidRPr="00D4241F">
        <w:rPr>
          <w:rFonts w:ascii="Times New Roman" w:hAnsi="Times New Roman"/>
          <w:iCs/>
          <w:spacing w:val="-2"/>
          <w:sz w:val="28"/>
          <w:szCs w:val="28"/>
        </w:rPr>
        <w:t xml:space="preserve">Lễ ra quân “Năm An toàn giao thông năm 2016”, tổ chức </w:t>
      </w:r>
      <w:r w:rsidRPr="00D4241F">
        <w:rPr>
          <w:rFonts w:ascii="Times New Roman" w:hAnsi="Times New Roman"/>
          <w:iCs/>
          <w:spacing w:val="-2"/>
          <w:sz w:val="28"/>
          <w:szCs w:val="28"/>
        </w:rPr>
        <w:t xml:space="preserve">cuộc thi trực tuyến tìm hiểu kiến thức giao thông năm 2016 “An toàn giao thông </w:t>
      </w:r>
      <w:r w:rsidR="0000359C" w:rsidRPr="00D4241F">
        <w:rPr>
          <w:rFonts w:ascii="Times New Roman" w:hAnsi="Times New Roman"/>
          <w:iCs/>
          <w:spacing w:val="-2"/>
          <w:sz w:val="28"/>
          <w:szCs w:val="28"/>
        </w:rPr>
        <w:t>-</w:t>
      </w:r>
      <w:r w:rsidRPr="00D4241F">
        <w:rPr>
          <w:rFonts w:ascii="Times New Roman" w:hAnsi="Times New Roman"/>
          <w:iCs/>
          <w:spacing w:val="-2"/>
          <w:sz w:val="28"/>
          <w:szCs w:val="28"/>
        </w:rPr>
        <w:t xml:space="preserve"> Hạnh phúc của mọi nhà”; Ngày hội An toàn giao thông năm 2016; </w:t>
      </w:r>
      <w:r w:rsidR="007E1BC1" w:rsidRPr="00D4241F">
        <w:rPr>
          <w:rFonts w:ascii="Times New Roman" w:hAnsi="Times New Roman"/>
          <w:iCs/>
          <w:spacing w:val="-2"/>
          <w:sz w:val="28"/>
          <w:szCs w:val="28"/>
        </w:rPr>
        <w:t xml:space="preserve">Trung tâm Hỗ trợ Học sinh, </w:t>
      </w:r>
      <w:r w:rsidR="00A6772F" w:rsidRPr="00D4241F">
        <w:rPr>
          <w:rFonts w:ascii="Times New Roman" w:hAnsi="Times New Roman"/>
          <w:iCs/>
          <w:spacing w:val="-2"/>
          <w:sz w:val="28"/>
          <w:szCs w:val="28"/>
        </w:rPr>
        <w:t xml:space="preserve">Sinh </w:t>
      </w:r>
      <w:r w:rsidR="007E1BC1" w:rsidRPr="00D4241F">
        <w:rPr>
          <w:rFonts w:ascii="Times New Roman" w:hAnsi="Times New Roman"/>
          <w:iCs/>
          <w:spacing w:val="-2"/>
          <w:sz w:val="28"/>
          <w:szCs w:val="28"/>
        </w:rPr>
        <w:t>viên Thành phố tổ chức 0</w:t>
      </w:r>
      <w:r w:rsidR="008408BF" w:rsidRPr="00D4241F">
        <w:rPr>
          <w:rFonts w:ascii="Times New Roman" w:hAnsi="Times New Roman"/>
          <w:iCs/>
          <w:spacing w:val="-2"/>
          <w:sz w:val="28"/>
          <w:szCs w:val="28"/>
        </w:rPr>
        <w:t xml:space="preserve">5 hành trình </w:t>
      </w:r>
      <w:r w:rsidR="00A6772F" w:rsidRPr="00D4241F">
        <w:rPr>
          <w:rFonts w:ascii="Times New Roman" w:hAnsi="Times New Roman"/>
          <w:iCs/>
          <w:spacing w:val="-2"/>
          <w:sz w:val="28"/>
          <w:szCs w:val="28"/>
        </w:rPr>
        <w:t>v</w:t>
      </w:r>
      <w:r w:rsidR="008408BF" w:rsidRPr="00D4241F">
        <w:rPr>
          <w:rFonts w:ascii="Times New Roman" w:hAnsi="Times New Roman"/>
          <w:iCs/>
          <w:spacing w:val="-2"/>
          <w:sz w:val="28"/>
          <w:szCs w:val="28"/>
        </w:rPr>
        <w:t>ăn hóa giao thông</w:t>
      </w:r>
      <w:r w:rsidR="008408BF" w:rsidRPr="00D4241F">
        <w:rPr>
          <w:rStyle w:val="FootnoteReference"/>
          <w:rFonts w:ascii="Times New Roman" w:hAnsi="Times New Roman"/>
          <w:b/>
          <w:iCs/>
          <w:spacing w:val="-2"/>
          <w:sz w:val="28"/>
          <w:szCs w:val="28"/>
        </w:rPr>
        <w:footnoteReference w:id="45"/>
      </w:r>
      <w:r w:rsidRPr="00D4241F">
        <w:rPr>
          <w:rFonts w:ascii="Times New Roman" w:hAnsi="Times New Roman"/>
          <w:iCs/>
          <w:spacing w:val="-2"/>
          <w:sz w:val="28"/>
          <w:szCs w:val="28"/>
        </w:rPr>
        <w:t xml:space="preserve">… </w:t>
      </w:r>
      <w:r w:rsidR="007A0BE7" w:rsidRPr="00D4241F">
        <w:rPr>
          <w:rFonts w:ascii="Times New Roman" w:hAnsi="Times New Roman"/>
          <w:spacing w:val="-2"/>
          <w:sz w:val="28"/>
          <w:szCs w:val="28"/>
        </w:rPr>
        <w:t>C</w:t>
      </w:r>
      <w:r w:rsidR="007E1BC1" w:rsidRPr="00D4241F">
        <w:rPr>
          <w:rFonts w:ascii="Times New Roman" w:hAnsi="Times New Roman"/>
          <w:iCs/>
          <w:spacing w:val="-2"/>
          <w:sz w:val="28"/>
          <w:szCs w:val="28"/>
        </w:rPr>
        <w:t>ơ sở Đoàn tổ chức</w:t>
      </w:r>
      <w:r w:rsidRPr="00D4241F">
        <w:rPr>
          <w:rFonts w:ascii="Times New Roman" w:hAnsi="Times New Roman"/>
          <w:iCs/>
          <w:spacing w:val="-2"/>
          <w:sz w:val="28"/>
          <w:szCs w:val="28"/>
        </w:rPr>
        <w:t xml:space="preserve"> </w:t>
      </w:r>
      <w:r w:rsidR="007E1BC1" w:rsidRPr="00D4241F">
        <w:rPr>
          <w:rFonts w:ascii="Times New Roman" w:hAnsi="Times New Roman"/>
          <w:iCs/>
          <w:spacing w:val="-2"/>
          <w:sz w:val="28"/>
          <w:szCs w:val="28"/>
        </w:rPr>
        <w:t xml:space="preserve">tập huấn lái xe an toàn và hỗ trợ cấp đổi giấy phép lái xe miễn </w:t>
      </w:r>
      <w:r w:rsidR="007E1BC1" w:rsidRPr="00D4241F">
        <w:rPr>
          <w:rFonts w:ascii="Times New Roman" w:hAnsi="Times New Roman"/>
          <w:iCs/>
          <w:spacing w:val="-2"/>
          <w:sz w:val="28"/>
          <w:szCs w:val="28"/>
        </w:rPr>
        <w:lastRenderedPageBreak/>
        <w:t xml:space="preserve">phí cho thanh niên; sân chơi vận động trường về an toàn giao thông; tổ chức giao lưu văn nghệ tuyên truyền về an toàn giao thông; </w:t>
      </w:r>
      <w:r w:rsidRPr="00D4241F">
        <w:rPr>
          <w:rFonts w:ascii="Times New Roman" w:hAnsi="Times New Roman"/>
          <w:iCs/>
          <w:spacing w:val="-2"/>
          <w:sz w:val="28"/>
          <w:szCs w:val="28"/>
        </w:rPr>
        <w:t>tổ chức các hoạt động thiết thực tham gia giải quyết các vấn đề về an toàn giao thông trên địa bàn thành phố như tổ chức đội hình trực tại các chốt giao thông; ra quân đội hình phản ứng nhanh giữ gìn trật tự an toàn giao thông; đẩy mạnh hoạt động các đội hình tình nguyện chống rải đinh, đội hình vá xe lưu động</w:t>
      </w:r>
      <w:r w:rsidR="007E1BC1" w:rsidRPr="00D4241F">
        <w:rPr>
          <w:rFonts w:ascii="Times New Roman" w:hAnsi="Times New Roman"/>
          <w:iCs/>
          <w:spacing w:val="-2"/>
          <w:sz w:val="28"/>
          <w:szCs w:val="28"/>
        </w:rPr>
        <w:t xml:space="preserve">. </w:t>
      </w:r>
      <w:r w:rsidR="005B45FE" w:rsidRPr="00D4241F">
        <w:rPr>
          <w:rFonts w:ascii="Times New Roman" w:hAnsi="Times New Roman"/>
          <w:spacing w:val="-2"/>
          <w:sz w:val="28"/>
          <w:szCs w:val="28"/>
        </w:rPr>
        <w:t>Duy trì các đội hình phản ứng nhanh, đội hình xung kích tham gia giữ gìn trật tự an toàn giao thông, điểm thanh niên tình nguyện sơ cứu, ứng cứu nhanh về tai nạn giao thông</w:t>
      </w:r>
      <w:r w:rsidR="005B45FE" w:rsidRPr="00D4241F">
        <w:rPr>
          <w:rFonts w:ascii="Times New Roman" w:hAnsi="Times New Roman"/>
          <w:b/>
          <w:spacing w:val="-2"/>
          <w:sz w:val="28"/>
          <w:szCs w:val="28"/>
          <w:vertAlign w:val="superscript"/>
        </w:rPr>
        <w:footnoteReference w:id="46"/>
      </w:r>
      <w:r w:rsidR="005B45FE" w:rsidRPr="00D4241F">
        <w:rPr>
          <w:rFonts w:ascii="Times New Roman" w:hAnsi="Times New Roman"/>
          <w:spacing w:val="-2"/>
          <w:sz w:val="28"/>
          <w:szCs w:val="28"/>
        </w:rPr>
        <w:t>.</w:t>
      </w:r>
    </w:p>
    <w:p w:rsidR="005B45FE" w:rsidRPr="00D4241F" w:rsidRDefault="005B45FE" w:rsidP="004F18B1">
      <w:pPr>
        <w:spacing w:line="252" w:lineRule="auto"/>
        <w:ind w:firstLine="709"/>
        <w:jc w:val="both"/>
        <w:rPr>
          <w:rFonts w:ascii="Times New Roman" w:hAnsi="Times New Roman"/>
          <w:sz w:val="28"/>
          <w:szCs w:val="28"/>
        </w:rPr>
      </w:pPr>
      <w:r w:rsidRPr="00D4241F">
        <w:rPr>
          <w:rFonts w:ascii="Times New Roman" w:hAnsi="Times New Roman"/>
          <w:iCs/>
          <w:sz w:val="28"/>
          <w:szCs w:val="28"/>
        </w:rPr>
        <w:t xml:space="preserve">Các hoạt động tuyên truyền, thực hiện nếp sống văn minh đô thị trên địa bàn </w:t>
      </w:r>
      <w:r w:rsidR="00A5645E" w:rsidRPr="00D4241F">
        <w:rPr>
          <w:rFonts w:ascii="Times New Roman" w:hAnsi="Times New Roman"/>
          <w:iCs/>
          <w:sz w:val="28"/>
          <w:szCs w:val="28"/>
        </w:rPr>
        <w:t>t</w:t>
      </w:r>
      <w:r w:rsidRPr="00D4241F">
        <w:rPr>
          <w:rFonts w:ascii="Times New Roman" w:hAnsi="Times New Roman"/>
          <w:iCs/>
          <w:sz w:val="28"/>
          <w:szCs w:val="28"/>
        </w:rPr>
        <w:t xml:space="preserve">hành phố tiếp tục đẩy mạnh gắn với công trình thanh niên </w:t>
      </w:r>
      <w:r w:rsidRPr="00D4241F">
        <w:rPr>
          <w:rFonts w:ascii="Times New Roman" w:hAnsi="Times New Roman"/>
          <w:sz w:val="28"/>
          <w:szCs w:val="28"/>
        </w:rPr>
        <w:t>“Tuyến hẻm văn minh - sạch đẹp - an toàn”</w:t>
      </w:r>
      <w:r w:rsidRPr="00D4241F">
        <w:rPr>
          <w:rFonts w:ascii="Times New Roman" w:hAnsi="Times New Roman"/>
          <w:b/>
          <w:sz w:val="28"/>
          <w:szCs w:val="28"/>
          <w:vertAlign w:val="superscript"/>
        </w:rPr>
        <w:footnoteReference w:id="47"/>
      </w:r>
      <w:r w:rsidRPr="00D4241F">
        <w:rPr>
          <w:rFonts w:ascii="Times New Roman" w:hAnsi="Times New Roman"/>
          <w:sz w:val="28"/>
          <w:szCs w:val="28"/>
        </w:rPr>
        <w:t>, công trình “Chung cư sạch đẹp, an toàn”</w:t>
      </w:r>
      <w:r w:rsidRPr="00D4241F">
        <w:rPr>
          <w:rFonts w:ascii="Times New Roman" w:hAnsi="Times New Roman"/>
          <w:b/>
          <w:sz w:val="28"/>
          <w:szCs w:val="28"/>
          <w:vertAlign w:val="superscript"/>
        </w:rPr>
        <w:footnoteReference w:id="48"/>
      </w:r>
      <w:r w:rsidRPr="00D4241F">
        <w:rPr>
          <w:rFonts w:ascii="Times New Roman" w:hAnsi="Times New Roman"/>
          <w:sz w:val="28"/>
          <w:szCs w:val="28"/>
        </w:rPr>
        <w:t>, công trình “Trạm dừng, nhà chờ xe buýt văn minh, sạch đẹp kiểu mẫu”</w:t>
      </w:r>
      <w:r w:rsidRPr="00D4241F">
        <w:rPr>
          <w:rFonts w:ascii="Times New Roman" w:hAnsi="Times New Roman"/>
          <w:b/>
          <w:sz w:val="28"/>
          <w:szCs w:val="28"/>
          <w:vertAlign w:val="superscript"/>
        </w:rPr>
        <w:footnoteReference w:id="49"/>
      </w:r>
      <w:r w:rsidRPr="00D4241F">
        <w:rPr>
          <w:rFonts w:ascii="Times New Roman" w:hAnsi="Times New Roman"/>
          <w:sz w:val="28"/>
          <w:szCs w:val="28"/>
        </w:rPr>
        <w:t xml:space="preserve">, </w:t>
      </w:r>
      <w:r w:rsidRPr="00D4241F">
        <w:rPr>
          <w:rFonts w:ascii="Times New Roman" w:hAnsi="Times New Roman"/>
          <w:bCs/>
          <w:sz w:val="28"/>
          <w:szCs w:val="28"/>
        </w:rPr>
        <w:t>công trình “Sửa chữa hệ thống điện cho các hộ gia đình chính sách, khó khăn, hộ nghèo trên địa bàn thành phố”</w:t>
      </w:r>
      <w:r w:rsidR="004B2098" w:rsidRPr="00D4241F">
        <w:rPr>
          <w:rFonts w:ascii="Times New Roman" w:hAnsi="Times New Roman"/>
          <w:bCs/>
          <w:sz w:val="28"/>
          <w:szCs w:val="28"/>
        </w:rPr>
        <w:t xml:space="preserve"> </w:t>
      </w:r>
      <w:r w:rsidRPr="00D4241F">
        <w:rPr>
          <w:rFonts w:ascii="Times New Roman" w:hAnsi="Times New Roman"/>
          <w:bCs/>
          <w:sz w:val="28"/>
          <w:szCs w:val="28"/>
        </w:rPr>
        <w:t>cùng một số công trình tiêu biểu khác</w:t>
      </w:r>
      <w:r w:rsidRPr="00D4241F">
        <w:rPr>
          <w:rFonts w:ascii="Times New Roman" w:hAnsi="Times New Roman"/>
          <w:b/>
          <w:bCs/>
          <w:sz w:val="28"/>
          <w:szCs w:val="28"/>
          <w:vertAlign w:val="superscript"/>
        </w:rPr>
        <w:footnoteReference w:id="50"/>
      </w:r>
      <w:r w:rsidRPr="00D4241F">
        <w:rPr>
          <w:rFonts w:ascii="Times New Roman" w:hAnsi="Times New Roman"/>
          <w:bCs/>
          <w:sz w:val="28"/>
          <w:szCs w:val="28"/>
        </w:rPr>
        <w:t>.</w:t>
      </w:r>
      <w:r w:rsidRPr="00D4241F">
        <w:rPr>
          <w:rFonts w:ascii="Times New Roman" w:eastAsia="Calibri" w:hAnsi="Times New Roman"/>
          <w:iCs/>
          <w:sz w:val="28"/>
          <w:szCs w:val="28"/>
        </w:rPr>
        <w:t xml:space="preserve"> </w:t>
      </w:r>
      <w:r w:rsidRPr="00D4241F">
        <w:rPr>
          <w:rFonts w:ascii="Times New Roman" w:hAnsi="Times New Roman"/>
          <w:kern w:val="2"/>
          <w:sz w:val="28"/>
          <w:szCs w:val="28"/>
        </w:rPr>
        <w:t xml:space="preserve">Bên cạnh đó, các cấp bộ Đoàn đã đồng loạt ra quân thực hiện các nội dung giữ gìn vệ sinh trụ sở cơ quan, nơi làm việc, khu dân cư, dọn dẹp vệ sinh xung quanh khuôn viên trường, xây dựng giảng đường không rác, trồng cây xanh tạo cảnh quan trong khuôn viên trường và ký túc xá; xây dựng “Công viên không rác”, công sở “Văn minh - Sạch đẹp”, cổng trường “Sạch - Đẹp - An toàn”, ký túc xá “Văn minh - Tự quản”; </w:t>
      </w:r>
      <w:r w:rsidRPr="00D4241F">
        <w:rPr>
          <w:rFonts w:ascii="Times New Roman" w:hAnsi="Times New Roman"/>
          <w:sz w:val="28"/>
          <w:szCs w:val="28"/>
          <w:lang w:val="sv-SE"/>
        </w:rPr>
        <w:t xml:space="preserve">đội hình thanh niên tình nguyện hỗ trợ khách du lịch tại sân bay Tân Sơn Nhất và khu trung tâm thành phố. </w:t>
      </w:r>
    </w:p>
    <w:p w:rsidR="000922C2" w:rsidRPr="00D4241F" w:rsidRDefault="005B45FE" w:rsidP="004F18B1">
      <w:pPr>
        <w:spacing w:line="252" w:lineRule="auto"/>
        <w:ind w:firstLine="720"/>
        <w:jc w:val="both"/>
        <w:rPr>
          <w:rFonts w:ascii="Times New Roman" w:eastAsia="Calibri" w:hAnsi="Times New Roman"/>
          <w:sz w:val="28"/>
          <w:szCs w:val="28"/>
        </w:rPr>
      </w:pPr>
      <w:r w:rsidRPr="00D4241F">
        <w:rPr>
          <w:rFonts w:ascii="Times New Roman" w:eastAsia="Calibri" w:hAnsi="Times New Roman"/>
          <w:sz w:val="28"/>
          <w:szCs w:val="28"/>
        </w:rPr>
        <w:t xml:space="preserve">Hoạt động xung kích đảm bảo an ninh trật tự, an toàn xã hội được quan tâm đẩy mạnh thực hiện với nhiều giải pháp như tổ chức hội nghị tổng kết </w:t>
      </w:r>
      <w:r w:rsidR="00F269F1" w:rsidRPr="00D4241F">
        <w:rPr>
          <w:rFonts w:ascii="Times New Roman" w:eastAsia="Calibri" w:hAnsi="Times New Roman"/>
          <w:sz w:val="28"/>
          <w:szCs w:val="28"/>
        </w:rPr>
        <w:t>0</w:t>
      </w:r>
      <w:r w:rsidRPr="00D4241F">
        <w:rPr>
          <w:rFonts w:ascii="Times New Roman" w:eastAsia="Calibri" w:hAnsi="Times New Roman"/>
          <w:sz w:val="28"/>
          <w:szCs w:val="28"/>
        </w:rPr>
        <w:t xml:space="preserve">5 năm chương trình phối hợp Nghị quyết liên tịch 02, 03 giữa Thành Đoàn và Công an Thành phố; tổ chức </w:t>
      </w:r>
      <w:r w:rsidR="007E1BC1" w:rsidRPr="00D4241F">
        <w:rPr>
          <w:rFonts w:ascii="Times New Roman" w:eastAsia="Calibri" w:hAnsi="Times New Roman"/>
          <w:sz w:val="28"/>
          <w:szCs w:val="28"/>
        </w:rPr>
        <w:t>triển khai nhiều giải pháp tuyên truyền về thủ đoạn của các loại tội phạm trong tình hình mới, kết hợp tổ chức ký cam kết không thử, không giữ, không tàng trữ các chất kích thích và ma túy; triển khai nhiều mô hình hiệu quả góp phần giữ gìn an ninh trật tự trên địa bàn</w:t>
      </w:r>
      <w:r w:rsidR="007E1BC1" w:rsidRPr="00D4241F">
        <w:rPr>
          <w:rFonts w:ascii="Times New Roman" w:eastAsia="Calibri" w:hAnsi="Times New Roman"/>
          <w:b/>
          <w:sz w:val="28"/>
          <w:szCs w:val="28"/>
          <w:vertAlign w:val="superscript"/>
        </w:rPr>
        <w:footnoteReference w:id="51"/>
      </w:r>
      <w:r w:rsidR="007E1BC1" w:rsidRPr="00D4241F">
        <w:rPr>
          <w:rFonts w:ascii="Times New Roman" w:eastAsia="Calibri" w:hAnsi="Times New Roman"/>
          <w:sz w:val="28"/>
          <w:szCs w:val="28"/>
        </w:rPr>
        <w:t xml:space="preserve">, </w:t>
      </w:r>
      <w:r w:rsidRPr="00D4241F">
        <w:rPr>
          <w:rFonts w:ascii="Times New Roman" w:eastAsia="Calibri" w:hAnsi="Times New Roman"/>
          <w:sz w:val="28"/>
          <w:szCs w:val="28"/>
        </w:rPr>
        <w:t>huấn luyện cho đoàn viên, thanh niên các thế võ phòng vệ; tiếp tục vận động, giúp đỡ và cảm hóa thanh niên</w:t>
      </w:r>
      <w:r w:rsidR="00B14A9A" w:rsidRPr="00D4241F">
        <w:rPr>
          <w:rStyle w:val="FootnoteReference"/>
          <w:rFonts w:ascii="Times New Roman" w:eastAsia="Calibri" w:hAnsi="Times New Roman"/>
          <w:b/>
          <w:sz w:val="28"/>
          <w:szCs w:val="28"/>
        </w:rPr>
        <w:footnoteReference w:id="52"/>
      </w:r>
      <w:r w:rsidRPr="00D4241F">
        <w:rPr>
          <w:rFonts w:ascii="Times New Roman" w:eastAsia="Calibri" w:hAnsi="Times New Roman"/>
          <w:b/>
          <w:sz w:val="28"/>
          <w:szCs w:val="28"/>
        </w:rPr>
        <w:t xml:space="preserve"> </w:t>
      </w:r>
      <w:r w:rsidRPr="00D4241F">
        <w:rPr>
          <w:rFonts w:ascii="Times New Roman" w:eastAsia="Calibri" w:hAnsi="Times New Roman"/>
          <w:sz w:val="28"/>
          <w:szCs w:val="28"/>
        </w:rPr>
        <w:t>hoàn lương, thanh niên tái hòa nhập cộng đồng, thanh niên có nguy cơ vi phạm pháp luật tại các địa phương</w:t>
      </w:r>
      <w:r w:rsidR="000922C2" w:rsidRPr="00D4241F">
        <w:rPr>
          <w:rFonts w:ascii="Times New Roman" w:eastAsia="Calibri" w:hAnsi="Times New Roman"/>
          <w:sz w:val="28"/>
          <w:szCs w:val="28"/>
        </w:rPr>
        <w:t>.</w:t>
      </w:r>
      <w:r w:rsidRPr="00D4241F">
        <w:rPr>
          <w:rFonts w:ascii="Times New Roman" w:eastAsia="Calibri" w:hAnsi="Times New Roman"/>
          <w:sz w:val="28"/>
          <w:szCs w:val="28"/>
        </w:rPr>
        <w:t xml:space="preserve"> </w:t>
      </w:r>
    </w:p>
    <w:p w:rsidR="00B12A1E" w:rsidRPr="00D4241F" w:rsidRDefault="00B12A1E" w:rsidP="004F18B1">
      <w:pPr>
        <w:spacing w:line="252" w:lineRule="auto"/>
        <w:ind w:firstLine="720"/>
        <w:jc w:val="both"/>
        <w:rPr>
          <w:rFonts w:ascii="Times New Roman" w:eastAsia="Calibri" w:hAnsi="Times New Roman"/>
          <w:i/>
          <w:sz w:val="28"/>
          <w:szCs w:val="28"/>
        </w:rPr>
      </w:pPr>
    </w:p>
    <w:p w:rsidR="004853B9" w:rsidRPr="00D4241F" w:rsidRDefault="004853B9" w:rsidP="004F18B1">
      <w:pPr>
        <w:pStyle w:val="Default"/>
        <w:spacing w:line="252" w:lineRule="auto"/>
        <w:ind w:firstLine="720"/>
        <w:jc w:val="both"/>
        <w:rPr>
          <w:color w:val="auto"/>
          <w:sz w:val="28"/>
          <w:szCs w:val="28"/>
        </w:rPr>
      </w:pPr>
      <w:r w:rsidRPr="00D4241F">
        <w:rPr>
          <w:b/>
          <w:bCs/>
          <w:color w:val="auto"/>
          <w:sz w:val="28"/>
          <w:szCs w:val="28"/>
        </w:rPr>
        <w:t xml:space="preserve">4. Phong trào “Đồng hành với thanh niên lập thân, lập nghiệp”: </w:t>
      </w: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lastRenderedPageBreak/>
        <w:t xml:space="preserve">4.1. Đồng hành với thanh niên trong học tập, lao động sáng tạo: </w:t>
      </w:r>
    </w:p>
    <w:p w:rsidR="004D32DC" w:rsidRPr="00D4241F" w:rsidRDefault="0091016D" w:rsidP="004F18B1">
      <w:pPr>
        <w:spacing w:line="252" w:lineRule="auto"/>
        <w:ind w:firstLine="720"/>
        <w:jc w:val="both"/>
        <w:rPr>
          <w:rFonts w:ascii="Times New Roman" w:eastAsia="Calibri" w:hAnsi="Times New Roman"/>
          <w:sz w:val="28"/>
          <w:szCs w:val="28"/>
          <w:lang w:val="es-ES_tradnl"/>
        </w:rPr>
      </w:pPr>
      <w:r w:rsidRPr="00D4241F">
        <w:rPr>
          <w:rFonts w:ascii="Times New Roman" w:eastAsia="Calibri" w:hAnsi="Times New Roman"/>
          <w:sz w:val="28"/>
          <w:szCs w:val="28"/>
          <w:lang w:val="es-ES_tradnl"/>
        </w:rPr>
        <w:t xml:space="preserve">Các hoạt động đồng hành cùng với thanh niên thành phố trong học tập, lao động sáng tạo được triển khai đa dạng, có sự đầu tư đổi mới trong việc tổ chức các hội thi cấp thành như: </w:t>
      </w:r>
      <w:r w:rsidR="004D32DC" w:rsidRPr="00D4241F">
        <w:rPr>
          <w:rFonts w:ascii="Times New Roman" w:eastAsia="Calibri" w:hAnsi="Times New Roman"/>
          <w:sz w:val="28"/>
          <w:szCs w:val="28"/>
          <w:lang w:val="es-ES_tradnl"/>
        </w:rPr>
        <w:t xml:space="preserve">chuỗi hoạt động Liên hoan Tuổi trẻ sáng tạo năm 2016; Giải thưởng Sinh viên nghiên cứu khoa học Euréka lần thứ 18 </w:t>
      </w:r>
      <w:r w:rsidR="00BB5800" w:rsidRPr="00D4241F">
        <w:rPr>
          <w:rFonts w:ascii="Times New Roman" w:eastAsia="Calibri" w:hAnsi="Times New Roman"/>
          <w:sz w:val="28"/>
          <w:szCs w:val="28"/>
          <w:lang w:val="es-ES_tradnl"/>
        </w:rPr>
        <w:t xml:space="preserve">- </w:t>
      </w:r>
      <w:r w:rsidR="004D32DC" w:rsidRPr="00D4241F">
        <w:rPr>
          <w:rFonts w:ascii="Times New Roman" w:eastAsia="Calibri" w:hAnsi="Times New Roman"/>
          <w:sz w:val="28"/>
          <w:szCs w:val="28"/>
          <w:lang w:val="es-ES_tradnl"/>
        </w:rPr>
        <w:t>năm 2016</w:t>
      </w:r>
      <w:r w:rsidR="00F26D59" w:rsidRPr="00D4241F">
        <w:rPr>
          <w:rStyle w:val="FootnoteReference"/>
          <w:rFonts w:ascii="Times New Roman" w:eastAsia="Calibri" w:hAnsi="Times New Roman"/>
          <w:b/>
          <w:sz w:val="28"/>
          <w:szCs w:val="28"/>
          <w:lang w:val="es-ES_tradnl"/>
        </w:rPr>
        <w:footnoteReference w:id="53"/>
      </w:r>
      <w:r w:rsidR="00A92A20" w:rsidRPr="00D4241F">
        <w:rPr>
          <w:rFonts w:ascii="Times New Roman" w:eastAsia="Calibri" w:hAnsi="Times New Roman"/>
          <w:sz w:val="28"/>
          <w:szCs w:val="28"/>
          <w:lang w:val="es-ES_tradnl"/>
        </w:rPr>
        <w:t>; triển khai Cuộc thi “Sáng tạo thanh thiếu niên nhi đồng”. Có đầu tư mở rộng một số nội dung hoạt động trong phong trào Tuổi trẻ sáng tạo ra quy mô toàn quốc và quốc tế như: mở rộng giải thưởng sinh viên nghiên cứu khoa học Euréka cho sinh viên toàn quốc; mở rộng đối tượng tham gia cuộc thi Ý tưởng sáng tạo trẻ thành phố Hồ Chí Minh cho học sinh, sinh viên toàn quốc và du học sinh ở nước ngoài; Diễn đàn khoa học sinh viên quốc tế thu hút sinh viên toàn quốc và các nước trên thế giới tham gia.</w:t>
      </w:r>
    </w:p>
    <w:p w:rsidR="0091016D" w:rsidRPr="00D4241F" w:rsidRDefault="0091016D" w:rsidP="004F18B1">
      <w:pPr>
        <w:spacing w:line="252" w:lineRule="auto"/>
        <w:ind w:firstLine="720"/>
        <w:jc w:val="both"/>
        <w:rPr>
          <w:rFonts w:ascii="Times New Roman" w:hAnsi="Times New Roman"/>
          <w:sz w:val="28"/>
          <w:szCs w:val="28"/>
        </w:rPr>
      </w:pPr>
      <w:r w:rsidRPr="00D4241F">
        <w:rPr>
          <w:rFonts w:ascii="Times New Roman" w:hAnsi="Times New Roman"/>
          <w:bCs/>
          <w:iCs/>
          <w:sz w:val="28"/>
          <w:szCs w:val="28"/>
        </w:rPr>
        <w:t xml:space="preserve">Các các cơ sở Đoàn tiếp tục đẩy mạnh việc tổ chức các cuộc thi, diễn đàn, hội thảo, sinh hoạt chuyên đề học thuật, hỗ trợ sinh viên phát triển các ý tưởng sáng tạo thành các đề tài nghiên cứu khoa học, tổ chức các đợt kiến tập, thực tập, tham quan, trao đổi kinh nghiệm. </w:t>
      </w:r>
      <w:r w:rsidRPr="00D4241F">
        <w:rPr>
          <w:rFonts w:ascii="Times New Roman" w:hAnsi="Times New Roman"/>
          <w:sz w:val="28"/>
          <w:szCs w:val="28"/>
        </w:rPr>
        <w:t>Ngoài ra, c</w:t>
      </w:r>
      <w:r w:rsidRPr="00D4241F">
        <w:rPr>
          <w:rFonts w:ascii="Times New Roman" w:hAnsi="Times New Roman"/>
          <w:bCs/>
          <w:iCs/>
          <w:sz w:val="28"/>
          <w:szCs w:val="28"/>
        </w:rPr>
        <w:t xml:space="preserve">ác hoạt động phát huy ý tưởng sáng tạo của sinh viên tiếp tục được quan tâm triển khai ở khu vực trường học; thành lập các câu lạc bộ học thuật, nghiên cứu khoa học; </w:t>
      </w:r>
      <w:r w:rsidRPr="00D4241F">
        <w:rPr>
          <w:rFonts w:ascii="Times New Roman" w:hAnsi="Times New Roman"/>
          <w:sz w:val="28"/>
          <w:szCs w:val="28"/>
        </w:rPr>
        <w:t xml:space="preserve">nhiều sân chơi học thuật, sáng tạo được tổ chức như: Cuộc thi “Ý tưởng sáng tạo trẻ”, Chương trình Vườn ươm khoa học công nghệ trẻ, Giải thưởng sản phẩm sáng tạo “Thiết kế, chế tạo ứng dụng”, Ngày sinh viên sáng tạo, Liên hoan Câu lạc bộ - Đội </w:t>
      </w:r>
      <w:r w:rsidR="0000359C" w:rsidRPr="00D4241F">
        <w:rPr>
          <w:rFonts w:ascii="Times New Roman" w:hAnsi="Times New Roman"/>
          <w:sz w:val="28"/>
          <w:szCs w:val="28"/>
        </w:rPr>
        <w:t>-</w:t>
      </w:r>
      <w:r w:rsidRPr="00D4241F">
        <w:rPr>
          <w:rFonts w:ascii="Times New Roman" w:hAnsi="Times New Roman"/>
          <w:sz w:val="28"/>
          <w:szCs w:val="28"/>
        </w:rPr>
        <w:t xml:space="preserve"> Nhóm học thuật học sinh THPT, Sân chơi khoa học vui, Sân chơi Không gian thực tại ảo, Không gian tri thức, Không gian Test IQ… đã thu hút đông đảo đoàn viên, thanh niên tham gia</w:t>
      </w:r>
      <w:r w:rsidRPr="00D4241F">
        <w:rPr>
          <w:rFonts w:ascii="Times New Roman" w:hAnsi="Times New Roman"/>
          <w:b/>
          <w:sz w:val="28"/>
          <w:szCs w:val="28"/>
          <w:vertAlign w:val="superscript"/>
        </w:rPr>
        <w:footnoteReference w:id="54"/>
      </w:r>
      <w:r w:rsidRPr="00D4241F">
        <w:rPr>
          <w:rFonts w:ascii="Times New Roman" w:hAnsi="Times New Roman"/>
          <w:sz w:val="28"/>
          <w:szCs w:val="28"/>
        </w:rPr>
        <w:t xml:space="preserve">… </w:t>
      </w:r>
      <w:r w:rsidRPr="00D4241F">
        <w:rPr>
          <w:rFonts w:ascii="Times New Roman" w:hAnsi="Times New Roman"/>
          <w:bCs/>
          <w:iCs/>
          <w:sz w:val="28"/>
          <w:szCs w:val="28"/>
        </w:rPr>
        <w:t xml:space="preserve">Công tác khai thác các nguồn lực, hỗ trợ thanh niên học tập </w:t>
      </w:r>
      <w:r w:rsidR="007A0BE7" w:rsidRPr="00D4241F">
        <w:rPr>
          <w:rFonts w:ascii="Times New Roman" w:hAnsi="Times New Roman"/>
          <w:bCs/>
          <w:iCs/>
          <w:sz w:val="28"/>
          <w:szCs w:val="28"/>
        </w:rPr>
        <w:t>được cơ sở Đoàn quan tâm thực hiện</w:t>
      </w:r>
      <w:r w:rsidRPr="00D4241F">
        <w:rPr>
          <w:rFonts w:ascii="Times New Roman" w:hAnsi="Times New Roman"/>
          <w:b/>
          <w:sz w:val="28"/>
          <w:szCs w:val="28"/>
          <w:vertAlign w:val="superscript"/>
        </w:rPr>
        <w:footnoteReference w:id="55"/>
      </w:r>
      <w:r w:rsidRPr="00D4241F">
        <w:rPr>
          <w:rFonts w:ascii="Times New Roman" w:hAnsi="Times New Roman"/>
          <w:sz w:val="28"/>
          <w:szCs w:val="28"/>
        </w:rPr>
        <w:t>.</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4.2. Đồng hành với thanh niên trong nghề nghiệp và việc làm: </w:t>
      </w:r>
    </w:p>
    <w:p w:rsidR="00447EB4" w:rsidRPr="00D4241F" w:rsidRDefault="00703DD3" w:rsidP="004F18B1">
      <w:pPr>
        <w:spacing w:line="252" w:lineRule="auto"/>
        <w:ind w:firstLine="720"/>
        <w:jc w:val="both"/>
        <w:rPr>
          <w:rFonts w:ascii="Times New Roman" w:hAnsi="Times New Roman"/>
          <w:sz w:val="28"/>
          <w:szCs w:val="28"/>
        </w:rPr>
      </w:pPr>
      <w:r w:rsidRPr="00D4241F">
        <w:rPr>
          <w:rFonts w:ascii="Times New Roman" w:eastAsia="Calibri" w:hAnsi="Times New Roman"/>
          <w:sz w:val="28"/>
          <w:szCs w:val="28"/>
          <w:lang w:val="es-ES_tradnl"/>
        </w:rPr>
        <w:t>Các hoạt động đồng hành cùng với thanh niên thành phố trong nghề nghiệp và việc làm được quan tâm tổ chức</w:t>
      </w:r>
      <w:r w:rsidRPr="00D4241F">
        <w:rPr>
          <w:rFonts w:ascii="Times New Roman" w:eastAsia="Calibri" w:hAnsi="Times New Roman"/>
          <w:sz w:val="28"/>
          <w:szCs w:val="28"/>
        </w:rPr>
        <w:t>. Các cấp bộ Đoàn đã có nhiều giải pháp cụ thể, tăng cường kết nối các nguồn lực để hỗ trợ tốt nhất cho thanh niên địa phương, đơn vị trong nghề nghiệp, việc làm. Ban Thường vụ Thành Đoàn</w:t>
      </w:r>
      <w:r w:rsidRPr="00D4241F">
        <w:rPr>
          <w:rFonts w:ascii="Times New Roman" w:eastAsia="Calibri" w:hAnsi="Times New Roman"/>
          <w:sz w:val="28"/>
          <w:szCs w:val="28"/>
          <w:lang w:val="sv-SE"/>
        </w:rPr>
        <w:t xml:space="preserve"> tiếp tục thực hiện đề án </w:t>
      </w:r>
      <w:r w:rsidRPr="00D4241F">
        <w:rPr>
          <w:rFonts w:ascii="Times New Roman" w:eastAsia="Calibri" w:hAnsi="Times New Roman"/>
          <w:sz w:val="28"/>
          <w:szCs w:val="28"/>
        </w:rPr>
        <w:t xml:space="preserve">“Đoàn tham gia phát triển nguồn nhân lực trẻ, đào tạo, bồi dưỡng, nâng cao tay nghề cho 100.000 thanh niên thành phố” giai đoạn 2013 </w:t>
      </w:r>
      <w:r w:rsidR="0000359C" w:rsidRPr="00D4241F">
        <w:rPr>
          <w:rFonts w:ascii="Times New Roman" w:eastAsia="Calibri" w:hAnsi="Times New Roman"/>
          <w:sz w:val="28"/>
          <w:szCs w:val="28"/>
        </w:rPr>
        <w:t>-</w:t>
      </w:r>
      <w:r w:rsidRPr="00D4241F">
        <w:rPr>
          <w:rFonts w:ascii="Times New Roman" w:eastAsia="Calibri" w:hAnsi="Times New Roman"/>
          <w:sz w:val="28"/>
          <w:szCs w:val="28"/>
        </w:rPr>
        <w:t xml:space="preserve"> 2017; phát huy vai trò của Trung tâm Dịch vụ việc làm Thanh niên Thành phố, Trung tâm Hỗ trợ Thanh niên Khởi nghiệp, Trung tâm Hỗ trợ Học sinh, </w:t>
      </w:r>
      <w:r w:rsidR="00865063" w:rsidRPr="00D4241F">
        <w:rPr>
          <w:rFonts w:ascii="Times New Roman" w:eastAsia="Calibri" w:hAnsi="Times New Roman"/>
          <w:sz w:val="28"/>
          <w:szCs w:val="28"/>
        </w:rPr>
        <w:t xml:space="preserve">Sinh </w:t>
      </w:r>
      <w:r w:rsidRPr="00D4241F">
        <w:rPr>
          <w:rFonts w:ascii="Times New Roman" w:eastAsia="Calibri" w:hAnsi="Times New Roman"/>
          <w:sz w:val="28"/>
          <w:szCs w:val="28"/>
        </w:rPr>
        <w:t>viên Thành phố trong hoạt động tư vấn, giới thiệu việc làm cho đoàn viên</w:t>
      </w:r>
      <w:r w:rsidR="00865063" w:rsidRPr="00D4241F">
        <w:rPr>
          <w:rFonts w:ascii="Times New Roman" w:eastAsia="Calibri" w:hAnsi="Times New Roman"/>
          <w:sz w:val="28"/>
          <w:szCs w:val="28"/>
        </w:rPr>
        <w:t>,</w:t>
      </w:r>
      <w:r w:rsidRPr="00D4241F">
        <w:rPr>
          <w:rFonts w:ascii="Times New Roman" w:eastAsia="Calibri" w:hAnsi="Times New Roman"/>
          <w:sz w:val="28"/>
          <w:szCs w:val="28"/>
        </w:rPr>
        <w:t xml:space="preserve"> thanh niên thành phố như: </w:t>
      </w:r>
      <w:r w:rsidRPr="00D4241F">
        <w:rPr>
          <w:rFonts w:ascii="Times New Roman" w:eastAsia="Calibri" w:hAnsi="Times New Roman"/>
          <w:sz w:val="28"/>
          <w:szCs w:val="28"/>
          <w:lang w:val="es-ES_tradnl"/>
        </w:rPr>
        <w:t xml:space="preserve">tổ chức Hội thi “Học sinh, sinh viên giỏi nghề” lần 8; Trung tâm Hỗ trợ Học sinh, Sinh viên Thành phố phối hợp với Báo Tuổi trẻ, các đơn vị liên quan tổ chức cuộc thi “Thực hiện ước mơ” lần 4; Trung tâm Hướng nghiệp </w:t>
      </w:r>
      <w:r w:rsidRPr="00D4241F">
        <w:rPr>
          <w:rFonts w:ascii="Times New Roman" w:eastAsia="Calibri" w:hAnsi="Times New Roman"/>
          <w:sz w:val="28"/>
          <w:szCs w:val="28"/>
          <w:lang w:val="es-ES_tradnl"/>
        </w:rPr>
        <w:lastRenderedPageBreak/>
        <w:t xml:space="preserve">Dạy nghề và Giới thiệu việc làm </w:t>
      </w:r>
      <w:r w:rsidR="00A770F2" w:rsidRPr="00D4241F">
        <w:rPr>
          <w:rFonts w:ascii="Times New Roman" w:eastAsia="Calibri" w:hAnsi="Times New Roman"/>
          <w:sz w:val="28"/>
          <w:szCs w:val="28"/>
          <w:lang w:val="es-ES_tradnl"/>
        </w:rPr>
        <w:t xml:space="preserve">Thanh </w:t>
      </w:r>
      <w:r w:rsidRPr="00D4241F">
        <w:rPr>
          <w:rFonts w:ascii="Times New Roman" w:eastAsia="Calibri" w:hAnsi="Times New Roman"/>
          <w:sz w:val="28"/>
          <w:szCs w:val="28"/>
          <w:lang w:val="es-ES_tradnl"/>
        </w:rPr>
        <w:t xml:space="preserve">niên Thành phố triển khai chương trình “Tiếp sức người lao động”, tổ chức “Sàn giao dịch việc làm và hướng nghiệp, tuyển sinh”, “Ngày hội hướng nghiệp, dạy nghề và tư vấn tuyển sinh” năm 2016, giới việc làm ngày Tết… </w:t>
      </w:r>
      <w:r w:rsidR="00F63BFC" w:rsidRPr="00D4241F">
        <w:rPr>
          <w:rFonts w:ascii="Times New Roman" w:eastAsia="Calibri" w:hAnsi="Times New Roman"/>
          <w:sz w:val="28"/>
          <w:szCs w:val="28"/>
          <w:lang w:val="es-ES_tradnl"/>
        </w:rPr>
        <w:t>Ban Thường vụ Thành Đoàn</w:t>
      </w:r>
      <w:r w:rsidR="0068522A" w:rsidRPr="00D4241F">
        <w:rPr>
          <w:rFonts w:ascii="Times New Roman" w:eastAsia="Calibri" w:hAnsi="Times New Roman"/>
          <w:sz w:val="28"/>
          <w:szCs w:val="28"/>
          <w:lang w:val="es-ES_tradnl"/>
        </w:rPr>
        <w:t xml:space="preserve"> đẩy mạnh các hoạt động </w:t>
      </w:r>
      <w:r w:rsidR="0068522A" w:rsidRPr="00D4241F">
        <w:rPr>
          <w:rFonts w:ascii="Times New Roman" w:eastAsia="Calibri" w:hAnsi="Times New Roman"/>
          <w:sz w:val="28"/>
          <w:szCs w:val="28"/>
          <w:lang w:val="sv-SE"/>
        </w:rPr>
        <w:t>giúp thanh niên khởi nghiệp</w:t>
      </w:r>
      <w:r w:rsidR="0068522A" w:rsidRPr="00D4241F">
        <w:rPr>
          <w:rFonts w:ascii="Times New Roman" w:eastAsia="Calibri" w:hAnsi="Times New Roman"/>
          <w:sz w:val="28"/>
          <w:szCs w:val="28"/>
          <w:lang w:val="es-ES_tradnl"/>
        </w:rPr>
        <w:t xml:space="preserve"> như </w:t>
      </w:r>
      <w:r w:rsidR="00F63BFC" w:rsidRPr="00D4241F">
        <w:rPr>
          <w:rFonts w:ascii="Times New Roman" w:eastAsia="Calibri" w:hAnsi="Times New Roman"/>
          <w:sz w:val="28"/>
          <w:szCs w:val="28"/>
          <w:lang w:val="es-ES_tradnl"/>
        </w:rPr>
        <w:t xml:space="preserve">tổ chức phát động “Chương trình thanh niên khởi nghiệp, xây dựng Thành phố Hồ Chí Minh </w:t>
      </w:r>
      <w:r w:rsidR="0000359C" w:rsidRPr="00D4241F">
        <w:rPr>
          <w:rFonts w:ascii="Times New Roman" w:eastAsia="Calibri" w:hAnsi="Times New Roman"/>
          <w:sz w:val="28"/>
          <w:szCs w:val="28"/>
          <w:lang w:val="es-ES_tradnl"/>
        </w:rPr>
        <w:t>-</w:t>
      </w:r>
      <w:r w:rsidR="00F63BFC" w:rsidRPr="00D4241F">
        <w:rPr>
          <w:rFonts w:ascii="Times New Roman" w:eastAsia="Calibri" w:hAnsi="Times New Roman"/>
          <w:sz w:val="28"/>
          <w:szCs w:val="28"/>
          <w:lang w:val="es-ES_tradnl"/>
        </w:rPr>
        <w:t xml:space="preserve"> Thành phố khởi nghiệp cho giới trẻ” cùng với việc công bố các </w:t>
      </w:r>
      <w:r w:rsidR="00A770F2" w:rsidRPr="00D4241F">
        <w:rPr>
          <w:rFonts w:ascii="Times New Roman" w:eastAsia="Calibri" w:hAnsi="Times New Roman"/>
          <w:sz w:val="28"/>
          <w:szCs w:val="28"/>
          <w:lang w:val="es-ES_tradnl"/>
        </w:rPr>
        <w:t>q</w:t>
      </w:r>
      <w:r w:rsidR="00F63BFC" w:rsidRPr="00D4241F">
        <w:rPr>
          <w:rFonts w:ascii="Times New Roman" w:eastAsia="Calibri" w:hAnsi="Times New Roman"/>
          <w:sz w:val="28"/>
          <w:szCs w:val="28"/>
          <w:lang w:val="es-ES_tradnl"/>
        </w:rPr>
        <w:t xml:space="preserve">uỹ, các chương trình, nội dung hỗ trợ thiết thực cho giới trẻ khởi nghiệp; Ngày hội khởi nghiệp </w:t>
      </w:r>
      <w:r w:rsidR="0000359C" w:rsidRPr="00D4241F">
        <w:rPr>
          <w:rFonts w:ascii="Times New Roman" w:eastAsia="Calibri" w:hAnsi="Times New Roman"/>
          <w:sz w:val="28"/>
          <w:szCs w:val="28"/>
          <w:lang w:val="es-ES_tradnl"/>
        </w:rPr>
        <w:t>-</w:t>
      </w:r>
      <w:r w:rsidR="00F63BFC" w:rsidRPr="00D4241F">
        <w:rPr>
          <w:rFonts w:ascii="Times New Roman" w:eastAsia="Calibri" w:hAnsi="Times New Roman"/>
          <w:sz w:val="28"/>
          <w:szCs w:val="28"/>
          <w:lang w:val="es-ES_tradnl"/>
        </w:rPr>
        <w:t xml:space="preserve"> Năm 2016; </w:t>
      </w:r>
      <w:r w:rsidR="00F63BFC" w:rsidRPr="00D4241F">
        <w:rPr>
          <w:rFonts w:ascii="Times New Roman" w:hAnsi="Times New Roman"/>
          <w:sz w:val="28"/>
          <w:szCs w:val="28"/>
        </w:rPr>
        <w:t xml:space="preserve">Lễ công bố và trao giải thưởng cuộc thi “Ý tưởng khởi nghiệp” </w:t>
      </w:r>
      <w:r w:rsidR="0000359C" w:rsidRPr="00D4241F">
        <w:rPr>
          <w:rFonts w:ascii="Times New Roman" w:hAnsi="Times New Roman"/>
          <w:sz w:val="28"/>
          <w:szCs w:val="28"/>
        </w:rPr>
        <w:t>-</w:t>
      </w:r>
      <w:r w:rsidR="00F63BFC" w:rsidRPr="00D4241F">
        <w:rPr>
          <w:rFonts w:ascii="Times New Roman" w:hAnsi="Times New Roman"/>
          <w:sz w:val="28"/>
          <w:szCs w:val="28"/>
        </w:rPr>
        <w:t xml:space="preserve"> Năm 2016. </w:t>
      </w:r>
    </w:p>
    <w:p w:rsidR="004853B9" w:rsidRPr="00D4241F" w:rsidRDefault="00F63BFC" w:rsidP="004F18B1">
      <w:pPr>
        <w:spacing w:line="252" w:lineRule="auto"/>
        <w:ind w:firstLine="720"/>
        <w:jc w:val="both"/>
        <w:rPr>
          <w:rFonts w:ascii="Times New Roman" w:hAnsi="Times New Roman"/>
          <w:sz w:val="28"/>
          <w:szCs w:val="28"/>
        </w:rPr>
      </w:pPr>
      <w:r w:rsidRPr="00D4241F">
        <w:rPr>
          <w:rFonts w:ascii="Times New Roman" w:eastAsia="Calibri" w:hAnsi="Times New Roman"/>
          <w:sz w:val="28"/>
          <w:szCs w:val="28"/>
          <w:lang w:val="es-ES_tradnl"/>
        </w:rPr>
        <w:t>Hoạt động tư vấn, hướng nghiệp</w:t>
      </w:r>
      <w:r w:rsidRPr="00D4241F">
        <w:rPr>
          <w:rFonts w:ascii="Times New Roman" w:eastAsia="Calibri" w:hAnsi="Times New Roman"/>
          <w:b/>
          <w:sz w:val="28"/>
          <w:szCs w:val="28"/>
          <w:vertAlign w:val="superscript"/>
          <w:lang w:val="es-ES_tradnl"/>
        </w:rPr>
        <w:footnoteReference w:id="56"/>
      </w:r>
      <w:r w:rsidRPr="00D4241F">
        <w:rPr>
          <w:rFonts w:ascii="Times New Roman" w:eastAsia="Calibri" w:hAnsi="Times New Roman"/>
          <w:sz w:val="28"/>
          <w:szCs w:val="28"/>
          <w:lang w:val="es-ES_tradnl"/>
        </w:rPr>
        <w:t>, đào tạo nghề, giới thiệu việc làm, tư vấn vay vố</w:t>
      </w:r>
      <w:r w:rsidR="001B6238" w:rsidRPr="00D4241F">
        <w:rPr>
          <w:rFonts w:ascii="Times New Roman" w:eastAsia="Calibri" w:hAnsi="Times New Roman"/>
          <w:sz w:val="28"/>
          <w:szCs w:val="28"/>
          <w:lang w:val="es-ES_tradnl"/>
        </w:rPr>
        <w:t xml:space="preserve">n </w:t>
      </w:r>
      <w:r w:rsidRPr="00D4241F">
        <w:rPr>
          <w:rFonts w:ascii="Times New Roman" w:eastAsia="Calibri" w:hAnsi="Times New Roman"/>
          <w:sz w:val="28"/>
          <w:szCs w:val="28"/>
          <w:lang w:val="es-ES_tradnl"/>
        </w:rPr>
        <w:t>cũng được cấp Thành và cơ sở Đoàn thực hiện tốt</w:t>
      </w:r>
      <w:r w:rsidR="00447EB4" w:rsidRPr="00D4241F">
        <w:rPr>
          <w:rFonts w:ascii="Times New Roman" w:eastAsia="Calibri" w:hAnsi="Times New Roman"/>
          <w:sz w:val="28"/>
          <w:szCs w:val="28"/>
        </w:rPr>
        <w:t xml:space="preserve">, trong đó tập trung vào các hoạt động tư vấn nghề nghiệp, rèn luyện tác phong công nghiệp cho sinh viên; hỗ trợ nâng cao kỹ năng nghề, tổ chức hội thi tay nghề, thi nâng bậc cho thanh niên công nhân; thanh niên nông thôn được hỗ trợ kiến thức làm kinh tế, chuyển giao kỹ thuật, hỗ trợ cây, con giống, hỗ trợ học nghề và giới thiệu việc làm; thanh niên khuyết tật, thanh niên sau cai nghiện tái hòa nhập cộng đồng được hỗ trợ học nghề, giới thiệu việc làm phù hợp, hỗ trợ phương tiện làm kinh tế. </w:t>
      </w:r>
      <w:r w:rsidR="00447EB4" w:rsidRPr="00D4241F">
        <w:rPr>
          <w:rFonts w:ascii="Times New Roman" w:hAnsi="Times New Roman"/>
          <w:sz w:val="28"/>
          <w:szCs w:val="28"/>
        </w:rPr>
        <w:t>Công tác khai thác các nguồn vốn hỗ trợ thanh niên khởi nghiệp, làm kinh tế được duy trì hiệu quả. Bên cạnh đó, công tác tuyên dương và nhân rộng điển hình thanh niên làm kinh tế giỏi được quan tâm tổ chức nhằm khuyến khích, cổ vũ khát vọng vươn lên làm giàu, khẳng định bản thân của thanh niên</w:t>
      </w:r>
      <w:r w:rsidR="00447EB4" w:rsidRPr="00D4241F">
        <w:rPr>
          <w:rFonts w:ascii="Times New Roman" w:hAnsi="Times New Roman"/>
          <w:b/>
          <w:sz w:val="28"/>
          <w:szCs w:val="28"/>
          <w:vertAlign w:val="superscript"/>
        </w:rPr>
        <w:footnoteReference w:id="57"/>
      </w:r>
      <w:r w:rsidR="00447EB4" w:rsidRPr="00D4241F">
        <w:rPr>
          <w:rFonts w:ascii="Times New Roman" w:hAnsi="Times New Roman"/>
          <w:sz w:val="28"/>
          <w:szCs w:val="28"/>
        </w:rPr>
        <w:t xml:space="preserve">. </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4.3. Đồng hành với thanh niên trong việc nâng cao sức khỏe, đời sống văn hóa tinh thần: </w:t>
      </w:r>
    </w:p>
    <w:p w:rsidR="004853B9" w:rsidRPr="00D4241F" w:rsidRDefault="002607B1" w:rsidP="004F18B1">
      <w:pPr>
        <w:spacing w:line="252" w:lineRule="auto"/>
        <w:ind w:firstLine="567"/>
        <w:jc w:val="both"/>
        <w:rPr>
          <w:rFonts w:ascii="Times New Roman" w:hAnsi="Times New Roman"/>
          <w:sz w:val="28"/>
          <w:szCs w:val="28"/>
        </w:rPr>
      </w:pPr>
      <w:r w:rsidRPr="00D4241F">
        <w:rPr>
          <w:rFonts w:ascii="Times New Roman" w:eastAsia="Calibri" w:hAnsi="Times New Roman"/>
          <w:kern w:val="2"/>
          <w:sz w:val="28"/>
          <w:szCs w:val="28"/>
        </w:rPr>
        <w:t xml:space="preserve">Các hoạt động đồng hành với thanh niên trong việc nâng cao sức khỏe, đời sống văn hóa tinh thần được đầu tư tổ chức. </w:t>
      </w:r>
      <w:r w:rsidR="000C2525" w:rsidRPr="00D4241F">
        <w:rPr>
          <w:rFonts w:ascii="Times New Roman" w:eastAsia="Calibri" w:hAnsi="Times New Roman"/>
          <w:kern w:val="2"/>
          <w:sz w:val="28"/>
          <w:szCs w:val="28"/>
        </w:rPr>
        <w:t xml:space="preserve">Các hình thức biểu diễn văn nghệ, sân chơi âm nhạc, sân khấu âm nhạc đường phố được </w:t>
      </w:r>
      <w:r w:rsidR="004B2098" w:rsidRPr="00D4241F">
        <w:rPr>
          <w:rFonts w:ascii="Times New Roman" w:eastAsia="Calibri" w:hAnsi="Times New Roman"/>
          <w:kern w:val="2"/>
          <w:sz w:val="28"/>
          <w:szCs w:val="28"/>
        </w:rPr>
        <w:t xml:space="preserve">đầu tư </w:t>
      </w:r>
      <w:r w:rsidR="000C2525" w:rsidRPr="00D4241F">
        <w:rPr>
          <w:rFonts w:ascii="Times New Roman" w:eastAsia="Calibri" w:hAnsi="Times New Roman"/>
          <w:kern w:val="2"/>
          <w:sz w:val="28"/>
          <w:szCs w:val="28"/>
        </w:rPr>
        <w:t>tổ chức</w:t>
      </w:r>
      <w:r w:rsidRPr="00D4241F">
        <w:rPr>
          <w:rStyle w:val="FootnoteReference"/>
          <w:rFonts w:ascii="Times New Roman" w:eastAsia="Calibri" w:hAnsi="Times New Roman"/>
          <w:b/>
          <w:kern w:val="2"/>
          <w:sz w:val="28"/>
          <w:szCs w:val="28"/>
        </w:rPr>
        <w:footnoteReference w:id="58"/>
      </w:r>
      <w:r w:rsidR="000C2525" w:rsidRPr="00D4241F">
        <w:rPr>
          <w:rFonts w:ascii="Times New Roman" w:eastAsia="Calibri" w:hAnsi="Times New Roman"/>
          <w:kern w:val="2"/>
          <w:sz w:val="28"/>
          <w:szCs w:val="28"/>
        </w:rPr>
        <w:t xml:space="preserve">. </w:t>
      </w:r>
      <w:r w:rsidRPr="00D4241F">
        <w:rPr>
          <w:rFonts w:ascii="Times New Roman" w:hAnsi="Times New Roman"/>
          <w:sz w:val="28"/>
          <w:szCs w:val="28"/>
          <w:lang w:val="sv-SE"/>
        </w:rPr>
        <w:t xml:space="preserve">Nhiều cơ sở Đoàn đã kết hợp và phát huy các thiết chế văn hóa hiện có để tổ chức sân chơi định kỳ cho thanh thiếu nhi, trong đó chú trọng tổ chức nhiều hoạt động, sân chơi cho thanh niên công nhân, thanh niên nông thôn </w:t>
      </w:r>
      <w:r w:rsidR="000C2525" w:rsidRPr="00D4241F">
        <w:rPr>
          <w:rFonts w:ascii="Times New Roman" w:hAnsi="Times New Roman"/>
          <w:sz w:val="28"/>
          <w:szCs w:val="28"/>
        </w:rPr>
        <w:t>thông qua các buổi chiếu phim lưu động, các chương trình giao lưu văn hóa, văn nghệ, thể dục, thể thao. Hệ thống các câu lạc bộ, đội, nhóm theo năng khiếu, sở thích phát triển mạnh cũng đã góp phần đa dạng hóa các sân chơi cho thanh thiếu nh</w:t>
      </w:r>
      <w:r w:rsidR="001C1F3E" w:rsidRPr="00D4241F">
        <w:rPr>
          <w:rFonts w:ascii="Times New Roman" w:hAnsi="Times New Roman"/>
          <w:sz w:val="28"/>
          <w:szCs w:val="28"/>
        </w:rPr>
        <w:t>i t</w:t>
      </w:r>
      <w:r w:rsidR="000C2525" w:rsidRPr="00D4241F">
        <w:rPr>
          <w:rFonts w:ascii="Times New Roman" w:hAnsi="Times New Roman"/>
          <w:sz w:val="28"/>
          <w:szCs w:val="28"/>
        </w:rPr>
        <w:t>hành phố</w:t>
      </w:r>
      <w:r w:rsidR="000C2525" w:rsidRPr="00D4241F">
        <w:rPr>
          <w:rFonts w:ascii="Times New Roman" w:hAnsi="Times New Roman"/>
          <w:b/>
          <w:sz w:val="28"/>
          <w:szCs w:val="28"/>
          <w:vertAlign w:val="superscript"/>
        </w:rPr>
        <w:footnoteReference w:id="59"/>
      </w:r>
      <w:r w:rsidR="000C2525" w:rsidRPr="00D4241F">
        <w:rPr>
          <w:rFonts w:ascii="Times New Roman" w:hAnsi="Times New Roman"/>
          <w:sz w:val="28"/>
          <w:szCs w:val="28"/>
        </w:rPr>
        <w:t>.</w:t>
      </w:r>
      <w:r w:rsidR="00A32521" w:rsidRPr="00D4241F">
        <w:rPr>
          <w:rFonts w:ascii="Times New Roman" w:hAnsi="Times New Roman"/>
          <w:sz w:val="28"/>
          <w:szCs w:val="28"/>
        </w:rPr>
        <w:t xml:space="preserve"> Tổ chức các hoạt động chăm sóc sức khỏe, tuyên truyền phòng chống </w:t>
      </w:r>
      <w:r w:rsidR="00A32521" w:rsidRPr="00D4241F">
        <w:rPr>
          <w:rFonts w:ascii="Times New Roman" w:hAnsi="Times New Roman"/>
          <w:sz w:val="28"/>
          <w:szCs w:val="28"/>
        </w:rPr>
        <w:lastRenderedPageBreak/>
        <w:t xml:space="preserve">dịch bệnh trong thanh thiếu nhi; </w:t>
      </w:r>
      <w:r w:rsidR="00B00C06" w:rsidRPr="00D4241F">
        <w:rPr>
          <w:rFonts w:ascii="Times New Roman" w:hAnsi="Times New Roman"/>
          <w:sz w:val="28"/>
          <w:szCs w:val="28"/>
        </w:rPr>
        <w:t>chương trình kỹ năng thường thức và đời sống; tư vấn tâm lý, sức k</w:t>
      </w:r>
      <w:r w:rsidR="004B2098" w:rsidRPr="00D4241F">
        <w:rPr>
          <w:rFonts w:ascii="Times New Roman" w:hAnsi="Times New Roman"/>
          <w:sz w:val="28"/>
          <w:szCs w:val="28"/>
        </w:rPr>
        <w:t>hỏe sinh sản, hôn nhân gia đình</w:t>
      </w:r>
      <w:r w:rsidR="00A32521" w:rsidRPr="00D4241F">
        <w:rPr>
          <w:rFonts w:ascii="Times New Roman" w:hAnsi="Times New Roman"/>
          <w:sz w:val="28"/>
          <w:szCs w:val="28"/>
        </w:rPr>
        <w:t xml:space="preserve">… thu hút sự quan tâm của đông đảo đoàn viên, thanh thiếu nhi tham gia. </w:t>
      </w:r>
    </w:p>
    <w:p w:rsidR="00B12A1E" w:rsidRPr="00D4241F" w:rsidRDefault="00B12A1E" w:rsidP="004F18B1">
      <w:pPr>
        <w:spacing w:line="252" w:lineRule="auto"/>
        <w:ind w:firstLine="567"/>
        <w:jc w:val="both"/>
        <w:rPr>
          <w:rFonts w:ascii="Times New Roman" w:hAnsi="Times New Roman"/>
          <w:sz w:val="28"/>
          <w:szCs w:val="28"/>
        </w:rPr>
      </w:pPr>
    </w:p>
    <w:p w:rsidR="004853B9" w:rsidRPr="00D4241F" w:rsidRDefault="004853B9" w:rsidP="004F18B1">
      <w:pPr>
        <w:pStyle w:val="Default"/>
        <w:spacing w:line="252" w:lineRule="auto"/>
        <w:ind w:firstLine="720"/>
        <w:jc w:val="both"/>
        <w:rPr>
          <w:color w:val="auto"/>
          <w:spacing w:val="-6"/>
          <w:sz w:val="28"/>
          <w:szCs w:val="28"/>
        </w:rPr>
      </w:pPr>
      <w:r w:rsidRPr="00D4241F">
        <w:rPr>
          <w:b/>
          <w:bCs/>
          <w:i/>
          <w:iCs/>
          <w:color w:val="auto"/>
          <w:spacing w:val="-6"/>
          <w:sz w:val="28"/>
          <w:szCs w:val="28"/>
        </w:rPr>
        <w:t xml:space="preserve">4.4. Đồng hành với thanh niên trong rèn luyện kỹ năng thực hành xã hội: </w:t>
      </w:r>
    </w:p>
    <w:p w:rsidR="00526676" w:rsidRPr="00D4241F" w:rsidRDefault="00526676" w:rsidP="004F18B1">
      <w:pPr>
        <w:spacing w:line="252" w:lineRule="auto"/>
        <w:ind w:right="27" w:firstLine="720"/>
        <w:jc w:val="both"/>
        <w:rPr>
          <w:rFonts w:ascii="Times New Roman" w:hAnsi="Times New Roman"/>
          <w:iCs/>
          <w:sz w:val="28"/>
          <w:szCs w:val="28"/>
        </w:rPr>
      </w:pPr>
      <w:r w:rsidRPr="00D4241F">
        <w:rPr>
          <w:rFonts w:ascii="Times New Roman" w:eastAsia="Calibri" w:hAnsi="Times New Roman"/>
          <w:kern w:val="2"/>
          <w:sz w:val="28"/>
          <w:szCs w:val="28"/>
        </w:rPr>
        <w:t xml:space="preserve">Các hoạt động đồng hành với thanh niên trong nâng cao kỹ năng thực hành xã hội, kiến thức và kỹ năng hội nhập được tổ chức đa dạng, thu hút sự quan tâm của thanh thiếu nhi. </w:t>
      </w:r>
      <w:r w:rsidRPr="00D4241F">
        <w:rPr>
          <w:rFonts w:ascii="Times New Roman" w:hAnsi="Times New Roman"/>
          <w:iCs/>
          <w:sz w:val="28"/>
          <w:szCs w:val="28"/>
        </w:rPr>
        <w:t xml:space="preserve">Các đơn vị sự nghiệp trực thuộc Thành Đoàn tiếp tục đẩy mạnh hoạt động trang bị kỹ năng thực hành xã hội cho các đối tượng thanh thiếu niên như: </w:t>
      </w:r>
      <w:r w:rsidR="001B6238" w:rsidRPr="00D4241F">
        <w:rPr>
          <w:rFonts w:ascii="Times New Roman" w:hAnsi="Times New Roman"/>
          <w:iCs/>
          <w:sz w:val="28"/>
          <w:szCs w:val="28"/>
        </w:rPr>
        <w:t xml:space="preserve">Nhà văn hóa Thanh niên xây dựng khu huấn luyện kỹ năng thực hành xã hội; </w:t>
      </w:r>
      <w:r w:rsidRPr="00D4241F">
        <w:rPr>
          <w:rFonts w:ascii="Times New Roman" w:hAnsi="Times New Roman"/>
          <w:iCs/>
          <w:sz w:val="28"/>
          <w:szCs w:val="28"/>
        </w:rPr>
        <w:t>thường xuyên tổ chức các lớp nghệ thuật nói chuyện trước công chúng, nghệ thuật giao tiếp, người dẫn chương trình; kỹ năng làm việc nhóm; kỹ năng xin việc và phỏng vấn; tổ chức các lớp kỹ năng giao tiếp, tư duy sáng tạo đáp ứng nhu cầu học tập, rèn luyện kỹ năng của đoàn viên, thanh thiếu nhi thành phố</w:t>
      </w:r>
      <w:r w:rsidRPr="00D4241F">
        <w:rPr>
          <w:rFonts w:ascii="Times New Roman" w:hAnsi="Times New Roman"/>
          <w:b/>
          <w:iCs/>
          <w:sz w:val="28"/>
          <w:szCs w:val="28"/>
          <w:vertAlign w:val="superscript"/>
        </w:rPr>
        <w:footnoteReference w:id="60"/>
      </w:r>
      <w:r w:rsidRPr="00D4241F">
        <w:rPr>
          <w:rFonts w:ascii="Times New Roman" w:hAnsi="Times New Roman"/>
          <w:iCs/>
          <w:sz w:val="28"/>
          <w:szCs w:val="28"/>
        </w:rPr>
        <w:t>. Cơ sở Đoàn tổ chức các chuyên đề tập huấn, trang bị kỹ năng cho đoàn viên, thanh niên đơn vị. Nhiều đơn vị chủ động trong tìm kiếm giải pháp, mô hình trang bị kỹ năng thực hành xã hội cho thanh thiếu nhi, các mô hình trại huấn luyện kỹ năng, chương trình trải nghiệm thực tế được vận dụng khá linh hoạt. Một số đơn vị đã chú ý hơn đến việc lựa chọn các nhóm kỹ năng phù hợp với đặc thù thanh niên đơn vị, thông qua trang bị kỹ năng thực hành xã hội góp phần nâng cao hiệu quả lao động cho đoàn viên, thanh niên.</w:t>
      </w:r>
    </w:p>
    <w:p w:rsidR="00641962" w:rsidRPr="00D4241F" w:rsidRDefault="00641962" w:rsidP="004F18B1">
      <w:pPr>
        <w:spacing w:line="252" w:lineRule="auto"/>
        <w:ind w:right="27" w:firstLine="720"/>
        <w:jc w:val="both"/>
        <w:rPr>
          <w:rFonts w:ascii="Times New Roman" w:hAnsi="Times New Roman"/>
          <w:iCs/>
          <w:sz w:val="28"/>
          <w:szCs w:val="28"/>
        </w:rPr>
      </w:pPr>
    </w:p>
    <w:p w:rsidR="004853B9" w:rsidRPr="00D4241F" w:rsidRDefault="004853B9" w:rsidP="004F18B1">
      <w:pPr>
        <w:pStyle w:val="Default"/>
        <w:spacing w:line="252" w:lineRule="auto"/>
        <w:ind w:firstLine="720"/>
        <w:jc w:val="both"/>
        <w:rPr>
          <w:b/>
          <w:bCs/>
          <w:color w:val="auto"/>
          <w:sz w:val="28"/>
          <w:szCs w:val="28"/>
        </w:rPr>
      </w:pPr>
      <w:r w:rsidRPr="00D4241F">
        <w:rPr>
          <w:b/>
          <w:bCs/>
          <w:color w:val="auto"/>
          <w:sz w:val="28"/>
          <w:szCs w:val="28"/>
        </w:rPr>
        <w:t xml:space="preserve">5. Công tác quốc tế thanh niên: </w:t>
      </w:r>
    </w:p>
    <w:p w:rsidR="00042AF4" w:rsidRPr="00D4241F" w:rsidRDefault="00DA6617"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Công tác quốc tế thanh niên được quan tâm đẩy mạnh với </w:t>
      </w:r>
      <w:r w:rsidR="005950ED">
        <w:rPr>
          <w:rFonts w:ascii="Times New Roman" w:hAnsi="Times New Roman"/>
          <w:sz w:val="28"/>
          <w:szCs w:val="28"/>
        </w:rPr>
        <w:t>việc</w:t>
      </w:r>
      <w:r w:rsidRPr="00D4241F">
        <w:rPr>
          <w:rFonts w:ascii="Times New Roman" w:hAnsi="Times New Roman"/>
          <w:sz w:val="28"/>
          <w:szCs w:val="28"/>
        </w:rPr>
        <w:t xml:space="preserve"> tăng cường thông tin về Cộng đồng ASEAN, Cộng đồng kinh tế ASEAN, các cam kết thương mại của Việt Nam trong các hiệp định thương mại song phương, đa phương, đặc biệt trong WTO và Hiệp định Đối tác xuyên Thái Bình Dương (TPP). </w:t>
      </w:r>
      <w:r w:rsidRPr="00D4241F">
        <w:rPr>
          <w:rFonts w:ascii="Times New Roman" w:hAnsi="Times New Roman"/>
          <w:sz w:val="28"/>
          <w:szCs w:val="28"/>
          <w:lang w:val="vi-VN"/>
        </w:rPr>
        <w:t xml:space="preserve">Ban Thường vụ Thành Đoàn đã giới thiệu đại biểu tham gia các chương trình giao lưu quốc tế thanh niên; tổ chức đón và giao lưu với các đoàn đại biểu </w:t>
      </w:r>
      <w:r w:rsidRPr="00D4241F">
        <w:rPr>
          <w:rFonts w:ascii="Times New Roman" w:hAnsi="Times New Roman"/>
          <w:sz w:val="28"/>
          <w:szCs w:val="28"/>
        </w:rPr>
        <w:t>nước ngoài đến giao lưu tại thành phố Hồ Chí Minh</w:t>
      </w:r>
      <w:r w:rsidRPr="00D4241F">
        <w:rPr>
          <w:rStyle w:val="FootnoteReference"/>
          <w:rFonts w:ascii="Times New Roman" w:hAnsi="Times New Roman"/>
          <w:b/>
          <w:iCs/>
          <w:sz w:val="28"/>
          <w:szCs w:val="28"/>
        </w:rPr>
        <w:footnoteReference w:id="61"/>
      </w:r>
      <w:r w:rsidRPr="00D4241F">
        <w:rPr>
          <w:rFonts w:ascii="Times New Roman" w:hAnsi="Times New Roman"/>
          <w:iCs/>
          <w:sz w:val="28"/>
          <w:szCs w:val="28"/>
        </w:rPr>
        <w:t xml:space="preserve">. </w:t>
      </w:r>
      <w:r w:rsidRPr="00D4241F">
        <w:rPr>
          <w:rFonts w:ascii="Times New Roman" w:hAnsi="Times New Roman"/>
          <w:sz w:val="28"/>
          <w:szCs w:val="28"/>
        </w:rPr>
        <w:t xml:space="preserve">Tổ chức hoạt động tình nguyện cho sinh viên tình nguyện Malaysia tại TP. Hồ Chí Minh và tổ chức 02 đội hình tình nguyện tại tỉnh Chămpasak, Attapư (Nước Cộng hòa DCND Lào) trong Chiến dịch tình nguyện Mùa hè xanh, Kỳ Nghỉ hồng; </w:t>
      </w:r>
      <w:r w:rsidRPr="00D4241F">
        <w:rPr>
          <w:rFonts w:ascii="Times New Roman" w:hAnsi="Times New Roman"/>
          <w:sz w:val="28"/>
          <w:szCs w:val="28"/>
          <w:lang w:val="vi-VN"/>
        </w:rPr>
        <w:t xml:space="preserve">duy trì việc tổ chức chương trình trại hè dành cho thanh thiếu niên kiều bào, trại hè </w:t>
      </w:r>
      <w:r w:rsidR="00F95339" w:rsidRPr="00D4241F">
        <w:rPr>
          <w:rFonts w:ascii="Times New Roman" w:hAnsi="Times New Roman"/>
          <w:sz w:val="28"/>
          <w:szCs w:val="28"/>
        </w:rPr>
        <w:t>giao lưu thiếu nhi quốc tế với chủ đề “Vòng tay bè bạn”</w:t>
      </w:r>
      <w:r w:rsidRPr="00D4241F">
        <w:rPr>
          <w:rFonts w:ascii="Times New Roman" w:hAnsi="Times New Roman"/>
          <w:sz w:val="28"/>
          <w:szCs w:val="28"/>
        </w:rPr>
        <w:t xml:space="preserve">, </w:t>
      </w:r>
      <w:r w:rsidRPr="00D4241F">
        <w:rPr>
          <w:rFonts w:ascii="Times New Roman" w:hAnsi="Times New Roman"/>
          <w:sz w:val="28"/>
          <w:szCs w:val="28"/>
          <w:lang w:val="vi-VN"/>
        </w:rPr>
        <w:t>các hoạt động giao lưu với sinh viên Lào và sinh viên Campuchia đang học tập tại thành phố</w:t>
      </w:r>
      <w:r w:rsidRPr="00D4241F">
        <w:rPr>
          <w:rFonts w:ascii="Times New Roman" w:hAnsi="Times New Roman"/>
          <w:sz w:val="28"/>
          <w:szCs w:val="28"/>
        </w:rPr>
        <w:t xml:space="preserve"> n</w:t>
      </w:r>
      <w:r w:rsidRPr="00D4241F">
        <w:rPr>
          <w:rFonts w:ascii="Times New Roman" w:hAnsi="Times New Roman"/>
          <w:sz w:val="28"/>
          <w:szCs w:val="28"/>
          <w:lang w:val="vi-VN"/>
        </w:rPr>
        <w:t xml:space="preserve">hân dịp Tết cổ truyền Bunpimay của Lào và Tết cổ truyền Chol Chnam Thmey của Campuchia; </w:t>
      </w:r>
      <w:r w:rsidRPr="00D4241F">
        <w:rPr>
          <w:rFonts w:ascii="Times New Roman" w:hAnsi="Times New Roman"/>
          <w:sz w:val="28"/>
          <w:szCs w:val="28"/>
        </w:rPr>
        <w:t>tổ chức thành công các hoạt động đón tiếp, giao lưu đại biểu Tàu Thanh niên Đông Nam Á và Nhật Bản lần thứ 43</w:t>
      </w:r>
      <w:r w:rsidR="00E53BE4" w:rsidRPr="00D4241F">
        <w:rPr>
          <w:rFonts w:ascii="Times New Roman" w:hAnsi="Times New Roman"/>
          <w:sz w:val="28"/>
          <w:szCs w:val="28"/>
        </w:rPr>
        <w:t xml:space="preserve">; </w:t>
      </w:r>
      <w:r w:rsidR="00042AF4" w:rsidRPr="00D4241F">
        <w:rPr>
          <w:rFonts w:ascii="Times New Roman" w:hAnsi="Times New Roman"/>
          <w:sz w:val="28"/>
          <w:szCs w:val="28"/>
        </w:rPr>
        <w:t xml:space="preserve">phối hợp với Viện Đào tạo Quốc tế ĐHQG </w:t>
      </w:r>
      <w:r w:rsidR="00042AF4" w:rsidRPr="00D4241F">
        <w:rPr>
          <w:rFonts w:ascii="Times New Roman" w:hAnsi="Times New Roman"/>
          <w:sz w:val="28"/>
          <w:szCs w:val="28"/>
        </w:rPr>
        <w:lastRenderedPageBreak/>
        <w:t xml:space="preserve">Thành phố Hồ Chí Minh, Hội Hữu nghị Việt Nam </w:t>
      </w:r>
      <w:r w:rsidR="0000359C" w:rsidRPr="00D4241F">
        <w:rPr>
          <w:rFonts w:ascii="Times New Roman" w:hAnsi="Times New Roman"/>
          <w:sz w:val="28"/>
          <w:szCs w:val="28"/>
        </w:rPr>
        <w:t>-</w:t>
      </w:r>
      <w:r w:rsidR="00042AF4" w:rsidRPr="00D4241F">
        <w:rPr>
          <w:rFonts w:ascii="Times New Roman" w:hAnsi="Times New Roman"/>
          <w:sz w:val="28"/>
          <w:szCs w:val="28"/>
        </w:rPr>
        <w:t xml:space="preserve"> Đông Nam Á và Hội Hữu nghị Việt Nam </w:t>
      </w:r>
      <w:r w:rsidR="0000359C" w:rsidRPr="00D4241F">
        <w:rPr>
          <w:rFonts w:ascii="Times New Roman" w:hAnsi="Times New Roman"/>
          <w:sz w:val="28"/>
          <w:szCs w:val="28"/>
        </w:rPr>
        <w:t>-</w:t>
      </w:r>
      <w:r w:rsidR="00042AF4" w:rsidRPr="00D4241F">
        <w:rPr>
          <w:rFonts w:ascii="Times New Roman" w:hAnsi="Times New Roman"/>
          <w:sz w:val="28"/>
          <w:szCs w:val="28"/>
        </w:rPr>
        <w:t xml:space="preserve"> Thái Lan tổ chức Hội thi tiếng Anh “Công dân trẻ ASEAN - Bạn là ai?”</w:t>
      </w:r>
      <w:r w:rsidR="00E53BE4" w:rsidRPr="00D4241F">
        <w:rPr>
          <w:rFonts w:ascii="Times New Roman" w:hAnsi="Times New Roman"/>
          <w:sz w:val="28"/>
          <w:szCs w:val="28"/>
        </w:rPr>
        <w:t>.</w:t>
      </w:r>
    </w:p>
    <w:p w:rsidR="00F65D2A" w:rsidRPr="00D4241F" w:rsidRDefault="004B2098" w:rsidP="004F18B1">
      <w:pPr>
        <w:spacing w:line="252" w:lineRule="auto"/>
        <w:ind w:firstLine="720"/>
        <w:jc w:val="both"/>
        <w:rPr>
          <w:rFonts w:ascii="Times New Roman" w:hAnsi="Times New Roman"/>
          <w:sz w:val="28"/>
          <w:szCs w:val="28"/>
          <w:shd w:val="clear" w:color="auto" w:fill="FFFFFF"/>
          <w:lang w:val="sv-SE"/>
        </w:rPr>
      </w:pPr>
      <w:r w:rsidRPr="00D4241F">
        <w:rPr>
          <w:rFonts w:ascii="Times New Roman" w:hAnsi="Times New Roman"/>
          <w:sz w:val="28"/>
          <w:szCs w:val="28"/>
        </w:rPr>
        <w:t>Cấp Thành</w:t>
      </w:r>
      <w:r w:rsidR="00DA6617" w:rsidRPr="00D4241F">
        <w:rPr>
          <w:rFonts w:ascii="Times New Roman" w:hAnsi="Times New Roman"/>
          <w:sz w:val="28"/>
          <w:szCs w:val="28"/>
          <w:lang w:val="vi-VN"/>
        </w:rPr>
        <w:t xml:space="preserve"> đã tổ chức </w:t>
      </w:r>
      <w:r w:rsidR="0073616A" w:rsidRPr="00D4241F">
        <w:rPr>
          <w:rFonts w:ascii="Times New Roman" w:hAnsi="Times New Roman"/>
          <w:iCs/>
          <w:sz w:val="28"/>
          <w:szCs w:val="28"/>
        </w:rPr>
        <w:t>02 đợt</w:t>
      </w:r>
      <w:r w:rsidR="009464B1" w:rsidRPr="00D4241F">
        <w:rPr>
          <w:rFonts w:ascii="Times New Roman" w:hAnsi="Times New Roman"/>
          <w:iCs/>
          <w:sz w:val="28"/>
          <w:szCs w:val="28"/>
        </w:rPr>
        <w:t xml:space="preserve"> tập huấn công tác quốc tế thanh niên</w:t>
      </w:r>
      <w:r w:rsidR="00E53BE4" w:rsidRPr="00D4241F">
        <w:rPr>
          <w:rStyle w:val="FootnoteReference"/>
          <w:rFonts w:ascii="Times New Roman" w:hAnsi="Times New Roman"/>
          <w:b/>
          <w:iCs/>
          <w:sz w:val="28"/>
          <w:szCs w:val="28"/>
        </w:rPr>
        <w:footnoteReference w:id="62"/>
      </w:r>
      <w:r w:rsidR="00E53BE4" w:rsidRPr="00D4241F">
        <w:rPr>
          <w:rFonts w:ascii="Times New Roman" w:hAnsi="Times New Roman"/>
          <w:iCs/>
          <w:sz w:val="28"/>
          <w:szCs w:val="28"/>
        </w:rPr>
        <w:t>; 03 buổi báo cáo tình hình thời sự</w:t>
      </w:r>
      <w:r w:rsidR="00E53BE4" w:rsidRPr="00D4241F">
        <w:rPr>
          <w:rStyle w:val="FootnoteReference"/>
          <w:rFonts w:ascii="Times New Roman" w:hAnsi="Times New Roman"/>
          <w:b/>
          <w:iCs/>
          <w:sz w:val="28"/>
          <w:szCs w:val="28"/>
        </w:rPr>
        <w:footnoteReference w:id="63"/>
      </w:r>
      <w:r w:rsidR="00E53BE4" w:rsidRPr="00D4241F">
        <w:rPr>
          <w:rFonts w:ascii="Times New Roman" w:hAnsi="Times New Roman"/>
          <w:b/>
          <w:iCs/>
          <w:sz w:val="28"/>
          <w:szCs w:val="28"/>
        </w:rPr>
        <w:t xml:space="preserve"> </w:t>
      </w:r>
      <w:r w:rsidR="00E53BE4" w:rsidRPr="00D4241F">
        <w:rPr>
          <w:rFonts w:ascii="Times New Roman" w:hAnsi="Times New Roman"/>
          <w:iCs/>
          <w:sz w:val="28"/>
          <w:szCs w:val="28"/>
        </w:rPr>
        <w:t xml:space="preserve">trong nước và quốc tế </w:t>
      </w:r>
      <w:r w:rsidR="00DA6617" w:rsidRPr="00D4241F">
        <w:rPr>
          <w:rFonts w:ascii="Times New Roman" w:hAnsi="Times New Roman"/>
          <w:sz w:val="28"/>
          <w:szCs w:val="28"/>
        </w:rPr>
        <w:t xml:space="preserve">cho đối tượng cán bộ Đoàn </w:t>
      </w:r>
      <w:r w:rsidR="0000359C" w:rsidRPr="00D4241F">
        <w:rPr>
          <w:rFonts w:ascii="Times New Roman" w:hAnsi="Times New Roman"/>
          <w:sz w:val="28"/>
          <w:szCs w:val="28"/>
        </w:rPr>
        <w:t>-</w:t>
      </w:r>
      <w:r w:rsidR="00DA6617" w:rsidRPr="00D4241F">
        <w:rPr>
          <w:rFonts w:ascii="Times New Roman" w:hAnsi="Times New Roman"/>
          <w:sz w:val="28"/>
          <w:szCs w:val="28"/>
        </w:rPr>
        <w:t xml:space="preserve"> </w:t>
      </w:r>
      <w:r w:rsidR="002C2250" w:rsidRPr="00D4241F">
        <w:rPr>
          <w:rFonts w:ascii="Times New Roman" w:hAnsi="Times New Roman"/>
          <w:sz w:val="28"/>
          <w:szCs w:val="28"/>
        </w:rPr>
        <w:t>Hội chủ chốt cấp Thành và cơ sở.</w:t>
      </w:r>
      <w:r w:rsidR="00DA6617" w:rsidRPr="00D4241F">
        <w:rPr>
          <w:rFonts w:ascii="Times New Roman" w:hAnsi="Times New Roman"/>
          <w:sz w:val="28"/>
          <w:szCs w:val="28"/>
        </w:rPr>
        <w:t xml:space="preserve"> </w:t>
      </w:r>
      <w:r w:rsidR="002C2250" w:rsidRPr="00D4241F">
        <w:rPr>
          <w:rFonts w:ascii="Times New Roman" w:hAnsi="Times New Roman"/>
          <w:sz w:val="28"/>
          <w:szCs w:val="28"/>
        </w:rPr>
        <w:t>Ban Thường vụ Thành Đoàn tổ chức Trại hè tiếng Anh SKY năm 2016 và chỉ đạo Ban biên tập Báo Khăn Quàng Đỏ tổ chức Trại hè tiếng Anh Mực Tím Amazing Advanture tại Malaysia với sự đầu tư về chất, đổi mới về hình thức hoạt động của Câu lạc bộ Trại sinh Trại hè tiếng Anh SKY (SKY Club) và Câu lạc bộ Trại sinh Trại hè tiếng Anh Mực Tím (SAA Club)</w:t>
      </w:r>
      <w:r w:rsidR="00DA6617" w:rsidRPr="00D4241F">
        <w:rPr>
          <w:rFonts w:ascii="Times New Roman" w:hAnsi="Times New Roman"/>
          <w:sz w:val="28"/>
          <w:szCs w:val="28"/>
        </w:rPr>
        <w:t>; chỉ đạo các đơn vị sự nghiệp tăng cường các giải pháp nâng cao trình độ ngoại ngữ cho cán bộ Đoàn, đoàn viên, thanh niên</w:t>
      </w:r>
      <w:r w:rsidR="00DA6617" w:rsidRPr="00D4241F">
        <w:rPr>
          <w:rStyle w:val="FootnoteReference"/>
          <w:rFonts w:ascii="Times New Roman" w:hAnsi="Times New Roman"/>
          <w:b/>
          <w:sz w:val="28"/>
          <w:szCs w:val="28"/>
        </w:rPr>
        <w:footnoteReference w:id="64"/>
      </w:r>
      <w:r w:rsidR="00DA6617" w:rsidRPr="00D4241F">
        <w:rPr>
          <w:rFonts w:ascii="Times New Roman" w:hAnsi="Times New Roman"/>
          <w:sz w:val="28"/>
          <w:szCs w:val="28"/>
        </w:rPr>
        <w:t xml:space="preserve">; nâng chất và đổi mới hoạt động các Câu lạc bộ </w:t>
      </w:r>
      <w:r w:rsidR="009464B1" w:rsidRPr="00D4241F">
        <w:rPr>
          <w:rFonts w:ascii="Times New Roman" w:hAnsi="Times New Roman"/>
          <w:sz w:val="28"/>
          <w:szCs w:val="28"/>
        </w:rPr>
        <w:t xml:space="preserve">Anh ngữ từ cấp Thành đến cơ sở. Các </w:t>
      </w:r>
      <w:r w:rsidR="00DA6617" w:rsidRPr="00D4241F">
        <w:rPr>
          <w:rFonts w:ascii="Times New Roman" w:hAnsi="Times New Roman"/>
          <w:sz w:val="28"/>
          <w:szCs w:val="28"/>
          <w:lang w:val="sv-SE"/>
        </w:rPr>
        <w:t>cơ sở</w:t>
      </w:r>
      <w:r w:rsidR="009464B1" w:rsidRPr="00D4241F">
        <w:rPr>
          <w:rFonts w:ascii="Times New Roman" w:hAnsi="Times New Roman"/>
          <w:sz w:val="28"/>
          <w:szCs w:val="28"/>
          <w:lang w:val="sv-SE"/>
        </w:rPr>
        <w:t xml:space="preserve"> Đoàn</w:t>
      </w:r>
      <w:r w:rsidR="00DA6617" w:rsidRPr="00D4241F">
        <w:rPr>
          <w:rFonts w:ascii="Times New Roman" w:hAnsi="Times New Roman"/>
          <w:sz w:val="28"/>
          <w:szCs w:val="28"/>
          <w:lang w:val="sv-SE"/>
        </w:rPr>
        <w:t xml:space="preserve"> tổ chức báo cáo chuyên đề về Cộng đồng ASEAN; tổ chức các hoạt động, sân chơi, hội thi trang bị kiến thức, kỹ năng về hội nhập quốc tế cho thanh niên, </w:t>
      </w:r>
      <w:r w:rsidR="00DA6617" w:rsidRPr="00D4241F">
        <w:rPr>
          <w:rFonts w:ascii="Times New Roman" w:hAnsi="Times New Roman"/>
          <w:sz w:val="28"/>
          <w:szCs w:val="28"/>
          <w:shd w:val="clear" w:color="auto" w:fill="FFFFFF"/>
          <w:lang w:val="sv-SE"/>
        </w:rPr>
        <w:t>tăng cường các hoạt động tạo điều kiện rèn luyện, sử dụng ngoại ngữ cho đoàn viên, thanh niên và các hoạt động trang bị kỹ năng hội nhập khác</w:t>
      </w:r>
      <w:r w:rsidR="009464B1" w:rsidRPr="00D4241F">
        <w:rPr>
          <w:rStyle w:val="FootnoteReference"/>
          <w:rFonts w:ascii="Times New Roman" w:hAnsi="Times New Roman"/>
          <w:b/>
          <w:sz w:val="28"/>
          <w:szCs w:val="28"/>
          <w:shd w:val="clear" w:color="auto" w:fill="FFFFFF"/>
          <w:lang w:val="sv-SE"/>
        </w:rPr>
        <w:footnoteReference w:id="65"/>
      </w:r>
      <w:r w:rsidR="00DA6617" w:rsidRPr="00D4241F">
        <w:rPr>
          <w:rFonts w:ascii="Times New Roman" w:hAnsi="Times New Roman"/>
          <w:sz w:val="28"/>
          <w:szCs w:val="28"/>
          <w:shd w:val="clear" w:color="auto" w:fill="FFFFFF"/>
          <w:lang w:val="sv-SE"/>
        </w:rPr>
        <w:t>.</w:t>
      </w:r>
    </w:p>
    <w:p w:rsidR="005A01BC" w:rsidRDefault="005A01BC" w:rsidP="004F18B1">
      <w:pPr>
        <w:pStyle w:val="Default"/>
        <w:spacing w:line="252" w:lineRule="auto"/>
        <w:ind w:firstLine="720"/>
        <w:jc w:val="both"/>
        <w:rPr>
          <w:b/>
          <w:bCs/>
          <w:color w:val="auto"/>
          <w:sz w:val="28"/>
          <w:szCs w:val="28"/>
        </w:rPr>
      </w:pPr>
    </w:p>
    <w:p w:rsidR="004853B9" w:rsidRPr="00D4241F" w:rsidRDefault="004853B9" w:rsidP="004F18B1">
      <w:pPr>
        <w:pStyle w:val="Default"/>
        <w:spacing w:line="252" w:lineRule="auto"/>
        <w:ind w:firstLine="720"/>
        <w:jc w:val="both"/>
        <w:rPr>
          <w:b/>
          <w:bCs/>
          <w:color w:val="auto"/>
          <w:sz w:val="28"/>
          <w:szCs w:val="28"/>
        </w:rPr>
      </w:pPr>
      <w:r w:rsidRPr="00D4241F">
        <w:rPr>
          <w:b/>
          <w:bCs/>
          <w:color w:val="auto"/>
          <w:sz w:val="28"/>
          <w:szCs w:val="28"/>
        </w:rPr>
        <w:t>6. Thực hiện chương trình “Vì đàn em thân yêu”:</w:t>
      </w:r>
    </w:p>
    <w:p w:rsidR="00AA3EE3" w:rsidRPr="00D4241F" w:rsidRDefault="00965B5F" w:rsidP="004F18B1">
      <w:pPr>
        <w:spacing w:line="252" w:lineRule="auto"/>
        <w:ind w:firstLine="720"/>
        <w:jc w:val="both"/>
        <w:rPr>
          <w:rFonts w:ascii="Times New Roman" w:hAnsi="Times New Roman"/>
          <w:sz w:val="28"/>
          <w:szCs w:val="28"/>
          <w:lang w:val="de-DE"/>
        </w:rPr>
      </w:pPr>
      <w:r w:rsidRPr="00D4241F">
        <w:rPr>
          <w:rFonts w:ascii="Times New Roman" w:eastAsia="Calibri" w:hAnsi="Times New Roman"/>
          <w:iCs/>
          <w:sz w:val="28"/>
          <w:szCs w:val="28"/>
        </w:rPr>
        <w:t xml:space="preserve">Công tác Đội và phong trào thiếu nhi được thực hiện tốt với trọng tâm là phong trào “Thiếu nhi Thành phố làm theo 5 điều Bác Hồ dạy”. Chương trình “Rèn luyện đội viên” được triển khai và thực hiện tại 100% Liên đội trường tiểu học và trung học cơ sở; các hội thi nghi thức Đội, công nhận các chuyên hiệu “Rèn luyện đội viên”, hoạt động biểu dương, tôn vinh đội viên, thiếu nhi tiêu biểu được thực hiện tốt từ cấp Thành đến cơ sở. </w:t>
      </w:r>
      <w:r w:rsidR="004B3A93" w:rsidRPr="00D4241F">
        <w:rPr>
          <w:rFonts w:ascii="Times New Roman" w:hAnsi="Times New Roman"/>
          <w:sz w:val="28"/>
          <w:szCs w:val="28"/>
        </w:rPr>
        <w:t xml:space="preserve">Các liên đội tiếp tục phối hợp Hội Sinh viên các trường cao đẳng, đại học thực hiện hiệu quả chương trình 1+1 xây dựng sân chơi khoa học và chăm lo hỗ trợ cho các bạn đội viên khó khăn tại đơn vị. </w:t>
      </w:r>
      <w:r w:rsidR="00AA3EE3" w:rsidRPr="00D4241F">
        <w:rPr>
          <w:rFonts w:ascii="Times New Roman" w:hAnsi="Times New Roman"/>
          <w:sz w:val="28"/>
          <w:szCs w:val="28"/>
        </w:rPr>
        <w:t xml:space="preserve">Hội đồng Đội quận, huyện phối hợp Phòng Giáo dục và Đào tạo tiến hành bổ nhiệm chức danh giáo viên làm Tổng phụ trách Đội năm học mới theo </w:t>
      </w:r>
      <w:r w:rsidR="00AA3EE3" w:rsidRPr="00D4241F">
        <w:rPr>
          <w:rFonts w:ascii="Times New Roman" w:hAnsi="Times New Roman"/>
          <w:sz w:val="28"/>
          <w:szCs w:val="28"/>
          <w:lang w:val="de-DE"/>
        </w:rPr>
        <w:t>Quyết định số 43/2014/QĐ-UBND ngày 04/12/2014 của Ủy ban Nhân dân thành phố Quy định về chức danh và chế độ, chính sách đối với Tổng phụ trách Đội Thiếu niên Tiền phong Hồ Chí Minh trong các trường Tiểu học, Trung học cơ sở và Trợ lý thanh niên tại Phòng Giáo dục và Đào tạo các quận huyện</w:t>
      </w:r>
      <w:r w:rsidR="00A83624" w:rsidRPr="00D4241F">
        <w:rPr>
          <w:rStyle w:val="FootnoteReference"/>
          <w:rFonts w:ascii="Times New Roman" w:hAnsi="Times New Roman"/>
          <w:b/>
          <w:sz w:val="28"/>
          <w:szCs w:val="28"/>
          <w:lang w:val="de-DE"/>
        </w:rPr>
        <w:footnoteReference w:id="66"/>
      </w:r>
      <w:r w:rsidR="00AA3EE3" w:rsidRPr="00D4241F">
        <w:rPr>
          <w:rFonts w:ascii="Times New Roman" w:hAnsi="Times New Roman"/>
          <w:sz w:val="28"/>
          <w:szCs w:val="28"/>
          <w:lang w:val="de-DE"/>
        </w:rPr>
        <w:t xml:space="preserve">. </w:t>
      </w:r>
    </w:p>
    <w:p w:rsidR="00965B5F" w:rsidRPr="00D4241F" w:rsidRDefault="00965B5F" w:rsidP="004F18B1">
      <w:pPr>
        <w:spacing w:line="252" w:lineRule="auto"/>
        <w:ind w:firstLine="720"/>
        <w:jc w:val="both"/>
        <w:rPr>
          <w:rFonts w:ascii="Times New Roman" w:eastAsia="Calibri" w:hAnsi="Times New Roman"/>
          <w:sz w:val="28"/>
          <w:szCs w:val="28"/>
        </w:rPr>
      </w:pPr>
      <w:r w:rsidRPr="00D4241F">
        <w:rPr>
          <w:rFonts w:ascii="Times New Roman" w:eastAsia="Calibri" w:hAnsi="Times New Roman"/>
          <w:sz w:val="28"/>
          <w:szCs w:val="28"/>
        </w:rPr>
        <w:lastRenderedPageBreak/>
        <w:t xml:space="preserve">Ban Thường vụ Thành Đoàn quan tâm chỉ đạo cơ sở Đoàn tổ chức phổ biến, quán triệt các Quyết định, Nghị quyết, Chỉ thị, Kế hoạch của Đảng và pháp luật của Nhà nước về công tác bảo vệ, chăm sóc và giáo dục trẻ em cho đội ngũ cán bộ Đoàn, tập trung vào Chỉ thị số 20-CT/TW của Bộ Chính trị về tăng cường sự lãnh đạo của Đảng đối với công tác chăm sóc, giáo dục và bảo vệ trẻ em trong tình hình mới; Chỉ thị số 06-CT/TU của Ban Thường vụ Thành ủy về tăng cường sự lãnh đạo của Đảng đối với công tác bảo vệ, chăm sóc, giáo dục trẻ em và xây dựng, phát huy vai trò của Đội Thiếu niên Tiền phong Hồ Chí Minh. Tham mưu và tổ chức tốt chương trình “Lãnh đạo Thành phố gặp gỡ thiếu nhi” nhân dịp Tết Nguyên đán </w:t>
      </w:r>
      <w:r w:rsidR="00B00C06" w:rsidRPr="00D4241F">
        <w:rPr>
          <w:rFonts w:ascii="Times New Roman" w:eastAsia="Calibri" w:hAnsi="Times New Roman"/>
          <w:sz w:val="28"/>
          <w:szCs w:val="28"/>
        </w:rPr>
        <w:t>Bính Thân</w:t>
      </w:r>
      <w:r w:rsidR="00BE4100" w:rsidRPr="00D4241F">
        <w:rPr>
          <w:rFonts w:ascii="Times New Roman" w:eastAsia="Calibri" w:hAnsi="Times New Roman"/>
          <w:sz w:val="28"/>
          <w:szCs w:val="28"/>
        </w:rPr>
        <w:t>,</w:t>
      </w:r>
      <w:r w:rsidR="006051B0" w:rsidRPr="00D4241F">
        <w:rPr>
          <w:rFonts w:ascii="Times New Roman" w:eastAsia="Calibri" w:hAnsi="Times New Roman"/>
          <w:sz w:val="28"/>
          <w:szCs w:val="28"/>
        </w:rPr>
        <w:t xml:space="preserve"> tổ chức</w:t>
      </w:r>
      <w:r w:rsidR="00BE4100" w:rsidRPr="00D4241F">
        <w:rPr>
          <w:rFonts w:ascii="Times New Roman" w:eastAsia="Calibri" w:hAnsi="Times New Roman"/>
          <w:sz w:val="28"/>
          <w:szCs w:val="28"/>
        </w:rPr>
        <w:t xml:space="preserve"> đợt hoạt động </w:t>
      </w:r>
      <w:r w:rsidRPr="00D4241F">
        <w:rPr>
          <w:rFonts w:ascii="Times New Roman" w:eastAsia="Calibri" w:hAnsi="Times New Roman"/>
          <w:sz w:val="28"/>
          <w:szCs w:val="28"/>
        </w:rPr>
        <w:t>“Vì đàn em thân yêu”, hoạt động “Tiếp sức đến trường”, Ngày hội “Kết nố</w:t>
      </w:r>
      <w:r w:rsidR="002C03BF">
        <w:rPr>
          <w:rFonts w:ascii="Times New Roman" w:eastAsia="Calibri" w:hAnsi="Times New Roman"/>
          <w:sz w:val="28"/>
          <w:szCs w:val="28"/>
        </w:rPr>
        <w:t>i yêu thương”</w:t>
      </w:r>
      <w:r w:rsidRPr="00D4241F">
        <w:rPr>
          <w:rFonts w:ascii="Times New Roman" w:eastAsia="Calibri" w:hAnsi="Times New Roman"/>
          <w:sz w:val="28"/>
          <w:szCs w:val="28"/>
        </w:rPr>
        <w:t xml:space="preserve">; đẩy mạnh tuyên dương đội viên, thiếu nhi tiêu biểu. </w:t>
      </w:r>
      <w:r w:rsidR="006051B0" w:rsidRPr="00D4241F">
        <w:rPr>
          <w:rFonts w:ascii="Times New Roman" w:eastAsia="Calibri" w:hAnsi="Times New Roman"/>
          <w:sz w:val="28"/>
          <w:szCs w:val="28"/>
        </w:rPr>
        <w:t xml:space="preserve">Đặc biệt trong năm 2016, Ban Thường vụ Thành Đoàn </w:t>
      </w:r>
      <w:r w:rsidR="0000359C" w:rsidRPr="00D4241F">
        <w:rPr>
          <w:rFonts w:ascii="Times New Roman" w:eastAsia="Calibri" w:hAnsi="Times New Roman"/>
          <w:sz w:val="28"/>
          <w:szCs w:val="28"/>
        </w:rPr>
        <w:t>-</w:t>
      </w:r>
      <w:r w:rsidR="006051B0" w:rsidRPr="00D4241F">
        <w:rPr>
          <w:rFonts w:ascii="Times New Roman" w:eastAsia="Calibri" w:hAnsi="Times New Roman"/>
          <w:sz w:val="28"/>
          <w:szCs w:val="28"/>
        </w:rPr>
        <w:t xml:space="preserve"> Hội đồng Đội Thành phố tổ chức </w:t>
      </w:r>
      <w:r w:rsidR="006051B0" w:rsidRPr="00D4241F">
        <w:rPr>
          <w:rFonts w:ascii="Times New Roman" w:hAnsi="Times New Roman"/>
          <w:sz w:val="28"/>
          <w:szCs w:val="28"/>
        </w:rPr>
        <w:t>Lễ kỷ niệm 75 năm Ngày thành lập Đội TNTP Hồ Chí Minh (15/5/1941 - 15/5/2016)</w:t>
      </w:r>
      <w:r w:rsidR="006051B0" w:rsidRPr="00D4241F">
        <w:rPr>
          <w:rFonts w:ascii="Times New Roman" w:hAnsi="Times New Roman"/>
          <w:b/>
          <w:sz w:val="28"/>
          <w:szCs w:val="28"/>
          <w:vertAlign w:val="superscript"/>
        </w:rPr>
        <w:footnoteReference w:id="67"/>
      </w:r>
      <w:r w:rsidR="006051B0" w:rsidRPr="00D4241F">
        <w:rPr>
          <w:rFonts w:ascii="Times New Roman" w:hAnsi="Times New Roman"/>
          <w:sz w:val="28"/>
          <w:szCs w:val="28"/>
        </w:rPr>
        <w:t>, Ngày hội đội viên “75 mùa hoa, Đội ta lớn lên cùng đất nước” và chương trình họp mặt Hội đồng Đội thành phố các thời kỳ. Nhân dịp này, Hội đồng Đội thành phố đã trao tặng công trình măng non “Sân chơi tặng thiếu nhi ngoại thành” cho thiếu nhi huyện Cần Giờ.</w:t>
      </w:r>
    </w:p>
    <w:p w:rsidR="00A83624" w:rsidRPr="00D4241F" w:rsidRDefault="00965B5F" w:rsidP="004F18B1">
      <w:pPr>
        <w:spacing w:line="252" w:lineRule="auto"/>
        <w:ind w:firstLine="720"/>
        <w:jc w:val="both"/>
        <w:rPr>
          <w:rFonts w:ascii="Times New Roman" w:eastAsia="Calibri" w:hAnsi="Times New Roman"/>
          <w:sz w:val="28"/>
          <w:szCs w:val="28"/>
        </w:rPr>
      </w:pPr>
      <w:r w:rsidRPr="00D4241F">
        <w:rPr>
          <w:rFonts w:ascii="Times New Roman" w:eastAsia="Calibri" w:hAnsi="Times New Roman"/>
          <w:sz w:val="28"/>
          <w:szCs w:val="28"/>
        </w:rPr>
        <w:t>Công tác đầu tư cơ sở vật chất phục vụ nhu cầu vui chơi, giải trí cho thiếu nhi được quan tâm hơn</w:t>
      </w:r>
      <w:r w:rsidR="000B0A64" w:rsidRPr="00D4241F">
        <w:rPr>
          <w:rStyle w:val="FootnoteReference"/>
          <w:rFonts w:ascii="Times New Roman" w:eastAsia="Calibri" w:hAnsi="Times New Roman"/>
          <w:b/>
          <w:sz w:val="28"/>
          <w:szCs w:val="28"/>
        </w:rPr>
        <w:footnoteReference w:id="68"/>
      </w:r>
      <w:r w:rsidR="00A83624" w:rsidRPr="00D4241F">
        <w:rPr>
          <w:rFonts w:ascii="Times New Roman" w:eastAsia="Calibri" w:hAnsi="Times New Roman"/>
          <w:sz w:val="28"/>
          <w:szCs w:val="28"/>
        </w:rPr>
        <w:t>, đặc biệt là tại các huyện ngoại thành được đầu tư nâng cấp, xây dựng mới.</w:t>
      </w:r>
      <w:r w:rsidR="002222DF" w:rsidRPr="00D4241F">
        <w:rPr>
          <w:rFonts w:ascii="Times New Roman" w:eastAsia="Calibri" w:hAnsi="Times New Roman"/>
          <w:sz w:val="28"/>
          <w:szCs w:val="28"/>
        </w:rPr>
        <w:t xml:space="preserve"> </w:t>
      </w:r>
      <w:r w:rsidRPr="00D4241F">
        <w:rPr>
          <w:rFonts w:ascii="Times New Roman" w:eastAsia="Calibri" w:hAnsi="Times New Roman"/>
          <w:sz w:val="28"/>
          <w:szCs w:val="28"/>
        </w:rPr>
        <w:t>Hệ thống Nhà thiếu nhi thành phố, quận - huyện được đầu tư nâng cấp</w:t>
      </w:r>
      <w:r w:rsidR="00A83624" w:rsidRPr="00D4241F">
        <w:rPr>
          <w:rFonts w:ascii="Times New Roman" w:eastAsia="Calibri" w:hAnsi="Times New Roman"/>
          <w:sz w:val="28"/>
          <w:szCs w:val="28"/>
        </w:rPr>
        <w:t>,</w:t>
      </w:r>
      <w:r w:rsidRPr="00D4241F">
        <w:rPr>
          <w:rFonts w:ascii="Times New Roman" w:eastAsia="Calibri" w:hAnsi="Times New Roman"/>
          <w:sz w:val="28"/>
          <w:szCs w:val="28"/>
        </w:rPr>
        <w:t xml:space="preserve"> xây dựng cơ sở vật chất, đảm bảo phục vụ nhu cầu phát triển năng khiếu, trở thành điểm học tập, nghiên cứu sáng tạo hỗ trợ kiến thức khoa học kỹ thuật, sinh hoạt vui chơi giải trí của thiếu nhi thành phố</w:t>
      </w:r>
      <w:r w:rsidRPr="00D4241F">
        <w:rPr>
          <w:rFonts w:ascii="Times New Roman" w:eastAsia="Calibri" w:hAnsi="Times New Roman"/>
          <w:b/>
          <w:bCs/>
          <w:sz w:val="28"/>
          <w:szCs w:val="28"/>
          <w:vertAlign w:val="superscript"/>
        </w:rPr>
        <w:footnoteReference w:id="69"/>
      </w:r>
      <w:r w:rsidRPr="00D4241F">
        <w:rPr>
          <w:rFonts w:ascii="Times New Roman" w:eastAsia="Calibri" w:hAnsi="Times New Roman"/>
          <w:sz w:val="28"/>
          <w:szCs w:val="28"/>
        </w:rPr>
        <w:t xml:space="preserve">. </w:t>
      </w:r>
    </w:p>
    <w:p w:rsidR="004853B9" w:rsidRPr="00D4241F" w:rsidRDefault="00965B5F" w:rsidP="004F18B1">
      <w:pPr>
        <w:spacing w:line="252" w:lineRule="auto"/>
        <w:ind w:firstLine="720"/>
        <w:jc w:val="both"/>
        <w:rPr>
          <w:rFonts w:ascii="Times New Roman" w:eastAsia="Calibri" w:hAnsi="Times New Roman"/>
          <w:bCs/>
          <w:sz w:val="28"/>
          <w:szCs w:val="28"/>
        </w:rPr>
      </w:pPr>
      <w:r w:rsidRPr="00D4241F">
        <w:rPr>
          <w:rFonts w:ascii="Times New Roman" w:eastAsia="Calibri" w:hAnsi="Times New Roman"/>
          <w:sz w:val="28"/>
          <w:szCs w:val="28"/>
        </w:rPr>
        <w:t>Cấp Thành và các Quận, Huyện Đoàn đã thực hiện tốt vai trò Thường trực hoạt động hè; tham mưu với Ủy ban nhân dân và phối hợp với các sở, ban, ngành, đoàn thể thực hiện tốt nhất công tác chăm lo cho thiếu nhi trong dịp hè</w:t>
      </w:r>
      <w:r w:rsidRPr="00D4241F">
        <w:rPr>
          <w:rFonts w:ascii="Times New Roman" w:eastAsia="Calibri" w:hAnsi="Times New Roman"/>
          <w:b/>
          <w:sz w:val="28"/>
          <w:szCs w:val="28"/>
          <w:vertAlign w:val="superscript"/>
        </w:rPr>
        <w:footnoteReference w:id="70"/>
      </w:r>
      <w:r w:rsidRPr="00D4241F">
        <w:rPr>
          <w:rFonts w:ascii="Times New Roman" w:eastAsia="Calibri" w:hAnsi="Times New Roman"/>
          <w:sz w:val="28"/>
          <w:szCs w:val="28"/>
        </w:rPr>
        <w:t>.</w:t>
      </w:r>
      <w:r w:rsidRPr="00D4241F">
        <w:rPr>
          <w:rFonts w:ascii="Times New Roman" w:eastAsia="Calibri" w:hAnsi="Times New Roman"/>
          <w:bCs/>
          <w:sz w:val="28"/>
          <w:szCs w:val="28"/>
        </w:rPr>
        <w:t xml:space="preserve"> </w:t>
      </w:r>
      <w:r w:rsidRPr="00D4241F">
        <w:rPr>
          <w:rFonts w:ascii="Times New Roman" w:eastAsia="Calibri" w:hAnsi="Times New Roman"/>
          <w:sz w:val="28"/>
          <w:szCs w:val="28"/>
        </w:rPr>
        <w:t xml:space="preserve">Hoạt động chăm lo cho trẻ em về sức khỏe cũng được quan tâm thông qua các </w:t>
      </w:r>
      <w:r w:rsidR="002222DF" w:rsidRPr="00D4241F">
        <w:rPr>
          <w:rFonts w:ascii="Times New Roman" w:eastAsia="Calibri" w:hAnsi="Times New Roman"/>
          <w:sz w:val="28"/>
          <w:szCs w:val="28"/>
        </w:rPr>
        <w:t>hoạt động chăm sóc sức khỏe</w:t>
      </w:r>
      <w:r w:rsidRPr="00D4241F">
        <w:rPr>
          <w:rFonts w:ascii="Times New Roman" w:eastAsia="Calibri" w:hAnsi="Times New Roman"/>
          <w:sz w:val="28"/>
          <w:szCs w:val="28"/>
        </w:rPr>
        <w:t xml:space="preserve">, tư vấn dinh dưỡng và tâm sinh lý cho các em. </w:t>
      </w:r>
      <w:r w:rsidRPr="00D4241F">
        <w:rPr>
          <w:rFonts w:ascii="Times New Roman" w:eastAsia="Calibri" w:hAnsi="Times New Roman"/>
          <w:bCs/>
          <w:sz w:val="28"/>
          <w:szCs w:val="28"/>
        </w:rPr>
        <w:t>Hoạt động trang bị kỹ năng thực hành xã hội cho thiếu nhi</w:t>
      </w:r>
      <w:r w:rsidR="002222DF" w:rsidRPr="00D4241F">
        <w:rPr>
          <w:rFonts w:ascii="Times New Roman" w:eastAsia="Calibri" w:hAnsi="Times New Roman"/>
          <w:bCs/>
          <w:sz w:val="28"/>
          <w:szCs w:val="28"/>
        </w:rPr>
        <w:t xml:space="preserve"> thông qua</w:t>
      </w:r>
      <w:r w:rsidRPr="00D4241F">
        <w:rPr>
          <w:rFonts w:ascii="Times New Roman" w:eastAsia="Calibri" w:hAnsi="Times New Roman"/>
          <w:bCs/>
          <w:sz w:val="28"/>
          <w:szCs w:val="28"/>
        </w:rPr>
        <w:t xml:space="preserve"> các chương trình trải nghiệm thực tế đã giúp trang bị cho thiếu nhi những kỹ năng thực hành xã hội cơ bản, giúp các em hiểu thêm giá trị cuộc sống. </w:t>
      </w:r>
    </w:p>
    <w:p w:rsidR="00B12A1E" w:rsidRPr="00D4241F" w:rsidRDefault="00B12A1E" w:rsidP="004F18B1">
      <w:pPr>
        <w:spacing w:line="252" w:lineRule="auto"/>
        <w:ind w:firstLine="720"/>
        <w:jc w:val="both"/>
        <w:rPr>
          <w:rFonts w:ascii="Times New Roman" w:eastAsia="Calibri" w:hAnsi="Times New Roman"/>
          <w:sz w:val="28"/>
          <w:szCs w:val="28"/>
        </w:rPr>
      </w:pPr>
    </w:p>
    <w:p w:rsidR="004853B9" w:rsidRPr="00D4241F" w:rsidRDefault="004853B9" w:rsidP="004F18B1">
      <w:pPr>
        <w:tabs>
          <w:tab w:val="left" w:pos="810"/>
          <w:tab w:val="left" w:pos="1080"/>
        </w:tabs>
        <w:spacing w:line="252" w:lineRule="auto"/>
        <w:ind w:firstLine="720"/>
        <w:jc w:val="both"/>
        <w:rPr>
          <w:rFonts w:ascii="Times New Roman" w:hAnsi="Times New Roman"/>
          <w:sz w:val="28"/>
          <w:szCs w:val="28"/>
        </w:rPr>
      </w:pPr>
      <w:r w:rsidRPr="00D4241F">
        <w:rPr>
          <w:rFonts w:ascii="Times New Roman" w:hAnsi="Times New Roman"/>
          <w:b/>
          <w:bCs/>
          <w:sz w:val="28"/>
          <w:szCs w:val="28"/>
        </w:rPr>
        <w:t xml:space="preserve">7. Công tác mở rộng mặt trận </w:t>
      </w:r>
      <w:r w:rsidR="000E0308" w:rsidRPr="00D4241F">
        <w:rPr>
          <w:rFonts w:ascii="Times New Roman" w:hAnsi="Times New Roman"/>
          <w:b/>
          <w:bCs/>
          <w:sz w:val="28"/>
          <w:szCs w:val="28"/>
        </w:rPr>
        <w:t xml:space="preserve">đoàn kết, </w:t>
      </w:r>
      <w:r w:rsidRPr="00D4241F">
        <w:rPr>
          <w:rFonts w:ascii="Times New Roman" w:hAnsi="Times New Roman"/>
          <w:b/>
          <w:bCs/>
          <w:sz w:val="28"/>
          <w:szCs w:val="28"/>
        </w:rPr>
        <w:t xml:space="preserve">tập hợp thanh niên, xây dựng Đoàn vững mạnh: </w:t>
      </w:r>
    </w:p>
    <w:p w:rsidR="004853B9" w:rsidRPr="00D4241F" w:rsidRDefault="004853B9" w:rsidP="004F18B1">
      <w:pPr>
        <w:pStyle w:val="Default"/>
        <w:spacing w:line="252" w:lineRule="auto"/>
        <w:ind w:firstLine="720"/>
        <w:jc w:val="both"/>
        <w:rPr>
          <w:color w:val="auto"/>
          <w:sz w:val="28"/>
          <w:szCs w:val="28"/>
        </w:rPr>
      </w:pPr>
      <w:r w:rsidRPr="00D4241F">
        <w:rPr>
          <w:b/>
          <w:bCs/>
          <w:i/>
          <w:iCs/>
          <w:color w:val="auto"/>
          <w:sz w:val="28"/>
          <w:szCs w:val="28"/>
        </w:rPr>
        <w:t xml:space="preserve">7.1. Công tác tập hợp thanh niên:  </w:t>
      </w:r>
    </w:p>
    <w:p w:rsidR="004B5F40" w:rsidRPr="00D4241F" w:rsidRDefault="004853B9" w:rsidP="004F18B1">
      <w:pPr>
        <w:spacing w:line="252" w:lineRule="auto"/>
        <w:ind w:firstLine="720"/>
        <w:jc w:val="both"/>
        <w:rPr>
          <w:rFonts w:ascii="Times New Roman" w:hAnsi="Times New Roman"/>
          <w:iCs/>
          <w:sz w:val="28"/>
          <w:szCs w:val="28"/>
        </w:rPr>
      </w:pPr>
      <w:r w:rsidRPr="00D4241F">
        <w:rPr>
          <w:rFonts w:ascii="Times New Roman" w:hAnsi="Times New Roman"/>
          <w:b/>
          <w:i/>
          <w:iCs/>
          <w:sz w:val="28"/>
          <w:szCs w:val="28"/>
        </w:rPr>
        <w:lastRenderedPageBreak/>
        <w:t>Hội Liên hiệp Thanh niên Việt Nam Thành phố:</w:t>
      </w:r>
      <w:r w:rsidRPr="00D4241F">
        <w:rPr>
          <w:rFonts w:ascii="Times New Roman" w:hAnsi="Times New Roman"/>
          <w:iCs/>
          <w:sz w:val="28"/>
          <w:szCs w:val="28"/>
        </w:rPr>
        <w:t xml:space="preserve"> </w:t>
      </w:r>
      <w:r w:rsidR="00115761" w:rsidRPr="00D4241F">
        <w:rPr>
          <w:rFonts w:ascii="Times New Roman" w:hAnsi="Times New Roman"/>
          <w:iCs/>
          <w:sz w:val="28"/>
          <w:szCs w:val="28"/>
        </w:rPr>
        <w:t>Các cấp bộ Đoàn đã</w:t>
      </w:r>
      <w:r w:rsidR="008D6C6B" w:rsidRPr="00D4241F">
        <w:rPr>
          <w:rFonts w:ascii="Times New Roman" w:hAnsi="Times New Roman"/>
          <w:iCs/>
          <w:sz w:val="28"/>
          <w:szCs w:val="28"/>
        </w:rPr>
        <w:t xml:space="preserve"> phát huy tốt vai trò nòng cốt trong tham gia tổ chức có hiệu quả các hoạt động chào mừng kỷ niệm 60 năm ngày truyền thống Hội LHTN Việt Nam</w:t>
      </w:r>
      <w:r w:rsidR="009E0797" w:rsidRPr="00D4241F">
        <w:rPr>
          <w:rFonts w:ascii="Times New Roman" w:eastAsia="Calibri" w:hAnsi="Times New Roman"/>
          <w:b/>
          <w:bCs/>
          <w:sz w:val="28"/>
          <w:szCs w:val="28"/>
          <w:vertAlign w:val="superscript"/>
        </w:rPr>
        <w:footnoteReference w:id="71"/>
      </w:r>
      <w:r w:rsidR="008D6C6B" w:rsidRPr="00D4241F">
        <w:rPr>
          <w:rFonts w:ascii="Times New Roman" w:hAnsi="Times New Roman"/>
          <w:iCs/>
          <w:sz w:val="28"/>
          <w:szCs w:val="28"/>
        </w:rPr>
        <w:t xml:space="preserve">, tiếp tục triển khai thực hiện hiệu quả </w:t>
      </w:r>
      <w:r w:rsidR="00115761" w:rsidRPr="00D4241F">
        <w:rPr>
          <w:rFonts w:ascii="Times New Roman" w:hAnsi="Times New Roman"/>
          <w:iCs/>
          <w:sz w:val="28"/>
          <w:szCs w:val="28"/>
        </w:rPr>
        <w:t>phong trào “Tôi yêu Tổ quốc tôi” gắn với các giải pháp cổ vũ thanh niên sống đẹp, sống có ích, đồng hành với thanh niên trong lập thân, lập nghiệp và phát huy tinh thần tình nguyện của thanh niên. Hội LHTN Việt Nam các cấp đẩy mạnh việc phát triển hội viên mới; rà soát và củng cố các Ủy ban Hội, chi hội khu phố, ấp và CLB, đội, nhóm hoạt động chưa hiệu quả. Mô hình câu lạc bộ đội, nhóm theo đối tượng, sở thích được đẩy mạnh thành lập tại cơ sở. Các Hội, CLB, đội, nhóm cấp Thành và cơ sở tiếp tục duy trì và triển khai nhiều nội dung hoạt động mới, thu hút đông đảo thanh thiếu nhi tham gia.</w:t>
      </w:r>
      <w:r w:rsidR="008D6C6B" w:rsidRPr="00D4241F">
        <w:rPr>
          <w:rFonts w:ascii="Times New Roman" w:hAnsi="Times New Roman"/>
          <w:iCs/>
          <w:sz w:val="28"/>
          <w:szCs w:val="28"/>
        </w:rPr>
        <w:t xml:space="preserve"> Tỷ lệ tập hợp thanh niên hiện nay là </w:t>
      </w:r>
      <w:r w:rsidR="00126E5F" w:rsidRPr="00D4241F">
        <w:rPr>
          <w:rFonts w:ascii="Times New Roman" w:hAnsi="Times New Roman"/>
          <w:iCs/>
          <w:sz w:val="28"/>
          <w:szCs w:val="28"/>
        </w:rPr>
        <w:t>64,19%</w:t>
      </w:r>
      <w:r w:rsidR="008D6C6B" w:rsidRPr="00D4241F">
        <w:rPr>
          <w:rFonts w:ascii="Times New Roman" w:hAnsi="Times New Roman"/>
          <w:iCs/>
          <w:sz w:val="28"/>
          <w:szCs w:val="28"/>
        </w:rPr>
        <w:t xml:space="preserve"> (năm 2015 là 63,38%)</w:t>
      </w:r>
      <w:r w:rsidR="00F1088B" w:rsidRPr="00D4241F">
        <w:rPr>
          <w:rFonts w:ascii="Times New Roman" w:hAnsi="Times New Roman"/>
          <w:iCs/>
          <w:sz w:val="28"/>
          <w:szCs w:val="28"/>
        </w:rPr>
        <w:t>.</w:t>
      </w:r>
    </w:p>
    <w:p w:rsidR="00B12A1E" w:rsidRPr="00D4241F" w:rsidRDefault="00B12A1E" w:rsidP="004F18B1">
      <w:pPr>
        <w:spacing w:line="252" w:lineRule="auto"/>
        <w:ind w:firstLine="720"/>
        <w:jc w:val="both"/>
        <w:rPr>
          <w:rFonts w:ascii="Times New Roman" w:hAnsi="Times New Roman"/>
          <w:iCs/>
          <w:sz w:val="28"/>
          <w:szCs w:val="28"/>
        </w:rPr>
      </w:pPr>
    </w:p>
    <w:p w:rsidR="005A72CF" w:rsidRPr="00D4241F" w:rsidRDefault="004853B9" w:rsidP="004F18B1">
      <w:pPr>
        <w:spacing w:line="252" w:lineRule="auto"/>
        <w:ind w:firstLine="720"/>
        <w:jc w:val="both"/>
        <w:rPr>
          <w:rFonts w:ascii="Times New Roman" w:hAnsi="Times New Roman"/>
          <w:iCs/>
          <w:sz w:val="28"/>
          <w:szCs w:val="28"/>
        </w:rPr>
      </w:pPr>
      <w:r w:rsidRPr="00D4241F">
        <w:rPr>
          <w:rFonts w:ascii="Times New Roman" w:hAnsi="Times New Roman"/>
          <w:b/>
          <w:i/>
          <w:iCs/>
          <w:sz w:val="28"/>
          <w:szCs w:val="28"/>
        </w:rPr>
        <w:t>Hội Sinh viên Việt Nam thành phố:</w:t>
      </w:r>
      <w:r w:rsidRPr="00D4241F">
        <w:rPr>
          <w:rFonts w:ascii="Times New Roman" w:hAnsi="Times New Roman"/>
          <w:iCs/>
          <w:sz w:val="28"/>
          <w:szCs w:val="28"/>
        </w:rPr>
        <w:t xml:space="preserve"> </w:t>
      </w:r>
      <w:r w:rsidR="00BB7419" w:rsidRPr="00D4241F">
        <w:rPr>
          <w:rFonts w:ascii="Times New Roman" w:hAnsi="Times New Roman"/>
          <w:iCs/>
          <w:sz w:val="28"/>
          <w:szCs w:val="28"/>
        </w:rPr>
        <w:t xml:space="preserve">Năm học 2015 </w:t>
      </w:r>
      <w:r w:rsidR="0000359C" w:rsidRPr="00D4241F">
        <w:rPr>
          <w:rFonts w:ascii="Times New Roman" w:hAnsi="Times New Roman"/>
          <w:iCs/>
          <w:sz w:val="28"/>
          <w:szCs w:val="28"/>
        </w:rPr>
        <w:t>-</w:t>
      </w:r>
      <w:r w:rsidR="00BB7419" w:rsidRPr="00D4241F">
        <w:rPr>
          <w:rFonts w:ascii="Times New Roman" w:hAnsi="Times New Roman"/>
          <w:iCs/>
          <w:sz w:val="28"/>
          <w:szCs w:val="28"/>
        </w:rPr>
        <w:t xml:space="preserve"> 2016 là năm đầu tiên thực hiện Nghị quyết Đại hội Hội Sinh viên Việt Nam Thành phố lần thứ V. Với vai trò nòng cốt chính trị, các cơ sở Đoàn đã phối hợp với Hội Sinh viên các trường triển khai thực hiện Nghị quyết Đại hội đến đông đảo sinh viên. Các </w:t>
      </w:r>
      <w:r w:rsidR="005A72CF" w:rsidRPr="00D4241F">
        <w:rPr>
          <w:rFonts w:ascii="Times New Roman" w:hAnsi="Times New Roman"/>
          <w:iCs/>
          <w:sz w:val="28"/>
          <w:szCs w:val="28"/>
        </w:rPr>
        <w:t>hoạt động phong trào như học tập, nghiên cứu khoa học, sáng tạo trong sinh viên phát triển mạnh mẽ; công tác chăm lo, hỗ trợ sinh viên được đẩy mạnh; cùng với việc nâng chất tổ chức Hội các cấp, hệ thống CLB, đội, nhóm học thuật, sở thích, kỹ năng trong sinh viên được đầu tư, góp phần nâng cao tỷ lệ tập hợp sinh</w:t>
      </w:r>
      <w:r w:rsidR="009710E5" w:rsidRPr="00D4241F">
        <w:rPr>
          <w:rFonts w:ascii="Times New Roman" w:hAnsi="Times New Roman"/>
          <w:iCs/>
          <w:sz w:val="28"/>
          <w:szCs w:val="28"/>
        </w:rPr>
        <w:t xml:space="preserve"> viên tại các trường có Hội đạt 95,71</w:t>
      </w:r>
      <w:r w:rsidR="005A72CF" w:rsidRPr="00D4241F">
        <w:rPr>
          <w:rFonts w:ascii="Times New Roman" w:hAnsi="Times New Roman"/>
          <w:iCs/>
          <w:sz w:val="28"/>
          <w:szCs w:val="28"/>
        </w:rPr>
        <w:t xml:space="preserve">%, tăng </w:t>
      </w:r>
      <w:r w:rsidR="009710E5" w:rsidRPr="00D4241F">
        <w:rPr>
          <w:rFonts w:ascii="Times New Roman" w:hAnsi="Times New Roman"/>
          <w:iCs/>
          <w:sz w:val="28"/>
          <w:szCs w:val="28"/>
        </w:rPr>
        <w:t>0,82%</w:t>
      </w:r>
      <w:r w:rsidR="005A72CF" w:rsidRPr="00D4241F">
        <w:rPr>
          <w:rFonts w:ascii="Times New Roman" w:hAnsi="Times New Roman"/>
          <w:iCs/>
          <w:sz w:val="28"/>
          <w:szCs w:val="28"/>
        </w:rPr>
        <w:t xml:space="preserve"> so với năm 2015.</w:t>
      </w:r>
    </w:p>
    <w:p w:rsidR="00BB7419" w:rsidRPr="00D4241F" w:rsidRDefault="00BB7419" w:rsidP="004F18B1">
      <w:pPr>
        <w:spacing w:line="252" w:lineRule="auto"/>
        <w:ind w:firstLine="720"/>
        <w:jc w:val="both"/>
        <w:rPr>
          <w:rFonts w:ascii="Times New Roman" w:hAnsi="Times New Roman"/>
          <w:iCs/>
          <w:sz w:val="28"/>
          <w:szCs w:val="28"/>
        </w:rPr>
      </w:pPr>
      <w:r w:rsidRPr="00D4241F">
        <w:rPr>
          <w:rFonts w:ascii="Times New Roman" w:hAnsi="Times New Roman"/>
          <w:iCs/>
          <w:sz w:val="28"/>
          <w:szCs w:val="28"/>
        </w:rPr>
        <w:t>Phong trào “Sinh viên 5 tốt” có bước phát triển, mỗi cơ sở đề</w:t>
      </w:r>
      <w:r w:rsidR="00015E94" w:rsidRPr="00D4241F">
        <w:rPr>
          <w:rFonts w:ascii="Times New Roman" w:hAnsi="Times New Roman"/>
          <w:iCs/>
          <w:sz w:val="28"/>
          <w:szCs w:val="28"/>
        </w:rPr>
        <w:t>u</w:t>
      </w:r>
      <w:r w:rsidRPr="00D4241F">
        <w:rPr>
          <w:rFonts w:ascii="Times New Roman" w:hAnsi="Times New Roman"/>
          <w:iCs/>
          <w:sz w:val="28"/>
          <w:szCs w:val="28"/>
        </w:rPr>
        <w:t xml:space="preserve"> quan tâm đầu tư cho phong trào, tạo môi trường rèn luyện, học tập tích cực cho sinh viên</w:t>
      </w:r>
      <w:r w:rsidRPr="00D4241F">
        <w:rPr>
          <w:rFonts w:ascii="Times New Roman" w:eastAsia="Calibri" w:hAnsi="Times New Roman"/>
          <w:b/>
          <w:bCs/>
          <w:sz w:val="28"/>
          <w:szCs w:val="28"/>
          <w:vertAlign w:val="superscript"/>
        </w:rPr>
        <w:footnoteReference w:id="72"/>
      </w:r>
      <w:r w:rsidRPr="00D4241F">
        <w:rPr>
          <w:rFonts w:ascii="Times New Roman" w:hAnsi="Times New Roman"/>
          <w:iCs/>
          <w:sz w:val="28"/>
          <w:szCs w:val="28"/>
        </w:rPr>
        <w:t>. Chương trình “Xây dựng Hội Sinh viên Việt Nam vững mạnh” được quan tâm đúng mức.</w:t>
      </w:r>
    </w:p>
    <w:p w:rsidR="00B12A1E" w:rsidRPr="00D4241F" w:rsidRDefault="00B12A1E" w:rsidP="004F18B1">
      <w:pPr>
        <w:spacing w:line="252" w:lineRule="auto"/>
        <w:ind w:firstLine="720"/>
        <w:jc w:val="both"/>
        <w:rPr>
          <w:rFonts w:ascii="Times New Roman" w:hAnsi="Times New Roman"/>
          <w:iCs/>
          <w:sz w:val="28"/>
          <w:szCs w:val="28"/>
        </w:rPr>
      </w:pPr>
    </w:p>
    <w:p w:rsidR="00B71809" w:rsidRPr="00D4241F" w:rsidRDefault="004853B9" w:rsidP="004F18B1">
      <w:pPr>
        <w:spacing w:line="252" w:lineRule="auto"/>
        <w:ind w:firstLine="720"/>
        <w:jc w:val="both"/>
        <w:rPr>
          <w:rFonts w:ascii="Times New Roman" w:hAnsi="Times New Roman"/>
          <w:bCs/>
          <w:sz w:val="28"/>
          <w:szCs w:val="28"/>
        </w:rPr>
      </w:pPr>
      <w:r w:rsidRPr="00D4241F">
        <w:rPr>
          <w:rFonts w:ascii="Times New Roman" w:hAnsi="Times New Roman"/>
          <w:b/>
          <w:bCs/>
          <w:i/>
          <w:sz w:val="28"/>
          <w:szCs w:val="28"/>
        </w:rPr>
        <w:t>Công tác xây dựng Đoàn - Hội trong các doanh nghiệp khu vực ngoài Nhà nước</w:t>
      </w:r>
      <w:r w:rsidRPr="00D4241F">
        <w:rPr>
          <w:rFonts w:ascii="Times New Roman" w:hAnsi="Times New Roman"/>
          <w:bCs/>
          <w:sz w:val="28"/>
          <w:szCs w:val="28"/>
        </w:rPr>
        <w:t xml:space="preserve">: </w:t>
      </w:r>
    </w:p>
    <w:p w:rsidR="00D84B0C" w:rsidRPr="00D4241F" w:rsidRDefault="00D84B0C" w:rsidP="004F18B1">
      <w:pPr>
        <w:spacing w:line="252" w:lineRule="auto"/>
        <w:ind w:firstLine="720"/>
        <w:jc w:val="both"/>
        <w:rPr>
          <w:rFonts w:ascii="Times New Roman" w:eastAsia="SimSun" w:hAnsi="Times New Roman"/>
          <w:sz w:val="28"/>
          <w:szCs w:val="28"/>
          <w:lang w:eastAsia="zh-CN"/>
        </w:rPr>
      </w:pPr>
      <w:r w:rsidRPr="00D4241F">
        <w:rPr>
          <w:rFonts w:ascii="Times New Roman" w:hAnsi="Times New Roman"/>
          <w:sz w:val="28"/>
          <w:szCs w:val="28"/>
        </w:rPr>
        <w:t>Ban Thường vụ Thành Đoàn đã tập trung chỉ đạo, thực hiện các giải pháp tổ chức các hoạt động và xây dựng tổ chức Đoàn</w:t>
      </w:r>
      <w:r w:rsidRPr="00D4241F">
        <w:rPr>
          <w:rFonts w:ascii="Times New Roman" w:hAnsi="Times New Roman"/>
          <w:sz w:val="28"/>
          <w:szCs w:val="28"/>
          <w:lang w:val="vi-VN"/>
        </w:rPr>
        <w:t>,</w:t>
      </w:r>
      <w:r w:rsidRPr="00D4241F">
        <w:rPr>
          <w:rFonts w:ascii="Times New Roman" w:hAnsi="Times New Roman"/>
          <w:sz w:val="28"/>
          <w:szCs w:val="28"/>
        </w:rPr>
        <w:t xml:space="preserve"> Hội trong các doanh nghiệp ngoài khu vực nhà nước và đơn vị sự nghiệp ngoài công lập </w:t>
      </w:r>
      <w:r w:rsidRPr="00D4241F">
        <w:rPr>
          <w:rFonts w:ascii="Times New Roman" w:hAnsi="Times New Roman"/>
          <w:sz w:val="28"/>
          <w:szCs w:val="28"/>
          <w:lang w:val="vi-VN"/>
        </w:rPr>
        <w:t>năm 201</w:t>
      </w:r>
      <w:r w:rsidRPr="00D4241F">
        <w:rPr>
          <w:rFonts w:ascii="Times New Roman" w:hAnsi="Times New Roman"/>
          <w:sz w:val="28"/>
          <w:szCs w:val="28"/>
        </w:rPr>
        <w:t>6</w:t>
      </w:r>
      <w:r w:rsidR="000A0CFE">
        <w:rPr>
          <w:rFonts w:ascii="Times New Roman" w:hAnsi="Times New Roman"/>
          <w:sz w:val="28"/>
          <w:szCs w:val="28"/>
        </w:rPr>
        <w:t xml:space="preserve">, đồng thời tiếp tục </w:t>
      </w:r>
      <w:r w:rsidR="006F50DE">
        <w:rPr>
          <w:rFonts w:ascii="Times New Roman" w:hAnsi="Times New Roman"/>
          <w:sz w:val="28"/>
          <w:szCs w:val="28"/>
        </w:rPr>
        <w:t>nâng chất</w:t>
      </w:r>
      <w:r w:rsidR="000A0CFE">
        <w:rPr>
          <w:rFonts w:ascii="Times New Roman" w:hAnsi="Times New Roman"/>
          <w:sz w:val="28"/>
          <w:szCs w:val="28"/>
        </w:rPr>
        <w:t xml:space="preserve"> hoạt động tại các đơn vị đã thành lập</w:t>
      </w:r>
      <w:r w:rsidRPr="00D4241F">
        <w:rPr>
          <w:rFonts w:ascii="Times New Roman" w:hAnsi="Times New Roman"/>
          <w:sz w:val="28"/>
          <w:szCs w:val="28"/>
        </w:rPr>
        <w:t>. Các cơ sở Đoàn đã tập trung hoàn thành các chỉ tiêu đề ra trong công tác ngoài nhà nước tại các đơn vị, theo đó các đơn vị Quận - Huyện Đoàn và tương đương đã đẩy mạnh thành lập mới </w:t>
      </w:r>
      <w:r w:rsidR="00126E5F" w:rsidRPr="00D4241F">
        <w:rPr>
          <w:rFonts w:ascii="Times New Roman" w:hAnsi="Times New Roman"/>
          <w:sz w:val="28"/>
          <w:szCs w:val="28"/>
        </w:rPr>
        <w:t>250 Chi đoàn tại doanh nghiệp ngoài nhà nước</w:t>
      </w:r>
      <w:r w:rsidR="00187C19" w:rsidRPr="00D4241F">
        <w:rPr>
          <w:rFonts w:ascii="Times New Roman" w:hAnsi="Times New Roman"/>
          <w:sz w:val="28"/>
          <w:szCs w:val="28"/>
        </w:rPr>
        <w:t xml:space="preserve">. </w:t>
      </w:r>
      <w:r w:rsidRPr="00D4241F">
        <w:rPr>
          <w:rFonts w:ascii="Times New Roman" w:eastAsia="SimSun" w:hAnsi="Times New Roman"/>
          <w:sz w:val="28"/>
          <w:szCs w:val="28"/>
          <w:lang w:eastAsia="zh-CN"/>
        </w:rPr>
        <w:t xml:space="preserve">Hội LHTN Việt Nam Thành phố và Hội LHTN Việt Nam các Quận, Huyện trong năm cũng đã đẩy mạnh việc vận động thành lập chi hội tại các doanh nghiệp của hội viên Hội </w:t>
      </w:r>
      <w:r w:rsidRPr="00D4241F">
        <w:rPr>
          <w:rFonts w:ascii="Times New Roman" w:eastAsia="SimSun" w:hAnsi="Times New Roman"/>
          <w:sz w:val="28"/>
          <w:szCs w:val="28"/>
          <w:lang w:eastAsia="zh-CN"/>
        </w:rPr>
        <w:lastRenderedPageBreak/>
        <w:t xml:space="preserve">Doanh nhân trẻ Thành phố, doanh nghiệp ngoài nhà nước trên địa bàn Thành phố, kết quả thành lập được </w:t>
      </w:r>
      <w:r w:rsidR="006A4C68" w:rsidRPr="00D4241F">
        <w:rPr>
          <w:rFonts w:ascii="Times New Roman" w:eastAsia="SimSun" w:hAnsi="Times New Roman"/>
          <w:sz w:val="28"/>
          <w:szCs w:val="28"/>
          <w:lang w:eastAsia="zh-CN"/>
        </w:rPr>
        <w:t>260</w:t>
      </w:r>
      <w:r w:rsidRPr="00D4241F">
        <w:rPr>
          <w:rFonts w:ascii="Times New Roman" w:eastAsia="SimSun" w:hAnsi="Times New Roman"/>
          <w:sz w:val="28"/>
          <w:szCs w:val="28"/>
          <w:lang w:eastAsia="zh-CN"/>
        </w:rPr>
        <w:t xml:space="preserve"> chi hội tại doanh nghiệp ngoài nhà nước.</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7.2. Xây dựng Đoàn về tư tưởng chính trị: </w:t>
      </w:r>
    </w:p>
    <w:p w:rsidR="0063277B" w:rsidRPr="00D4241F" w:rsidRDefault="00D2522A" w:rsidP="004F18B1">
      <w:pPr>
        <w:spacing w:line="252" w:lineRule="auto"/>
        <w:ind w:firstLine="720"/>
        <w:jc w:val="both"/>
        <w:rPr>
          <w:rFonts w:ascii="Times New Roman" w:hAnsi="Times New Roman"/>
          <w:iCs/>
          <w:sz w:val="28"/>
          <w:szCs w:val="28"/>
        </w:rPr>
      </w:pPr>
      <w:r w:rsidRPr="00D4241F">
        <w:rPr>
          <w:rFonts w:ascii="Times New Roman" w:hAnsi="Times New Roman"/>
          <w:iCs/>
          <w:sz w:val="28"/>
          <w:szCs w:val="28"/>
        </w:rPr>
        <w:t xml:space="preserve">Công tác xây dựng Đoàn về tư tưởng chính trị được tiếp tục </w:t>
      </w:r>
      <w:r w:rsidR="00A4048C" w:rsidRPr="00D4241F">
        <w:rPr>
          <w:rFonts w:ascii="Times New Roman" w:hAnsi="Times New Roman"/>
          <w:iCs/>
          <w:sz w:val="28"/>
          <w:szCs w:val="28"/>
        </w:rPr>
        <w:t>được quan tâm thực hiện;</w:t>
      </w:r>
      <w:r w:rsidRPr="00D4241F">
        <w:rPr>
          <w:rFonts w:ascii="Times New Roman" w:hAnsi="Times New Roman"/>
          <w:iCs/>
          <w:sz w:val="28"/>
          <w:szCs w:val="28"/>
        </w:rPr>
        <w:t xml:space="preserve"> việc tổ chức </w:t>
      </w:r>
      <w:r w:rsidRPr="00D4241F">
        <w:rPr>
          <w:rFonts w:ascii="Times New Roman" w:hAnsi="Times New Roman"/>
          <w:iCs/>
          <w:sz w:val="28"/>
          <w:szCs w:val="28"/>
          <w:lang w:val="es-ES_tradnl"/>
        </w:rPr>
        <w:t>lớp học tập 06 bài lý luận chính trị (sửa đổi, bổ sung) cho đoàn viên với một số phương thức mới linh hoạt hơn cho người học</w:t>
      </w:r>
      <w:r w:rsidR="00D77B7F" w:rsidRPr="00D4241F">
        <w:rPr>
          <w:rFonts w:ascii="Times New Roman" w:hAnsi="Times New Roman"/>
          <w:b/>
          <w:sz w:val="28"/>
          <w:szCs w:val="28"/>
          <w:vertAlign w:val="superscript"/>
          <w:lang w:val="pt-BR"/>
        </w:rPr>
        <w:footnoteReference w:id="73"/>
      </w:r>
      <w:r w:rsidRPr="00D4241F">
        <w:rPr>
          <w:rFonts w:ascii="Times New Roman" w:hAnsi="Times New Roman"/>
          <w:iCs/>
          <w:sz w:val="28"/>
          <w:szCs w:val="28"/>
        </w:rPr>
        <w:t xml:space="preserve">. </w:t>
      </w:r>
      <w:r w:rsidR="00A4048C" w:rsidRPr="00D4241F">
        <w:rPr>
          <w:rFonts w:ascii="Times New Roman" w:hAnsi="Times New Roman"/>
          <w:iCs/>
          <w:sz w:val="28"/>
          <w:szCs w:val="28"/>
        </w:rPr>
        <w:t>C</w:t>
      </w:r>
      <w:r w:rsidR="0063277B" w:rsidRPr="00D4241F">
        <w:rPr>
          <w:rFonts w:ascii="Times New Roman" w:hAnsi="Times New Roman"/>
          <w:iCs/>
          <w:sz w:val="28"/>
          <w:szCs w:val="28"/>
        </w:rPr>
        <w:t>ác cấp bộ Đoàn đã triển khai 02 đợt sinh hoạt chi đoàn chủ điểm “Tự hào và phát huy truyền thống vẻ vang 85 năm Đoàn TNCS Hồ Chí Minh” (Tháng 2, 3/2016); “Chung sức trẻ xây dựng Thành phố Hồ Chí Minh có chất lượng sống tốt, văn minh, hiện đại, nghĩa tình” (Tháng 9, 10/2016). Công tác nắm bắt tình hình tư tưởng, định hướng dư luận trong thanh niên gắn với việc xây dựng lực lượng chính trị nòng cốt tại cơ sở được các cơ sở Đoàn duy trì thường xuyên. Các câu lạc bộ, đội, nhóm dư luận xã hội kịp thời cung cấp thông tin giúp các cấp bộ Đoàn nắm tình hình dư luận và tâm tư tình cảm của thanh niên, đồng thời có giải pháp để tác động, định hướng tư tưởng cho thanh niên.</w:t>
      </w:r>
    </w:p>
    <w:p w:rsidR="00B12A1E" w:rsidRPr="00D4241F" w:rsidRDefault="00B12A1E" w:rsidP="004F18B1">
      <w:pPr>
        <w:spacing w:line="252" w:lineRule="auto"/>
        <w:ind w:firstLine="720"/>
        <w:jc w:val="both"/>
        <w:rPr>
          <w:rFonts w:ascii="Times New Roman" w:hAnsi="Times New Roman"/>
          <w:iCs/>
          <w:sz w:val="28"/>
          <w:szCs w:val="28"/>
        </w:rPr>
      </w:pPr>
    </w:p>
    <w:p w:rsidR="004853B9" w:rsidRPr="00D4241F" w:rsidRDefault="004853B9" w:rsidP="004F18B1">
      <w:pPr>
        <w:pStyle w:val="Default"/>
        <w:spacing w:line="252" w:lineRule="auto"/>
        <w:ind w:firstLine="720"/>
        <w:jc w:val="both"/>
        <w:rPr>
          <w:color w:val="auto"/>
          <w:sz w:val="28"/>
          <w:szCs w:val="28"/>
        </w:rPr>
      </w:pPr>
      <w:r w:rsidRPr="00D4241F">
        <w:rPr>
          <w:b/>
          <w:bCs/>
          <w:i/>
          <w:iCs/>
          <w:color w:val="auto"/>
          <w:sz w:val="28"/>
          <w:szCs w:val="28"/>
        </w:rPr>
        <w:t>7.3. Công tác đoàn viên:</w:t>
      </w:r>
      <w:r w:rsidRPr="00D4241F">
        <w:rPr>
          <w:color w:val="auto"/>
          <w:sz w:val="28"/>
          <w:szCs w:val="28"/>
        </w:rPr>
        <w:t xml:space="preserve">  </w:t>
      </w:r>
    </w:p>
    <w:p w:rsidR="001E7945" w:rsidRPr="00D4241F" w:rsidRDefault="0054692D" w:rsidP="004F18B1">
      <w:pPr>
        <w:widowControl w:val="0"/>
        <w:autoSpaceDE w:val="0"/>
        <w:autoSpaceDN w:val="0"/>
        <w:adjustRightInd w:val="0"/>
        <w:spacing w:line="252" w:lineRule="auto"/>
        <w:ind w:firstLine="720"/>
        <w:jc w:val="both"/>
        <w:rPr>
          <w:rFonts w:ascii="Times New Roman" w:hAnsi="Times New Roman"/>
          <w:iCs/>
          <w:sz w:val="28"/>
          <w:szCs w:val="28"/>
          <w:lang w:val="es-ES_tradnl"/>
        </w:rPr>
      </w:pPr>
      <w:r w:rsidRPr="00D4241F">
        <w:rPr>
          <w:rFonts w:ascii="Times New Roman" w:hAnsi="Times New Roman"/>
          <w:iCs/>
          <w:sz w:val="28"/>
          <w:szCs w:val="28"/>
          <w:lang w:val="es-ES_tradnl"/>
        </w:rPr>
        <w:t xml:space="preserve">Công tác Đoàn viên đã được các cấp bộ Đoàn </w:t>
      </w:r>
      <w:r w:rsidR="00C23F36" w:rsidRPr="00D4241F">
        <w:rPr>
          <w:rFonts w:ascii="Times New Roman" w:hAnsi="Times New Roman"/>
          <w:iCs/>
          <w:sz w:val="28"/>
          <w:szCs w:val="28"/>
          <w:lang w:val="es-ES_tradnl"/>
        </w:rPr>
        <w:t>tập trung các giải pháp nâng cao chất lượng kết nạp Đoàn viên mới</w:t>
      </w:r>
      <w:r w:rsidRPr="00D4241F">
        <w:rPr>
          <w:rFonts w:ascii="Times New Roman" w:hAnsi="Times New Roman"/>
          <w:iCs/>
          <w:sz w:val="28"/>
          <w:szCs w:val="28"/>
          <w:lang w:val="es-ES_tradnl"/>
        </w:rPr>
        <w:t xml:space="preserve"> </w:t>
      </w:r>
      <w:r w:rsidR="0000359C" w:rsidRPr="00D4241F">
        <w:rPr>
          <w:rFonts w:ascii="Times New Roman" w:hAnsi="Times New Roman"/>
          <w:iCs/>
          <w:sz w:val="28"/>
          <w:szCs w:val="28"/>
          <w:lang w:val="es-ES_tradnl"/>
        </w:rPr>
        <w:t>-</w:t>
      </w:r>
      <w:r w:rsidRPr="00D4241F">
        <w:rPr>
          <w:rFonts w:ascii="Times New Roman" w:hAnsi="Times New Roman"/>
          <w:iCs/>
          <w:sz w:val="28"/>
          <w:szCs w:val="28"/>
          <w:lang w:val="es-ES_tradnl"/>
        </w:rPr>
        <w:t xml:space="preserve"> “Lớp đoàn viên 85 năm Đoàn TNCS Hồ Chí Minh”. Ban Thường vụ Thành Đoàn đã tổ chức Liên hoan Báo cáo viên cảm tình Đoàn toàn Thành năm 2016, tổ chức Hội nghị giao ban chuyên đề về giải pháp nâng cao </w:t>
      </w:r>
      <w:r w:rsidR="00C23F36" w:rsidRPr="00D4241F">
        <w:rPr>
          <w:rFonts w:ascii="Times New Roman" w:hAnsi="Times New Roman"/>
          <w:iCs/>
          <w:sz w:val="28"/>
          <w:szCs w:val="28"/>
          <w:lang w:val="es-ES_tradnl"/>
        </w:rPr>
        <w:t>chất lượng đoàn viên mới, đồng thời tại các cơ sở Đoàn đã đầu tư tổ chức Lễ kết nạp Đoàn viên mới ấn tượng, tạo cảm xúc và tình cảm đối với Đoàn viên mới kết nạp</w:t>
      </w:r>
      <w:r w:rsidR="00C23F36" w:rsidRPr="00D4241F">
        <w:rPr>
          <w:rFonts w:ascii="Times New Roman" w:hAnsi="Times New Roman"/>
          <w:b/>
          <w:sz w:val="28"/>
          <w:szCs w:val="28"/>
          <w:vertAlign w:val="superscript"/>
          <w:lang w:val="pt-BR"/>
        </w:rPr>
        <w:footnoteReference w:id="74"/>
      </w:r>
      <w:r w:rsidR="00C23F36" w:rsidRPr="00D4241F">
        <w:rPr>
          <w:rFonts w:ascii="Times New Roman" w:hAnsi="Times New Roman"/>
          <w:iCs/>
          <w:sz w:val="28"/>
          <w:szCs w:val="28"/>
          <w:lang w:val="es-ES_tradnl"/>
        </w:rPr>
        <w:t xml:space="preserve">. </w:t>
      </w:r>
    </w:p>
    <w:p w:rsidR="00113D65" w:rsidRPr="00D4241F" w:rsidRDefault="000E0308" w:rsidP="004F18B1">
      <w:pPr>
        <w:widowControl w:val="0"/>
        <w:autoSpaceDE w:val="0"/>
        <w:autoSpaceDN w:val="0"/>
        <w:adjustRightInd w:val="0"/>
        <w:spacing w:line="252" w:lineRule="auto"/>
        <w:ind w:firstLine="720"/>
        <w:jc w:val="both"/>
        <w:rPr>
          <w:rFonts w:ascii="Times New Roman" w:hAnsi="Times New Roman"/>
          <w:sz w:val="28"/>
          <w:szCs w:val="28"/>
          <w:lang w:val="es-ES_tradnl"/>
        </w:rPr>
      </w:pPr>
      <w:r w:rsidRPr="00D4241F">
        <w:rPr>
          <w:rFonts w:ascii="Times New Roman" w:hAnsi="Times New Roman"/>
          <w:iCs/>
          <w:sz w:val="28"/>
          <w:szCs w:val="28"/>
          <w:lang w:val="es-ES_tradnl"/>
        </w:rPr>
        <w:t>C</w:t>
      </w:r>
      <w:r w:rsidR="001E7945" w:rsidRPr="00D4241F">
        <w:rPr>
          <w:rFonts w:ascii="Times New Roman" w:hAnsi="Times New Roman"/>
          <w:iCs/>
          <w:sz w:val="28"/>
          <w:szCs w:val="28"/>
          <w:lang w:val="es-ES_tradnl"/>
        </w:rPr>
        <w:t>ác giải ph</w:t>
      </w:r>
      <w:r w:rsidRPr="00D4241F">
        <w:rPr>
          <w:rFonts w:ascii="Times New Roman" w:hAnsi="Times New Roman"/>
          <w:iCs/>
          <w:sz w:val="28"/>
          <w:szCs w:val="28"/>
          <w:lang w:val="es-ES_tradnl"/>
        </w:rPr>
        <w:t>áp nâng cao chất lượng đ</w:t>
      </w:r>
      <w:r w:rsidR="001E7945" w:rsidRPr="00D4241F">
        <w:rPr>
          <w:rFonts w:ascii="Times New Roman" w:hAnsi="Times New Roman"/>
          <w:iCs/>
          <w:sz w:val="28"/>
          <w:szCs w:val="28"/>
          <w:lang w:val="es-ES_tradnl"/>
        </w:rPr>
        <w:t xml:space="preserve">oàn viên được Ban Thường vụ Thành Đoàn tiếp tục chỉ đạo triển khai thực hiện gắn với </w:t>
      </w:r>
      <w:r w:rsidR="00113D65" w:rsidRPr="00D4241F">
        <w:rPr>
          <w:rFonts w:ascii="Times New Roman" w:hAnsi="Times New Roman"/>
          <w:iCs/>
          <w:sz w:val="28"/>
          <w:szCs w:val="28"/>
          <w:lang w:val="es-ES_tradnl"/>
        </w:rPr>
        <w:t xml:space="preserve">tổ chức </w:t>
      </w:r>
      <w:r w:rsidR="001E7945" w:rsidRPr="00D4241F">
        <w:rPr>
          <w:rFonts w:ascii="Times New Roman" w:hAnsi="Times New Roman"/>
          <w:iCs/>
          <w:sz w:val="28"/>
          <w:szCs w:val="28"/>
          <w:lang w:val="es-ES_tradnl"/>
        </w:rPr>
        <w:t xml:space="preserve">Hội </w:t>
      </w:r>
      <w:r w:rsidR="00113D65" w:rsidRPr="00D4241F">
        <w:rPr>
          <w:rFonts w:ascii="Times New Roman" w:hAnsi="Times New Roman"/>
          <w:iCs/>
          <w:sz w:val="28"/>
          <w:szCs w:val="28"/>
          <w:lang w:val="es-ES_tradnl"/>
        </w:rPr>
        <w:t xml:space="preserve">nghị sơ kết việc triển khai thực hiện Chương trình hành động số 10-CTHĐ/TĐTN-BTC ngày 20/8/2014 của Ban Chấp hành Thành Đoàn về nâng cao chất lượng đoàn viên giai đoạn 2014 </w:t>
      </w:r>
      <w:r w:rsidR="0000359C" w:rsidRPr="00D4241F">
        <w:rPr>
          <w:rFonts w:ascii="Times New Roman" w:hAnsi="Times New Roman"/>
          <w:iCs/>
          <w:sz w:val="28"/>
          <w:szCs w:val="28"/>
          <w:lang w:val="es-ES_tradnl"/>
        </w:rPr>
        <w:t>-</w:t>
      </w:r>
      <w:r w:rsidR="00113D65" w:rsidRPr="00D4241F">
        <w:rPr>
          <w:rFonts w:ascii="Times New Roman" w:hAnsi="Times New Roman"/>
          <w:iCs/>
          <w:sz w:val="28"/>
          <w:szCs w:val="28"/>
          <w:lang w:val="es-ES_tradnl"/>
        </w:rPr>
        <w:t xml:space="preserve"> 2017</w:t>
      </w:r>
      <w:r w:rsidR="001E7945" w:rsidRPr="00D4241F">
        <w:rPr>
          <w:rFonts w:ascii="Times New Roman" w:hAnsi="Times New Roman"/>
          <w:iCs/>
          <w:sz w:val="28"/>
          <w:szCs w:val="28"/>
          <w:lang w:val="es-ES_tradnl"/>
        </w:rPr>
        <w:t xml:space="preserve">; </w:t>
      </w:r>
      <w:r w:rsidR="00113D65" w:rsidRPr="00D4241F">
        <w:rPr>
          <w:rFonts w:ascii="Times New Roman" w:hAnsi="Times New Roman"/>
          <w:iCs/>
          <w:sz w:val="28"/>
          <w:szCs w:val="28"/>
          <w:lang w:val="es-ES_tradnl"/>
        </w:rPr>
        <w:t xml:space="preserve">chỉ đạo </w:t>
      </w:r>
      <w:r w:rsidR="00113D65" w:rsidRPr="00D4241F">
        <w:rPr>
          <w:rFonts w:ascii="Times New Roman" w:hAnsi="Times New Roman"/>
          <w:sz w:val="28"/>
          <w:szCs w:val="28"/>
          <w:lang w:val="es-ES_tradnl"/>
        </w:rPr>
        <w:t xml:space="preserve">tổ chức Ngày đoàn viên đồng loạt tại các cơ sở Đoàn vào ngày 20/3/2016 với chủ đề “Tự hào đoàn viên Đoàn TNCS Hồ Chí Minh”, đồng thời </w:t>
      </w:r>
      <w:r w:rsidR="00113D65" w:rsidRPr="00D4241F">
        <w:rPr>
          <w:rFonts w:ascii="Times New Roman" w:hAnsi="Times New Roman"/>
          <w:sz w:val="28"/>
          <w:szCs w:val="28"/>
          <w:lang w:val="da-DK"/>
        </w:rPr>
        <w:t>tổ chức định kỳ theo từng quý trong năm 2016</w:t>
      </w:r>
      <w:r w:rsidR="00113D65" w:rsidRPr="00D4241F">
        <w:rPr>
          <w:rFonts w:ascii="Times New Roman" w:hAnsi="Times New Roman"/>
          <w:sz w:val="28"/>
          <w:szCs w:val="28"/>
          <w:lang w:val="es-ES_tradnl"/>
        </w:rPr>
        <w:t xml:space="preserve">. </w:t>
      </w:r>
      <w:r w:rsidR="00B41181" w:rsidRPr="00D4241F">
        <w:rPr>
          <w:rFonts w:ascii="Times New Roman" w:hAnsi="Times New Roman"/>
          <w:sz w:val="28"/>
          <w:szCs w:val="28"/>
          <w:lang w:val="es-ES_tradnl"/>
        </w:rPr>
        <w:t>Chương trình rèn luyện đoàn viên tiếp tục được các cơ sở Đoàn đổi mới hình thức triển khai thực hiện</w:t>
      </w:r>
      <w:r w:rsidR="00BB1A44" w:rsidRPr="00D4241F">
        <w:rPr>
          <w:rFonts w:ascii="Times New Roman" w:hAnsi="Times New Roman"/>
          <w:sz w:val="28"/>
          <w:szCs w:val="28"/>
          <w:lang w:val="es-ES_tradnl"/>
        </w:rPr>
        <w:t>,</w:t>
      </w:r>
      <w:r w:rsidR="00B41181" w:rsidRPr="00D4241F">
        <w:rPr>
          <w:rFonts w:ascii="Times New Roman" w:hAnsi="Times New Roman"/>
          <w:sz w:val="28"/>
          <w:szCs w:val="28"/>
          <w:lang w:val="es-ES_tradnl"/>
        </w:rPr>
        <w:t xml:space="preserve"> trong đó tập trung vào việc ứng dụng </w:t>
      </w:r>
      <w:r w:rsidR="005C1247" w:rsidRPr="00D4241F">
        <w:rPr>
          <w:rFonts w:ascii="Times New Roman" w:hAnsi="Times New Roman"/>
          <w:sz w:val="28"/>
          <w:szCs w:val="28"/>
          <w:lang w:val="es-ES_tradnl"/>
        </w:rPr>
        <w:t>công nghệ thông tin, tăng cường định hướng nội dung đăng ký gắn với đặc thù lao động, học tập của đoàn viên</w:t>
      </w:r>
      <w:r w:rsidR="005C1247" w:rsidRPr="00D4241F">
        <w:rPr>
          <w:rFonts w:ascii="Times New Roman" w:hAnsi="Times New Roman"/>
          <w:b/>
          <w:sz w:val="28"/>
          <w:szCs w:val="28"/>
          <w:vertAlign w:val="superscript"/>
          <w:lang w:val="pt-BR"/>
        </w:rPr>
        <w:footnoteReference w:id="75"/>
      </w:r>
      <w:r w:rsidR="005C1247" w:rsidRPr="00D4241F">
        <w:rPr>
          <w:rFonts w:ascii="Times New Roman" w:hAnsi="Times New Roman"/>
          <w:sz w:val="28"/>
          <w:szCs w:val="28"/>
          <w:lang w:val="es-ES_tradnl"/>
        </w:rPr>
        <w:t>.</w:t>
      </w:r>
      <w:r w:rsidR="009D65D2" w:rsidRPr="00D4241F">
        <w:rPr>
          <w:rFonts w:ascii="Times New Roman" w:hAnsi="Times New Roman"/>
          <w:sz w:val="28"/>
          <w:szCs w:val="28"/>
          <w:lang w:val="es-ES_tradnl"/>
        </w:rPr>
        <w:t xml:space="preserve"> Ban Thường vụ Thành Đoàn </w:t>
      </w:r>
      <w:r w:rsidR="00ED7939" w:rsidRPr="00D4241F">
        <w:rPr>
          <w:rFonts w:ascii="Times New Roman" w:hAnsi="Times New Roman"/>
          <w:sz w:val="28"/>
          <w:szCs w:val="28"/>
          <w:lang w:val="es-ES_tradnl"/>
        </w:rPr>
        <w:t>đã ban hành Hướng dẫn số 88-HD/TĐTN-BTC ngày 08/4/2016 sửa đổi, bổ sung một số nội dung về việc đoàn viên tham gia sinh hoạt Đoàn tại nơi cư trú, qua đó tại 28 đơn vị (đã được chọn từ năm 2014) tiếp tục tri</w:t>
      </w:r>
      <w:r w:rsidR="00BB1A44" w:rsidRPr="00D4241F">
        <w:rPr>
          <w:rFonts w:ascii="Times New Roman" w:hAnsi="Times New Roman"/>
          <w:sz w:val="28"/>
          <w:szCs w:val="28"/>
          <w:lang w:val="es-ES_tradnl"/>
        </w:rPr>
        <w:t>ển khai thực hiện trên địa bàn t</w:t>
      </w:r>
      <w:r w:rsidR="00ED7939" w:rsidRPr="00D4241F">
        <w:rPr>
          <w:rFonts w:ascii="Times New Roman" w:hAnsi="Times New Roman"/>
          <w:sz w:val="28"/>
          <w:szCs w:val="28"/>
          <w:lang w:val="es-ES_tradnl"/>
        </w:rPr>
        <w:t xml:space="preserve">hành phố. </w:t>
      </w:r>
      <w:r w:rsidR="00113D65" w:rsidRPr="00D4241F">
        <w:rPr>
          <w:rFonts w:ascii="Times New Roman" w:hAnsi="Times New Roman"/>
          <w:sz w:val="28"/>
          <w:szCs w:val="28"/>
          <w:lang w:val="pt-BR"/>
        </w:rPr>
        <w:t xml:space="preserve">Công tác quản lý đoàn viên </w:t>
      </w:r>
      <w:r w:rsidR="00113D65" w:rsidRPr="00D4241F">
        <w:rPr>
          <w:rFonts w:ascii="Times New Roman" w:hAnsi="Times New Roman"/>
          <w:sz w:val="28"/>
          <w:szCs w:val="28"/>
          <w:lang w:val="pt-BR"/>
        </w:rPr>
        <w:lastRenderedPageBreak/>
        <w:t>được cơ sở Đoàn thực hiện nghiêm túc hơn, đúng quy trình, hầu hết các đơn vị đều ứng dụng công nghệ thông tin trong thực hiện quản lý đoàn viên; cấp Thành đã triển khai thí điểm phần mềm quản lý đoàn viên tại 13 đơn vị cơ sở Đoàn.</w:t>
      </w:r>
    </w:p>
    <w:p w:rsidR="004853B9" w:rsidRPr="00D4241F" w:rsidRDefault="004853B9" w:rsidP="004F18B1">
      <w:pPr>
        <w:pStyle w:val="Default"/>
        <w:spacing w:line="252" w:lineRule="auto"/>
        <w:ind w:firstLine="720"/>
        <w:jc w:val="both"/>
        <w:rPr>
          <w:color w:val="auto"/>
          <w:sz w:val="28"/>
          <w:szCs w:val="28"/>
          <w:lang w:val="pt-BR"/>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7.4. Công tác tổ chức cơ sở Đoàn: </w:t>
      </w:r>
    </w:p>
    <w:p w:rsidR="004A5D57" w:rsidRPr="00D4241F" w:rsidRDefault="004A5D57" w:rsidP="004F18B1">
      <w:pPr>
        <w:spacing w:line="252" w:lineRule="auto"/>
        <w:ind w:firstLine="720"/>
        <w:jc w:val="both"/>
        <w:rPr>
          <w:rFonts w:ascii="Times New Roman" w:hAnsi="Times New Roman"/>
          <w:bCs/>
          <w:sz w:val="28"/>
          <w:szCs w:val="28"/>
        </w:rPr>
      </w:pPr>
      <w:r w:rsidRPr="00D4241F">
        <w:rPr>
          <w:rFonts w:ascii="Times New Roman" w:hAnsi="Times New Roman"/>
          <w:sz w:val="28"/>
          <w:szCs w:val="28"/>
          <w:lang w:val="sv-SE"/>
        </w:rPr>
        <w:t>Ban Thường vụ Thành Đoàn chỉ đạo cơ sở Đoàn tiếp tục tập trung thực hiện các giải pháp nâng cao chất lượng tổ chức cơ sở Đoàn theo Chương trình hành động số 09</w:t>
      </w:r>
      <w:r w:rsidR="004D0BA0" w:rsidRPr="00D4241F">
        <w:rPr>
          <w:rFonts w:ascii="Times New Roman" w:hAnsi="Times New Roman"/>
          <w:sz w:val="28"/>
          <w:szCs w:val="28"/>
          <w:lang w:val="sv-SE"/>
        </w:rPr>
        <w:t>-</w:t>
      </w:r>
      <w:r w:rsidRPr="00D4241F">
        <w:rPr>
          <w:rFonts w:ascii="Times New Roman" w:hAnsi="Times New Roman"/>
          <w:sz w:val="28"/>
          <w:szCs w:val="28"/>
          <w:lang w:val="sv-SE"/>
        </w:rPr>
        <w:t xml:space="preserve">CTr/TĐTN-BTC ngày 20/8/2014; </w:t>
      </w:r>
      <w:r w:rsidRPr="00D4241F">
        <w:rPr>
          <w:rFonts w:ascii="Times New Roman" w:hAnsi="Times New Roman"/>
          <w:sz w:val="28"/>
          <w:szCs w:val="28"/>
        </w:rPr>
        <w:t xml:space="preserve">nâng cao chất lượng hoạt động </w:t>
      </w:r>
      <w:r w:rsidR="000737F1" w:rsidRPr="00D4241F">
        <w:rPr>
          <w:rFonts w:ascii="Times New Roman" w:hAnsi="Times New Roman"/>
          <w:sz w:val="28"/>
          <w:szCs w:val="28"/>
        </w:rPr>
        <w:t xml:space="preserve">Chi </w:t>
      </w:r>
      <w:r w:rsidRPr="00D4241F">
        <w:rPr>
          <w:rFonts w:ascii="Times New Roman" w:hAnsi="Times New Roman"/>
          <w:sz w:val="28"/>
          <w:szCs w:val="28"/>
        </w:rPr>
        <w:t xml:space="preserve">đoàn gắn với việc xây dựng </w:t>
      </w:r>
      <w:r w:rsidR="000737F1" w:rsidRPr="00D4241F">
        <w:rPr>
          <w:rFonts w:ascii="Times New Roman" w:hAnsi="Times New Roman"/>
          <w:sz w:val="28"/>
          <w:szCs w:val="28"/>
        </w:rPr>
        <w:t xml:space="preserve">Chi </w:t>
      </w:r>
      <w:r w:rsidRPr="00D4241F">
        <w:rPr>
          <w:rFonts w:ascii="Times New Roman" w:hAnsi="Times New Roman"/>
          <w:sz w:val="28"/>
          <w:szCs w:val="28"/>
        </w:rPr>
        <w:t xml:space="preserve">đoàn mạnh theo tiêu chí “3 nắm </w:t>
      </w:r>
      <w:r w:rsidR="0000359C" w:rsidRPr="00D4241F">
        <w:rPr>
          <w:rFonts w:ascii="Times New Roman" w:hAnsi="Times New Roman"/>
          <w:sz w:val="28"/>
          <w:szCs w:val="28"/>
        </w:rPr>
        <w:t>-</w:t>
      </w:r>
      <w:r w:rsidRPr="00D4241F">
        <w:rPr>
          <w:rFonts w:ascii="Times New Roman" w:hAnsi="Times New Roman"/>
          <w:sz w:val="28"/>
          <w:szCs w:val="28"/>
        </w:rPr>
        <w:t xml:space="preserve"> 3 biết </w:t>
      </w:r>
      <w:r w:rsidR="0000359C" w:rsidRPr="00D4241F">
        <w:rPr>
          <w:rFonts w:ascii="Times New Roman" w:hAnsi="Times New Roman"/>
          <w:sz w:val="28"/>
          <w:szCs w:val="28"/>
        </w:rPr>
        <w:t>-</w:t>
      </w:r>
      <w:r w:rsidRPr="00D4241F">
        <w:rPr>
          <w:rFonts w:ascii="Times New Roman" w:hAnsi="Times New Roman"/>
          <w:sz w:val="28"/>
          <w:szCs w:val="28"/>
        </w:rPr>
        <w:t xml:space="preserve"> 3 làm</w:t>
      </w:r>
      <w:r w:rsidRPr="00D4241F">
        <w:rPr>
          <w:rFonts w:ascii="Times New Roman" w:hAnsi="Times New Roman"/>
          <w:sz w:val="28"/>
          <w:szCs w:val="28"/>
          <w:lang w:val="sv-SE"/>
        </w:rPr>
        <w:t>”</w:t>
      </w:r>
      <w:r w:rsidRPr="00D4241F">
        <w:rPr>
          <w:rFonts w:ascii="Times New Roman" w:hAnsi="Times New Roman"/>
          <w:sz w:val="28"/>
          <w:szCs w:val="28"/>
        </w:rPr>
        <w:t xml:space="preserve"> giai đoạn 2015 </w:t>
      </w:r>
      <w:r w:rsidR="0000359C" w:rsidRPr="00D4241F">
        <w:rPr>
          <w:rFonts w:ascii="Times New Roman" w:hAnsi="Times New Roman"/>
          <w:sz w:val="28"/>
          <w:szCs w:val="28"/>
        </w:rPr>
        <w:t>-</w:t>
      </w:r>
      <w:r w:rsidRPr="00D4241F">
        <w:rPr>
          <w:rFonts w:ascii="Times New Roman" w:hAnsi="Times New Roman"/>
          <w:sz w:val="28"/>
          <w:szCs w:val="28"/>
        </w:rPr>
        <w:t xml:space="preserve"> 2017</w:t>
      </w:r>
      <w:r w:rsidRPr="00D4241F">
        <w:rPr>
          <w:rFonts w:ascii="Times New Roman" w:hAnsi="Times New Roman"/>
          <w:sz w:val="28"/>
          <w:szCs w:val="28"/>
          <w:lang w:val="sv-SE"/>
        </w:rPr>
        <w:t xml:space="preserve">; tiếp tục triển khai các giải pháp hỗ trợ công tác Đoàn và phong trào thanh niên các trường Đại học, Cao đẳng xếp loại trung bình, yếu năm học 2014 </w:t>
      </w:r>
      <w:r w:rsidR="0000359C" w:rsidRPr="00D4241F">
        <w:rPr>
          <w:rFonts w:ascii="Times New Roman" w:hAnsi="Times New Roman"/>
          <w:sz w:val="28"/>
          <w:szCs w:val="28"/>
          <w:lang w:val="sv-SE"/>
        </w:rPr>
        <w:t>-</w:t>
      </w:r>
      <w:r w:rsidRPr="00D4241F">
        <w:rPr>
          <w:rFonts w:ascii="Times New Roman" w:hAnsi="Times New Roman"/>
          <w:sz w:val="28"/>
          <w:szCs w:val="28"/>
          <w:lang w:val="sv-SE"/>
        </w:rPr>
        <w:t xml:space="preserve"> 2015</w:t>
      </w:r>
      <w:r w:rsidR="00031E0F" w:rsidRPr="00D4241F">
        <w:rPr>
          <w:rStyle w:val="FootnoteReference"/>
          <w:rFonts w:ascii="Times New Roman" w:hAnsi="Times New Roman"/>
          <w:b/>
          <w:sz w:val="28"/>
          <w:szCs w:val="28"/>
          <w:lang w:val="sv-SE"/>
        </w:rPr>
        <w:footnoteReference w:id="76"/>
      </w:r>
      <w:r w:rsidRPr="00D4241F">
        <w:rPr>
          <w:rFonts w:ascii="Times New Roman" w:hAnsi="Times New Roman"/>
          <w:sz w:val="28"/>
          <w:szCs w:val="28"/>
          <w:lang w:val="sv-SE"/>
        </w:rPr>
        <w:t xml:space="preserve">; tiếp tục rà soát, điều chỉnh cấp bộ Đoàn đối với các cơ sở Đoàn trực thuộc Thành Đoàn theo đúng quy định, tạo điều kiện thuận lợi cho các cơ sở Đoàn hoạt động đúng theo quy mô và thực tiễn tại đơn vị; </w:t>
      </w:r>
      <w:r w:rsidRPr="00D4241F">
        <w:rPr>
          <w:rFonts w:ascii="Times New Roman" w:hAnsi="Times New Roman"/>
          <w:bCs/>
          <w:sz w:val="28"/>
          <w:szCs w:val="28"/>
        </w:rPr>
        <w:t xml:space="preserve">ban hành Kế hoạch số 290-KH/TĐTN-BMT.ANQP.ĐBDC về việc triển khai một số giải pháp nâng cao chất lượng hoạt động Đoàn tại phường, xã, thị trấn từ nay đến cuối nhiệm kỳ IX (2012 </w:t>
      </w:r>
      <w:r w:rsidR="0000359C" w:rsidRPr="00D4241F">
        <w:rPr>
          <w:rFonts w:ascii="Times New Roman" w:hAnsi="Times New Roman"/>
          <w:bCs/>
          <w:sz w:val="28"/>
          <w:szCs w:val="28"/>
        </w:rPr>
        <w:t>-</w:t>
      </w:r>
      <w:r w:rsidRPr="00D4241F">
        <w:rPr>
          <w:rFonts w:ascii="Times New Roman" w:hAnsi="Times New Roman"/>
          <w:bCs/>
          <w:sz w:val="28"/>
          <w:szCs w:val="28"/>
        </w:rPr>
        <w:t xml:space="preserve"> 2017). </w:t>
      </w:r>
    </w:p>
    <w:p w:rsidR="004853B9" w:rsidRPr="00D4241F" w:rsidRDefault="00CA7D94"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Ban Thường vụ</w:t>
      </w:r>
      <w:r w:rsidRPr="00D4241F">
        <w:rPr>
          <w:rFonts w:ascii="Times New Roman" w:hAnsi="Times New Roman"/>
          <w:color w:val="000000"/>
          <w:sz w:val="28"/>
          <w:szCs w:val="28"/>
          <w:u w:color="000000"/>
        </w:rPr>
        <w:t xml:space="preserve"> Thành Đoàn </w:t>
      </w:r>
      <w:r w:rsidRPr="00D4241F">
        <w:rPr>
          <w:rFonts w:ascii="Times New Roman" w:hAnsi="Times New Roman"/>
          <w:sz w:val="28"/>
          <w:szCs w:val="28"/>
        </w:rPr>
        <w:t xml:space="preserve">đã ban hành Kế hoạch số 19-KH/TĐTN-BTC ngày 31 tháng 8 năm 2016 về tổ chức Đại hội, Hội nghị đại biểu Đoàn các cấp tiến tới Đại hội đại biểu Đoàn TNCS Hồ Chí Minh Thành phố Hồ Chí Minh lần thứ X và Đại hội Đoàn toàn quốc lần thứ XI nhiệm kỳ 2017 </w:t>
      </w:r>
      <w:r w:rsidR="0000359C" w:rsidRPr="00D4241F">
        <w:rPr>
          <w:rFonts w:ascii="Times New Roman" w:hAnsi="Times New Roman"/>
          <w:sz w:val="28"/>
          <w:szCs w:val="28"/>
        </w:rPr>
        <w:t>-</w:t>
      </w:r>
      <w:r w:rsidRPr="00D4241F">
        <w:rPr>
          <w:rFonts w:ascii="Times New Roman" w:hAnsi="Times New Roman"/>
          <w:sz w:val="28"/>
          <w:szCs w:val="28"/>
        </w:rPr>
        <w:t xml:space="preserve"> 2022</w:t>
      </w:r>
      <w:r w:rsidRPr="00D4241F">
        <w:rPr>
          <w:rStyle w:val="FootnoteReference"/>
          <w:rFonts w:ascii="Times New Roman" w:hAnsi="Times New Roman"/>
          <w:b/>
          <w:sz w:val="28"/>
          <w:szCs w:val="28"/>
          <w:lang w:val="sv-SE"/>
        </w:rPr>
        <w:footnoteReference w:id="77"/>
      </w:r>
      <w:r w:rsidRPr="00D4241F">
        <w:rPr>
          <w:rFonts w:ascii="Times New Roman" w:hAnsi="Times New Roman"/>
          <w:sz w:val="28"/>
          <w:szCs w:val="28"/>
        </w:rPr>
        <w:t>. Trên cơ sở chỉ đạo của Ban Thường vụ Thành Đoàn, đã có 53/120 cơ sở Đoàn trực thuộc Thành Đoàn xây dựng kế hoạch và chỉ đạo các Chi đoàn bộ phận, Chi đoàn cơ sở tổ chức Đại hội nhằm chuẩn bị cho quý I/2017 sẽ tổ chức Đại hội cấp Đoàn cơ sở.</w:t>
      </w:r>
    </w:p>
    <w:p w:rsidR="00BB1A44" w:rsidRPr="00D4241F" w:rsidRDefault="00BB1A44" w:rsidP="004F18B1">
      <w:pPr>
        <w:spacing w:line="252" w:lineRule="auto"/>
        <w:ind w:firstLine="720"/>
        <w:jc w:val="both"/>
        <w:rPr>
          <w:rFonts w:ascii="Times New Roman" w:hAnsi="Times New Roman"/>
          <w:sz w:val="28"/>
          <w:szCs w:val="28"/>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7.5. Công tác cán bộ Đoàn: </w:t>
      </w:r>
    </w:p>
    <w:p w:rsidR="007535B9" w:rsidRPr="00D4241F" w:rsidRDefault="00287BD3" w:rsidP="004F18B1">
      <w:pPr>
        <w:spacing w:line="252" w:lineRule="auto"/>
        <w:ind w:firstLine="720"/>
        <w:jc w:val="both"/>
        <w:rPr>
          <w:rFonts w:ascii="Times New Roman" w:hAnsi="Times New Roman"/>
          <w:sz w:val="28"/>
          <w:szCs w:val="28"/>
        </w:rPr>
      </w:pPr>
      <w:r w:rsidRPr="00D4241F">
        <w:rPr>
          <w:rFonts w:ascii="Times New Roman" w:hAnsi="Times New Roman"/>
          <w:bCs/>
          <w:sz w:val="28"/>
          <w:szCs w:val="28"/>
        </w:rPr>
        <w:t xml:space="preserve">Ban Thường vụ Thành Đoàn đã tiến hành rà soát, điều chỉnh và bổ sung quy hoạch Ban Thường vụ Thành Đoàn giai đoạn 2013 </w:t>
      </w:r>
      <w:r w:rsidR="0000359C" w:rsidRPr="00D4241F">
        <w:rPr>
          <w:rFonts w:ascii="Times New Roman" w:hAnsi="Times New Roman"/>
          <w:bCs/>
          <w:sz w:val="28"/>
          <w:szCs w:val="28"/>
        </w:rPr>
        <w:t>-</w:t>
      </w:r>
      <w:r w:rsidRPr="00D4241F">
        <w:rPr>
          <w:rFonts w:ascii="Times New Roman" w:hAnsi="Times New Roman"/>
          <w:bCs/>
          <w:sz w:val="28"/>
          <w:szCs w:val="28"/>
        </w:rPr>
        <w:t xml:space="preserve"> 2017; ban hành Quyết định về tiêu chuẩn cán bộ khối cơ quan Thành Đoàn thuộc diện Ban Thường vụ Thành Đoàn quản lý và cán bộ chuyên trách Thành Đoàn; ban hành kế hoạch tiếp tục đẩy mạnh việc thực hiện cuộc vận động “Xây dựng phong cách cán bộ Đoàn TNCS Hồ Chí Minh Thành phố Hồ Chí Minh” năm 2016</w:t>
      </w:r>
      <w:r w:rsidR="00BB6409" w:rsidRPr="00D4241F">
        <w:rPr>
          <w:rFonts w:ascii="Times New Roman" w:hAnsi="Times New Roman"/>
          <w:bCs/>
          <w:sz w:val="28"/>
          <w:szCs w:val="28"/>
        </w:rPr>
        <w:t>.</w:t>
      </w:r>
      <w:r w:rsidR="00BB6409" w:rsidRPr="00D4241F">
        <w:rPr>
          <w:rFonts w:ascii="Times New Roman" w:hAnsi="Times New Roman"/>
          <w:iCs/>
          <w:sz w:val="28"/>
          <w:szCs w:val="28"/>
        </w:rPr>
        <w:t xml:space="preserve"> Quan tâm các giải pháp </w:t>
      </w:r>
      <w:r w:rsidR="000D5E09" w:rsidRPr="00D4241F">
        <w:rPr>
          <w:rFonts w:ascii="Times New Roman" w:hAnsi="Times New Roman"/>
          <w:iCs/>
          <w:sz w:val="28"/>
          <w:szCs w:val="28"/>
        </w:rPr>
        <w:t>xây dựng, bồi dưỡng và tạo động lực cho</w:t>
      </w:r>
      <w:r w:rsidR="00BB6409" w:rsidRPr="00D4241F">
        <w:rPr>
          <w:rFonts w:ascii="Times New Roman" w:hAnsi="Times New Roman"/>
          <w:iCs/>
          <w:sz w:val="28"/>
          <w:szCs w:val="28"/>
        </w:rPr>
        <w:t xml:space="preserve"> đội ngũ cán bộ Đoàn thông qua việc tổ chức Hội thi Bí thư Đoàn cơ sở giỏi lần III </w:t>
      </w:r>
      <w:r w:rsidR="00F01222" w:rsidRPr="00D4241F">
        <w:rPr>
          <w:rFonts w:ascii="Times New Roman" w:hAnsi="Times New Roman"/>
          <w:iCs/>
          <w:sz w:val="28"/>
          <w:szCs w:val="28"/>
        </w:rPr>
        <w:t xml:space="preserve">- </w:t>
      </w:r>
      <w:r w:rsidR="00BB6409" w:rsidRPr="00D4241F">
        <w:rPr>
          <w:rFonts w:ascii="Times New Roman" w:hAnsi="Times New Roman"/>
          <w:iCs/>
          <w:sz w:val="28"/>
          <w:szCs w:val="28"/>
        </w:rPr>
        <w:t>năm 2016</w:t>
      </w:r>
      <w:r w:rsidR="00067237" w:rsidRPr="00D4241F">
        <w:rPr>
          <w:rFonts w:ascii="Times New Roman" w:hAnsi="Times New Roman"/>
          <w:b/>
          <w:sz w:val="28"/>
          <w:szCs w:val="28"/>
          <w:vertAlign w:val="superscript"/>
        </w:rPr>
        <w:footnoteReference w:id="78"/>
      </w:r>
      <w:r w:rsidR="00BB6409" w:rsidRPr="00D4241F">
        <w:rPr>
          <w:rFonts w:ascii="Times New Roman" w:hAnsi="Times New Roman"/>
          <w:iCs/>
          <w:sz w:val="28"/>
          <w:szCs w:val="28"/>
        </w:rPr>
        <w:t xml:space="preserve">, tổ chức </w:t>
      </w:r>
      <w:r w:rsidR="00C00286" w:rsidRPr="00D4241F">
        <w:rPr>
          <w:rFonts w:ascii="Times New Roman" w:hAnsi="Times New Roman"/>
          <w:iCs/>
          <w:sz w:val="28"/>
          <w:szCs w:val="28"/>
        </w:rPr>
        <w:t>liên hoan và tuyên dương</w:t>
      </w:r>
      <w:r w:rsidR="00BB6409" w:rsidRPr="00D4241F">
        <w:rPr>
          <w:rFonts w:ascii="Times New Roman" w:hAnsi="Times New Roman"/>
          <w:iCs/>
          <w:sz w:val="28"/>
          <w:szCs w:val="28"/>
        </w:rPr>
        <w:t xml:space="preserve"> “Thủ lĩnh thanh niên công nhân thành phố” lần 3 </w:t>
      </w:r>
      <w:r w:rsidR="00F01222" w:rsidRPr="00D4241F">
        <w:rPr>
          <w:rFonts w:ascii="Times New Roman" w:hAnsi="Times New Roman"/>
          <w:iCs/>
          <w:sz w:val="28"/>
          <w:szCs w:val="28"/>
        </w:rPr>
        <w:t xml:space="preserve">- </w:t>
      </w:r>
      <w:r w:rsidR="00BB6409" w:rsidRPr="00D4241F">
        <w:rPr>
          <w:rFonts w:ascii="Times New Roman" w:hAnsi="Times New Roman"/>
          <w:iCs/>
          <w:sz w:val="28"/>
          <w:szCs w:val="28"/>
        </w:rPr>
        <w:t>năm 2016</w:t>
      </w:r>
      <w:r w:rsidR="00F80999" w:rsidRPr="00D4241F">
        <w:rPr>
          <w:rFonts w:ascii="Times New Roman" w:hAnsi="Times New Roman"/>
          <w:b/>
          <w:sz w:val="28"/>
          <w:szCs w:val="28"/>
          <w:vertAlign w:val="superscript"/>
        </w:rPr>
        <w:footnoteReference w:id="79"/>
      </w:r>
      <w:r w:rsidR="000D5E09" w:rsidRPr="00D4241F">
        <w:rPr>
          <w:rFonts w:ascii="Times New Roman" w:hAnsi="Times New Roman"/>
          <w:iCs/>
          <w:sz w:val="28"/>
          <w:szCs w:val="28"/>
        </w:rPr>
        <w:t xml:space="preserve">, tổ chức </w:t>
      </w:r>
      <w:r w:rsidR="005A01BC">
        <w:rPr>
          <w:rFonts w:ascii="Times New Roman" w:hAnsi="Times New Roman"/>
          <w:iCs/>
          <w:sz w:val="28"/>
          <w:szCs w:val="28"/>
        </w:rPr>
        <w:t>0</w:t>
      </w:r>
      <w:r w:rsidR="000D5E09" w:rsidRPr="00D4241F">
        <w:rPr>
          <w:rFonts w:ascii="Times New Roman" w:hAnsi="Times New Roman"/>
          <w:iCs/>
          <w:sz w:val="28"/>
          <w:szCs w:val="28"/>
        </w:rPr>
        <w:t>3 Hội nghị giao ban về công tác cán bộ Đoàn gắn với từng đối tượng, khu vực.</w:t>
      </w:r>
      <w:r w:rsidR="007535B9" w:rsidRPr="00D4241F">
        <w:rPr>
          <w:rFonts w:ascii="Times New Roman" w:hAnsi="Times New Roman"/>
          <w:iCs/>
          <w:sz w:val="28"/>
          <w:szCs w:val="28"/>
        </w:rPr>
        <w:t xml:space="preserve"> Các c</w:t>
      </w:r>
      <w:r w:rsidR="007535B9" w:rsidRPr="00D4241F">
        <w:rPr>
          <w:rFonts w:ascii="Times New Roman" w:hAnsi="Times New Roman"/>
          <w:sz w:val="28"/>
          <w:szCs w:val="28"/>
        </w:rPr>
        <w:t xml:space="preserve">ơ sở Đoàn tiếp tục thực hiện việc rà soát, bổ sung quy </w:t>
      </w:r>
      <w:r w:rsidR="007535B9" w:rsidRPr="00D4241F">
        <w:rPr>
          <w:rFonts w:ascii="Times New Roman" w:hAnsi="Times New Roman"/>
          <w:sz w:val="28"/>
          <w:szCs w:val="28"/>
        </w:rPr>
        <w:lastRenderedPageBreak/>
        <w:t xml:space="preserve">hoạch </w:t>
      </w:r>
      <w:r w:rsidR="007535B9" w:rsidRPr="00D4241F">
        <w:rPr>
          <w:rFonts w:ascii="Times New Roman" w:hAnsi="Times New Roman"/>
          <w:iCs/>
          <w:sz w:val="28"/>
          <w:szCs w:val="28"/>
        </w:rPr>
        <w:t xml:space="preserve">theo Hướng dẫn số 70-HD/TĐTN-BTC ngày </w:t>
      </w:r>
      <w:r w:rsidR="00F01222" w:rsidRPr="00D4241F">
        <w:rPr>
          <w:rFonts w:ascii="Times New Roman" w:hAnsi="Times New Roman"/>
          <w:iCs/>
          <w:sz w:val="28"/>
          <w:szCs w:val="28"/>
        </w:rPr>
        <w:t>0</w:t>
      </w:r>
      <w:r w:rsidR="007535B9" w:rsidRPr="00D4241F">
        <w:rPr>
          <w:rFonts w:ascii="Times New Roman" w:hAnsi="Times New Roman"/>
          <w:iCs/>
          <w:sz w:val="28"/>
          <w:szCs w:val="28"/>
        </w:rPr>
        <w:t xml:space="preserve">5/6/2015 của Ban Thường vụ Thành Đoàn, </w:t>
      </w:r>
      <w:r w:rsidR="007535B9" w:rsidRPr="00D4241F">
        <w:rPr>
          <w:rFonts w:ascii="Times New Roman" w:hAnsi="Times New Roman"/>
          <w:sz w:val="28"/>
          <w:szCs w:val="28"/>
        </w:rPr>
        <w:t>tạo cơ sở cho việc xây dựng nguồn cán bộ có chất lượng chuẩn bị cho công tác nhân sự của Đại hội Đoàn các cấp tiến tới Đại hội Đoàn thành phố lần thứ X; các cấp bộ Đoàn tiếp tục đẩy mạnh công tác tập huấn, bồi dưỡng nâng cao kỹ năng, nghiệp vụ công tác cho đội ngũ cán bộ Đoàn đáp ứng yêu cầu chuẩn hóa cán bộ trong giai đoạn hiện nay</w:t>
      </w:r>
      <w:r w:rsidR="007535B9" w:rsidRPr="00D4241F">
        <w:rPr>
          <w:rFonts w:ascii="Times New Roman" w:hAnsi="Times New Roman"/>
          <w:b/>
          <w:sz w:val="28"/>
          <w:szCs w:val="28"/>
          <w:vertAlign w:val="superscript"/>
        </w:rPr>
        <w:footnoteReference w:id="80"/>
      </w:r>
      <w:r w:rsidR="007535B9" w:rsidRPr="00D4241F">
        <w:rPr>
          <w:rFonts w:ascii="Times New Roman" w:hAnsi="Times New Roman"/>
          <w:sz w:val="28"/>
          <w:szCs w:val="28"/>
        </w:rPr>
        <w:t>.</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7.6. Công tác kiểm tra, giám sát:  </w:t>
      </w:r>
    </w:p>
    <w:p w:rsidR="00E66D08" w:rsidRPr="00D4241F" w:rsidRDefault="00E66D08" w:rsidP="004F18B1">
      <w:pPr>
        <w:autoSpaceDE w:val="0"/>
        <w:autoSpaceDN w:val="0"/>
        <w:adjustRightInd w:val="0"/>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Ủy ban Kiểm tra Thành Đoàn đã tham mưu Ban </w:t>
      </w:r>
      <w:r w:rsidR="002C03BF">
        <w:rPr>
          <w:rFonts w:ascii="Times New Roman" w:hAnsi="Times New Roman"/>
          <w:sz w:val="28"/>
          <w:szCs w:val="28"/>
        </w:rPr>
        <w:t>Chấp hành</w:t>
      </w:r>
      <w:r w:rsidRPr="00D4241F">
        <w:rPr>
          <w:rFonts w:ascii="Times New Roman" w:hAnsi="Times New Roman"/>
          <w:sz w:val="28"/>
          <w:szCs w:val="28"/>
        </w:rPr>
        <w:t xml:space="preserve"> Thành Đoàn </w:t>
      </w:r>
      <w:r w:rsidR="009C0F9A" w:rsidRPr="00D4241F">
        <w:rPr>
          <w:rFonts w:ascii="Times New Roman" w:hAnsi="Times New Roman"/>
          <w:sz w:val="28"/>
          <w:szCs w:val="28"/>
        </w:rPr>
        <w:t xml:space="preserve">nội dung </w:t>
      </w:r>
      <w:r w:rsidR="008E4CF4" w:rsidRPr="00D4241F">
        <w:rPr>
          <w:rFonts w:ascii="Times New Roman" w:hAnsi="Times New Roman"/>
          <w:sz w:val="28"/>
          <w:szCs w:val="28"/>
        </w:rPr>
        <w:t xml:space="preserve">kiểm tra chuyên đề đối với công tác quy hoạch, đào tạo, bồi dưỡng, bố trí cán bộ; chuyên đề về triển khai, thực hiện phong trào “3 trách nhiệm”; giám sát chuyên đề đối với việc tham mưu thực hiện “Thông báo kết luận số 2236-TB/TU ngày 24/6/2015 của Ban Thường vụ Thành ủy về tổ chức bộ máy, biên chế, kinh phí hoạt động của nhà thiếu nhi quận, huyện” và Công tác kết nạp đoàn viên mới </w:t>
      </w:r>
      <w:r w:rsidR="0000359C" w:rsidRPr="00D4241F">
        <w:rPr>
          <w:rFonts w:ascii="Times New Roman" w:hAnsi="Times New Roman"/>
          <w:sz w:val="28"/>
          <w:szCs w:val="28"/>
        </w:rPr>
        <w:t>-</w:t>
      </w:r>
      <w:r w:rsidR="008E4CF4" w:rsidRPr="00D4241F">
        <w:rPr>
          <w:rFonts w:ascii="Times New Roman" w:hAnsi="Times New Roman"/>
          <w:sz w:val="28"/>
          <w:szCs w:val="28"/>
        </w:rPr>
        <w:t xml:space="preserve"> Lớp đoàn viên 85 năm Đoàn Thanh niên Cộng sản Hồ Chí Minh</w:t>
      </w:r>
      <w:r w:rsidR="008E4CF4" w:rsidRPr="00D4241F">
        <w:rPr>
          <w:rStyle w:val="FootnoteReference"/>
          <w:rFonts w:ascii="Times New Roman" w:hAnsi="Times New Roman"/>
          <w:b/>
          <w:sz w:val="28"/>
          <w:szCs w:val="28"/>
        </w:rPr>
        <w:footnoteReference w:id="81"/>
      </w:r>
      <w:r w:rsidR="008E4CF4" w:rsidRPr="00D4241F">
        <w:rPr>
          <w:rFonts w:ascii="Times New Roman" w:hAnsi="Times New Roman"/>
          <w:sz w:val="28"/>
          <w:szCs w:val="28"/>
        </w:rPr>
        <w:t>. Tại cơ sở, công tác triển khai thực hiện đảm bảo theo chỉ đạo của Ban Thường vụ Thành Đoàn, các nội dung chuyên đề được xác lập gắn với thực tiễn và đặc thù của từng khu vực, đối tượng.</w:t>
      </w:r>
    </w:p>
    <w:p w:rsidR="00E66D08" w:rsidRPr="00D4241F" w:rsidRDefault="002C03BF" w:rsidP="004F18B1">
      <w:pPr>
        <w:spacing w:line="252" w:lineRule="auto"/>
        <w:ind w:firstLine="709"/>
        <w:jc w:val="both"/>
        <w:rPr>
          <w:rFonts w:ascii="Times New Roman" w:hAnsi="Times New Roman"/>
          <w:sz w:val="28"/>
          <w:szCs w:val="28"/>
        </w:rPr>
      </w:pPr>
      <w:r>
        <w:rPr>
          <w:rFonts w:ascii="Times New Roman" w:hAnsi="Times New Roman"/>
          <w:bCs/>
          <w:sz w:val="28"/>
          <w:szCs w:val="28"/>
          <w:lang w:val="es-ES_tradnl"/>
        </w:rPr>
        <w:t>Ban Thường vụ</w:t>
      </w:r>
      <w:r w:rsidR="00E66D08" w:rsidRPr="00D4241F">
        <w:rPr>
          <w:rFonts w:ascii="Times New Roman" w:hAnsi="Times New Roman"/>
          <w:bCs/>
          <w:sz w:val="28"/>
          <w:szCs w:val="28"/>
          <w:lang w:val="es-ES_tradnl"/>
        </w:rPr>
        <w:t xml:space="preserve"> Thành Đoàn đã </w:t>
      </w:r>
      <w:r w:rsidR="00E66D08" w:rsidRPr="00D4241F">
        <w:rPr>
          <w:rFonts w:ascii="Times New Roman" w:hAnsi="Times New Roman"/>
          <w:bCs/>
          <w:sz w:val="28"/>
          <w:szCs w:val="28"/>
          <w:lang w:val="vi-VN"/>
        </w:rPr>
        <w:t>tổ chức</w:t>
      </w:r>
      <w:r w:rsidR="00E66D08" w:rsidRPr="00D4241F">
        <w:rPr>
          <w:rFonts w:ascii="Times New Roman" w:hAnsi="Times New Roman"/>
          <w:bCs/>
          <w:sz w:val="28"/>
          <w:szCs w:val="28"/>
          <w:lang w:val="es-ES_tradnl"/>
        </w:rPr>
        <w:t xml:space="preserve"> </w:t>
      </w:r>
      <w:r w:rsidR="00E66D08" w:rsidRPr="00D4241F">
        <w:rPr>
          <w:rFonts w:ascii="Times New Roman" w:hAnsi="Times New Roman"/>
          <w:sz w:val="28"/>
          <w:szCs w:val="28"/>
          <w:lang w:val="es-ES_tradnl"/>
        </w:rPr>
        <w:t xml:space="preserve">Hội nghị </w:t>
      </w:r>
      <w:r w:rsidR="00E66D08" w:rsidRPr="00D4241F">
        <w:rPr>
          <w:rFonts w:ascii="Times New Roman" w:hAnsi="Times New Roman"/>
          <w:sz w:val="28"/>
          <w:szCs w:val="28"/>
          <w:lang w:val="vi-VN"/>
        </w:rPr>
        <w:t>giao ban chuyên đề</w:t>
      </w:r>
      <w:r w:rsidR="00E1458A" w:rsidRPr="00D4241F">
        <w:rPr>
          <w:rFonts w:ascii="Times New Roman" w:hAnsi="Times New Roman"/>
          <w:sz w:val="28"/>
          <w:szCs w:val="28"/>
          <w:lang w:val="vi-VN"/>
        </w:rPr>
        <w:t xml:space="preserve"> về “Giải pháp thực hiện hiệu quả Quy chế giám sát và phản biện xã hội”</w:t>
      </w:r>
      <w:r w:rsidR="00E66D08" w:rsidRPr="00D4241F">
        <w:rPr>
          <w:rFonts w:ascii="Times New Roman" w:hAnsi="Times New Roman"/>
          <w:sz w:val="28"/>
          <w:szCs w:val="28"/>
          <w:lang w:val="vi-VN"/>
        </w:rPr>
        <w:t xml:space="preserve"> nhằm đúc kết kết quả 01 năm </w:t>
      </w:r>
      <w:r w:rsidR="008E4CF4" w:rsidRPr="00D4241F">
        <w:rPr>
          <w:rFonts w:ascii="Times New Roman" w:hAnsi="Times New Roman"/>
          <w:sz w:val="28"/>
          <w:szCs w:val="28"/>
        </w:rPr>
        <w:t>triển khai thực hiện</w:t>
      </w:r>
      <w:r w:rsidR="00072694" w:rsidRPr="00D4241F">
        <w:rPr>
          <w:rFonts w:ascii="Times New Roman" w:hAnsi="Times New Roman"/>
          <w:sz w:val="28"/>
          <w:szCs w:val="28"/>
        </w:rPr>
        <w:t xml:space="preserve"> </w:t>
      </w:r>
      <w:r w:rsidR="00072694" w:rsidRPr="00D4241F">
        <w:rPr>
          <w:rFonts w:ascii="Times New Roman" w:hAnsi="Times New Roman"/>
          <w:bCs/>
          <w:sz w:val="28"/>
          <w:szCs w:val="28"/>
          <w:lang w:val="es-ES_tradnl"/>
        </w:rPr>
        <w:t>nội dung giám sát và phản biện xã hội theo quyết định 217-QĐ/TW của Bộ Chính trị, Hướng dẫn số 56-HD/TĐTN-BKT ngày 05/01/2015 của Ban Thường vụ Thành Đoàn</w:t>
      </w:r>
      <w:r w:rsidR="00E66D08" w:rsidRPr="00D4241F">
        <w:rPr>
          <w:rFonts w:ascii="Times New Roman" w:hAnsi="Times New Roman"/>
          <w:sz w:val="28"/>
          <w:szCs w:val="28"/>
          <w:lang w:val="vi-VN"/>
        </w:rPr>
        <w:t xml:space="preserve">. </w:t>
      </w:r>
      <w:r w:rsidR="008E4CF4" w:rsidRPr="00D4241F">
        <w:rPr>
          <w:rFonts w:ascii="Times New Roman" w:hAnsi="Times New Roman"/>
          <w:sz w:val="28"/>
          <w:szCs w:val="28"/>
        </w:rPr>
        <w:t>N</w:t>
      </w:r>
      <w:r w:rsidR="00E66D08" w:rsidRPr="00D4241F">
        <w:rPr>
          <w:rFonts w:ascii="Times New Roman" w:hAnsi="Times New Roman"/>
          <w:sz w:val="28"/>
          <w:szCs w:val="28"/>
          <w:lang w:val="vi-VN"/>
        </w:rPr>
        <w:t xml:space="preserve">hiều nội dung giám sát đã được thực hiện tại đa số các Quận </w:t>
      </w:r>
      <w:r w:rsidR="0000359C" w:rsidRPr="00D4241F">
        <w:rPr>
          <w:rFonts w:ascii="Times New Roman" w:hAnsi="Times New Roman"/>
          <w:sz w:val="28"/>
          <w:szCs w:val="28"/>
          <w:lang w:val="vi-VN"/>
        </w:rPr>
        <w:t>-</w:t>
      </w:r>
      <w:r w:rsidR="00E66D08" w:rsidRPr="00D4241F">
        <w:rPr>
          <w:rFonts w:ascii="Times New Roman" w:hAnsi="Times New Roman"/>
          <w:sz w:val="28"/>
          <w:szCs w:val="28"/>
          <w:lang w:val="vi-VN"/>
        </w:rPr>
        <w:t xml:space="preserve"> Huyện</w:t>
      </w:r>
      <w:r w:rsidR="00E66D08" w:rsidRPr="00D4241F">
        <w:rPr>
          <w:rStyle w:val="FootnoteReference"/>
          <w:rFonts w:ascii="Times New Roman" w:hAnsi="Times New Roman"/>
          <w:b/>
          <w:sz w:val="28"/>
          <w:szCs w:val="28"/>
          <w:lang w:val="vi-VN"/>
        </w:rPr>
        <w:footnoteReference w:id="82"/>
      </w:r>
      <w:r w:rsidR="008E4CF4" w:rsidRPr="00D4241F">
        <w:rPr>
          <w:rFonts w:ascii="Times New Roman" w:hAnsi="Times New Roman"/>
          <w:sz w:val="28"/>
          <w:szCs w:val="28"/>
        </w:rPr>
        <w:t>. C</w:t>
      </w:r>
      <w:r w:rsidR="00E66D08" w:rsidRPr="00D4241F">
        <w:rPr>
          <w:rFonts w:ascii="Times New Roman" w:hAnsi="Times New Roman"/>
          <w:sz w:val="28"/>
          <w:szCs w:val="28"/>
        </w:rPr>
        <w:t>ấp Thành</w:t>
      </w:r>
      <w:r w:rsidR="009C0F9A" w:rsidRPr="00D4241F">
        <w:rPr>
          <w:rFonts w:ascii="Times New Roman" w:hAnsi="Times New Roman"/>
          <w:sz w:val="28"/>
          <w:szCs w:val="28"/>
        </w:rPr>
        <w:t xml:space="preserve"> </w:t>
      </w:r>
      <w:r w:rsidR="00E66D08" w:rsidRPr="00D4241F">
        <w:rPr>
          <w:rFonts w:ascii="Times New Roman" w:hAnsi="Times New Roman"/>
          <w:sz w:val="28"/>
          <w:szCs w:val="28"/>
        </w:rPr>
        <w:t xml:space="preserve">đã xác lập nội dung giám sát đối với </w:t>
      </w:r>
      <w:r w:rsidR="00E66D08" w:rsidRPr="00D4241F">
        <w:rPr>
          <w:rFonts w:ascii="Times New Roman" w:hAnsi="Times New Roman"/>
          <w:sz w:val="28"/>
          <w:szCs w:val="28"/>
          <w:lang w:val="vi-VN"/>
        </w:rPr>
        <w:t xml:space="preserve">thực hiện Chỉ thị số 06-CT/TU ngày 03/8/2012 của Ban Thường vụ Thành ủy </w:t>
      </w:r>
      <w:r w:rsidR="00E66D08" w:rsidRPr="00D4241F">
        <w:rPr>
          <w:rFonts w:ascii="Times New Roman" w:hAnsi="Times New Roman"/>
          <w:sz w:val="28"/>
          <w:szCs w:val="28"/>
        </w:rPr>
        <w:t>và Kế hoạch số 2118/KH-UBND ngày 08/5/2013 của Ủy ban nhân dân Thành phố</w:t>
      </w:r>
      <w:r w:rsidR="00E66D08" w:rsidRPr="00D4241F">
        <w:rPr>
          <w:rFonts w:ascii="Times New Roman" w:hAnsi="Times New Roman"/>
          <w:sz w:val="28"/>
          <w:szCs w:val="28"/>
          <w:lang w:val="vi-VN"/>
        </w:rPr>
        <w:t xml:space="preserve"> về tăng cường sự lãnh đạo của Đảng đối với công tác bảo vệ, chăm sóc, giáo dục trẻ em và xây dựng, phát huy vai trò của Đội Thiếu niên Tiền phong Hồ Chí Minh</w:t>
      </w:r>
      <w:r w:rsidR="00E66D08" w:rsidRPr="00D4241F">
        <w:rPr>
          <w:rFonts w:ascii="Times New Roman" w:hAnsi="Times New Roman"/>
          <w:sz w:val="28"/>
          <w:szCs w:val="28"/>
        </w:rPr>
        <w:t>”, qua đó các quy trình theo quy định đã được triển khai thực hiện và đảm bảo.</w:t>
      </w:r>
    </w:p>
    <w:p w:rsidR="00E66D08" w:rsidRPr="00D4241F" w:rsidRDefault="00E66D08" w:rsidP="004F18B1">
      <w:pPr>
        <w:spacing w:line="252" w:lineRule="auto"/>
        <w:ind w:firstLine="720"/>
        <w:jc w:val="both"/>
        <w:rPr>
          <w:rFonts w:ascii="Times New Roman" w:hAnsi="Times New Roman"/>
          <w:bCs/>
          <w:sz w:val="28"/>
          <w:szCs w:val="28"/>
          <w:lang w:val="vi-VN"/>
        </w:rPr>
      </w:pPr>
      <w:r w:rsidRPr="00D4241F">
        <w:rPr>
          <w:rFonts w:ascii="Times New Roman" w:hAnsi="Times New Roman"/>
          <w:bCs/>
          <w:sz w:val="28"/>
          <w:szCs w:val="28"/>
        </w:rPr>
        <w:t xml:space="preserve">Phương thức tổ chức thực hiện công tác kiểm tra, giám sát được quan tâm, đổi mới như thay đổi cách tiếp cận đối với công tác kiểm tra, giám sát khu vực trường học, thông qua hệ thống các văn bản chỉ đạo, theo dõi riêng để qua đó tăng cường hiệu quả nhận định, đánh giá hoạt </w:t>
      </w:r>
      <w:r w:rsidR="005C5EFA" w:rsidRPr="00D4241F">
        <w:rPr>
          <w:rFonts w:ascii="Times New Roman" w:hAnsi="Times New Roman"/>
          <w:bCs/>
          <w:sz w:val="28"/>
          <w:szCs w:val="28"/>
        </w:rPr>
        <w:t xml:space="preserve">động </w:t>
      </w:r>
      <w:r w:rsidRPr="00D4241F">
        <w:rPr>
          <w:rFonts w:ascii="Times New Roman" w:hAnsi="Times New Roman"/>
          <w:bCs/>
          <w:sz w:val="28"/>
          <w:szCs w:val="28"/>
        </w:rPr>
        <w:t>của khu vực, và đây là năm đầu tiên Ủy ban Kiểm tra Thành Đoàn tham mưu tổ chức Hội nghị tổng kết công tác kiểm tra, giám sát dành riêng cho khu vực trường học. Bên cạnh đó, t</w:t>
      </w:r>
      <w:r w:rsidRPr="00D4241F">
        <w:rPr>
          <w:rFonts w:ascii="Times New Roman" w:hAnsi="Times New Roman"/>
          <w:bCs/>
          <w:sz w:val="28"/>
          <w:szCs w:val="28"/>
          <w:lang w:val="vi-VN"/>
        </w:rPr>
        <w:t xml:space="preserve">iếp tục </w:t>
      </w:r>
      <w:r w:rsidRPr="00D4241F">
        <w:rPr>
          <w:rFonts w:ascii="Times New Roman" w:hAnsi="Times New Roman"/>
          <w:bCs/>
          <w:sz w:val="28"/>
          <w:szCs w:val="28"/>
          <w:lang w:val="vi-VN"/>
        </w:rPr>
        <w:lastRenderedPageBreak/>
        <w:t>duy trì và phát huy hiệu quả công tác trang bị nghiệp vụ, kiến thức công tác kiểm tra, giám sát của Đoàn thông qua các hoạt động giao ban hàng quý</w:t>
      </w:r>
      <w:r w:rsidRPr="00D4241F">
        <w:rPr>
          <w:rFonts w:ascii="Times New Roman" w:hAnsi="Times New Roman"/>
          <w:b/>
          <w:bCs/>
          <w:sz w:val="28"/>
          <w:szCs w:val="28"/>
          <w:vertAlign w:val="superscript"/>
          <w:lang w:val="vi-VN"/>
        </w:rPr>
        <w:footnoteReference w:id="83"/>
      </w:r>
      <w:r w:rsidRPr="00D4241F">
        <w:rPr>
          <w:rFonts w:ascii="Times New Roman" w:hAnsi="Times New Roman"/>
          <w:bCs/>
          <w:sz w:val="28"/>
          <w:szCs w:val="28"/>
          <w:lang w:val="vi-VN"/>
        </w:rPr>
        <w:t xml:space="preserve">. </w:t>
      </w:r>
    </w:p>
    <w:p w:rsidR="009C0F9A" w:rsidRPr="00D4241F" w:rsidRDefault="008E4CF4" w:rsidP="004F18B1">
      <w:pPr>
        <w:spacing w:line="252" w:lineRule="auto"/>
        <w:ind w:firstLine="720"/>
        <w:jc w:val="both"/>
        <w:rPr>
          <w:rFonts w:ascii="Times New Roman" w:hAnsi="Times New Roman"/>
          <w:spacing w:val="-2"/>
          <w:sz w:val="28"/>
          <w:szCs w:val="28"/>
        </w:rPr>
      </w:pPr>
      <w:r w:rsidRPr="00D4241F">
        <w:rPr>
          <w:rFonts w:ascii="Times New Roman" w:hAnsi="Times New Roman"/>
          <w:bCs/>
          <w:spacing w:val="-2"/>
          <w:sz w:val="28"/>
          <w:szCs w:val="28"/>
          <w:lang w:val="vi-VN"/>
        </w:rPr>
        <w:t>Ủy ban Kiểm tra Thành Đoàn đã tham mưu và tổ chức lớp tập huấn</w:t>
      </w:r>
      <w:r w:rsidR="009C0F9A" w:rsidRPr="00D4241F">
        <w:rPr>
          <w:rStyle w:val="FootnoteReference"/>
          <w:rFonts w:ascii="Times New Roman" w:hAnsi="Times New Roman"/>
          <w:b/>
          <w:bCs/>
          <w:spacing w:val="-2"/>
          <w:sz w:val="28"/>
          <w:szCs w:val="28"/>
          <w:lang w:val="vi-VN"/>
        </w:rPr>
        <w:footnoteReference w:id="84"/>
      </w:r>
      <w:r w:rsidRPr="00D4241F">
        <w:rPr>
          <w:rFonts w:ascii="Times New Roman" w:hAnsi="Times New Roman"/>
          <w:bCs/>
          <w:spacing w:val="-2"/>
          <w:sz w:val="28"/>
          <w:szCs w:val="28"/>
          <w:lang w:val="vi-VN"/>
        </w:rPr>
        <w:t xml:space="preserve"> dành </w:t>
      </w:r>
      <w:r w:rsidRPr="00D4241F">
        <w:rPr>
          <w:rFonts w:ascii="Times New Roman" w:hAnsi="Times New Roman"/>
          <w:bCs/>
          <w:spacing w:val="-2"/>
          <w:sz w:val="28"/>
          <w:szCs w:val="28"/>
        </w:rPr>
        <w:t xml:space="preserve">cho </w:t>
      </w:r>
      <w:r w:rsidRPr="00D4241F">
        <w:rPr>
          <w:rFonts w:ascii="Times New Roman" w:hAnsi="Times New Roman"/>
          <w:bCs/>
          <w:spacing w:val="-2"/>
          <w:sz w:val="28"/>
          <w:szCs w:val="28"/>
          <w:lang w:val="vi-VN"/>
        </w:rPr>
        <w:t>đối tượng cán bộ phụ trách công tác kiểm tra, giám sát tại cơ sở mới nhận nhiệm vụ</w:t>
      </w:r>
      <w:r w:rsidR="009C0F9A" w:rsidRPr="00D4241F">
        <w:rPr>
          <w:rFonts w:ascii="Times New Roman" w:hAnsi="Times New Roman"/>
          <w:bCs/>
          <w:spacing w:val="-2"/>
          <w:sz w:val="28"/>
          <w:szCs w:val="28"/>
        </w:rPr>
        <w:t xml:space="preserve">; </w:t>
      </w:r>
      <w:r w:rsidR="009C0F9A" w:rsidRPr="00D4241F">
        <w:rPr>
          <w:rFonts w:ascii="Times New Roman" w:hAnsi="Times New Roman"/>
          <w:spacing w:val="-2"/>
          <w:sz w:val="28"/>
          <w:szCs w:val="28"/>
          <w:lang w:val="es-ES_tradnl"/>
        </w:rPr>
        <w:t>tham mưu quyết định chuẩn y, kiện toàn nhân sự Ủy ban Kiểm tra tại các cơ sở Đoàn</w:t>
      </w:r>
      <w:r w:rsidR="009C0F9A" w:rsidRPr="00D4241F">
        <w:rPr>
          <w:rStyle w:val="FootnoteReference"/>
          <w:rFonts w:ascii="Times New Roman" w:hAnsi="Times New Roman"/>
          <w:b/>
          <w:spacing w:val="-2"/>
          <w:sz w:val="28"/>
          <w:szCs w:val="28"/>
          <w:lang w:val="es-ES_tradnl"/>
        </w:rPr>
        <w:footnoteReference w:id="85"/>
      </w:r>
      <w:r w:rsidR="009C0F9A" w:rsidRPr="00D4241F">
        <w:rPr>
          <w:rFonts w:ascii="Times New Roman" w:hAnsi="Times New Roman"/>
          <w:bCs/>
          <w:spacing w:val="-2"/>
          <w:sz w:val="28"/>
          <w:szCs w:val="28"/>
          <w:lang w:val="vi-VN"/>
        </w:rPr>
        <w:t>;</w:t>
      </w:r>
      <w:r w:rsidR="009C0F9A" w:rsidRPr="00D4241F">
        <w:rPr>
          <w:rFonts w:ascii="Times New Roman" w:hAnsi="Times New Roman"/>
          <w:bCs/>
          <w:spacing w:val="-2"/>
          <w:sz w:val="28"/>
          <w:szCs w:val="28"/>
        </w:rPr>
        <w:t xml:space="preserve"> </w:t>
      </w:r>
      <w:r w:rsidR="004D6D5B" w:rsidRPr="00D4241F">
        <w:rPr>
          <w:rFonts w:ascii="Times New Roman" w:hAnsi="Times New Roman"/>
          <w:bCs/>
          <w:spacing w:val="-2"/>
          <w:sz w:val="28"/>
          <w:szCs w:val="28"/>
          <w:lang w:val="es-ES_tradnl"/>
        </w:rPr>
        <w:t>đ</w:t>
      </w:r>
      <w:r w:rsidR="009C0F9A" w:rsidRPr="00D4241F">
        <w:rPr>
          <w:rFonts w:ascii="Times New Roman" w:hAnsi="Times New Roman"/>
          <w:bCs/>
          <w:spacing w:val="-2"/>
          <w:sz w:val="28"/>
          <w:szCs w:val="28"/>
          <w:lang w:val="es-ES_tradnl"/>
        </w:rPr>
        <w:t xml:space="preserve">ảm bảo chế độ sinh hoạt của Ủy ban kiểm tra Thành Đoàn theo quy chế. Vai trò các đồng chí Ủy viên Ủy ban Kiểm tra được phát huy tốt trong việc tham gia góp ý xây dựng nội dung và tổ chức thực hiện nhiệm vụ kiểm tra, giám sát trong năm, đặc biệt là tại các cơ sở Đoàn trực thuộc. </w:t>
      </w:r>
      <w:r w:rsidR="009C0F9A" w:rsidRPr="00D4241F">
        <w:rPr>
          <w:rFonts w:ascii="Times New Roman" w:hAnsi="Times New Roman"/>
          <w:spacing w:val="-2"/>
          <w:sz w:val="28"/>
          <w:szCs w:val="28"/>
        </w:rPr>
        <w:t>Công tác giải quyết đơn thư, khiếu nại tố cáo</w:t>
      </w:r>
      <w:r w:rsidR="009C0F9A" w:rsidRPr="00D4241F">
        <w:rPr>
          <w:rStyle w:val="FootnoteReference"/>
          <w:rFonts w:ascii="Times New Roman" w:hAnsi="Times New Roman"/>
          <w:b/>
          <w:spacing w:val="-2"/>
          <w:sz w:val="28"/>
          <w:szCs w:val="28"/>
        </w:rPr>
        <w:footnoteReference w:id="86"/>
      </w:r>
      <w:r w:rsidR="009C0F9A" w:rsidRPr="00D4241F">
        <w:rPr>
          <w:rFonts w:ascii="Times New Roman" w:hAnsi="Times New Roman"/>
          <w:b/>
          <w:spacing w:val="-2"/>
          <w:sz w:val="28"/>
          <w:szCs w:val="28"/>
        </w:rPr>
        <w:t xml:space="preserve"> </w:t>
      </w:r>
      <w:r w:rsidR="009C0F9A" w:rsidRPr="00D4241F">
        <w:rPr>
          <w:rFonts w:ascii="Times New Roman" w:hAnsi="Times New Roman"/>
          <w:spacing w:val="-2"/>
          <w:sz w:val="28"/>
          <w:szCs w:val="28"/>
        </w:rPr>
        <w:t>đã được các đơn vị tập trung thực hiện.</w:t>
      </w:r>
    </w:p>
    <w:p w:rsidR="00B12A1E" w:rsidRPr="00D4241F" w:rsidRDefault="00B12A1E" w:rsidP="004F18B1">
      <w:pPr>
        <w:spacing w:line="252" w:lineRule="auto"/>
        <w:ind w:firstLine="720"/>
        <w:jc w:val="both"/>
        <w:rPr>
          <w:rFonts w:ascii="Times New Roman" w:hAnsi="Times New Roman"/>
          <w:bCs/>
          <w:sz w:val="28"/>
          <w:szCs w:val="28"/>
          <w:lang w:val="es-ES_tradnl"/>
        </w:rPr>
      </w:pPr>
    </w:p>
    <w:p w:rsidR="004853B9" w:rsidRPr="00D4241F" w:rsidRDefault="004853B9"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7.7. Đoàn tham gia xây dựng Đảng, chính quyền: </w:t>
      </w:r>
    </w:p>
    <w:p w:rsidR="00DE6CAA" w:rsidRPr="00D4241F" w:rsidRDefault="009400DE" w:rsidP="004F18B1">
      <w:pPr>
        <w:spacing w:line="252" w:lineRule="auto"/>
        <w:ind w:firstLine="720"/>
        <w:jc w:val="both"/>
        <w:rPr>
          <w:rFonts w:ascii="Times New Roman" w:hAnsi="Times New Roman"/>
          <w:sz w:val="28"/>
          <w:szCs w:val="28"/>
          <w:lang w:val="sv-SE"/>
        </w:rPr>
      </w:pPr>
      <w:r w:rsidRPr="00D4241F">
        <w:rPr>
          <w:rFonts w:ascii="Times New Roman" w:hAnsi="Times New Roman"/>
          <w:sz w:val="28"/>
          <w:szCs w:val="28"/>
        </w:rPr>
        <w:t xml:space="preserve">Các cấp bộ Đoàn </w:t>
      </w:r>
      <w:r w:rsidR="00072694" w:rsidRPr="00D4241F">
        <w:rPr>
          <w:rFonts w:ascii="Times New Roman" w:hAnsi="Times New Roman"/>
          <w:sz w:val="28"/>
          <w:szCs w:val="28"/>
        </w:rPr>
        <w:t>tiếp tục</w:t>
      </w:r>
      <w:r w:rsidRPr="00D4241F">
        <w:rPr>
          <w:rFonts w:ascii="Times New Roman" w:hAnsi="Times New Roman"/>
          <w:sz w:val="28"/>
          <w:szCs w:val="28"/>
        </w:rPr>
        <w:t xml:space="preserve"> triển khai thực hiện các giải pháp nâng cao hiệu quả công tác bồi dưỡng, rèn luyện </w:t>
      </w:r>
      <w:r w:rsidR="00DE6CAA" w:rsidRPr="00D4241F">
        <w:rPr>
          <w:rFonts w:ascii="Times New Roman" w:hAnsi="Times New Roman"/>
          <w:sz w:val="28"/>
          <w:szCs w:val="28"/>
        </w:rPr>
        <w:t xml:space="preserve">và giới thiệu </w:t>
      </w:r>
      <w:r w:rsidRPr="00D4241F">
        <w:rPr>
          <w:rFonts w:ascii="Times New Roman" w:hAnsi="Times New Roman"/>
          <w:sz w:val="28"/>
          <w:szCs w:val="28"/>
        </w:rPr>
        <w:t>đoàn viên ưu tú</w:t>
      </w:r>
      <w:r w:rsidR="00DE6CAA" w:rsidRPr="00D4241F">
        <w:rPr>
          <w:rFonts w:ascii="Times New Roman" w:hAnsi="Times New Roman"/>
          <w:sz w:val="28"/>
          <w:szCs w:val="28"/>
        </w:rPr>
        <w:t xml:space="preserve"> sang Đảng xem xét kết nạp</w:t>
      </w:r>
      <w:r w:rsidR="00072694" w:rsidRPr="00D4241F">
        <w:rPr>
          <w:rStyle w:val="FootnoteReference"/>
          <w:rFonts w:ascii="Times New Roman" w:hAnsi="Times New Roman"/>
          <w:b/>
          <w:sz w:val="28"/>
          <w:szCs w:val="28"/>
        </w:rPr>
        <w:footnoteReference w:id="87"/>
      </w:r>
      <w:r w:rsidR="00072694" w:rsidRPr="00D4241F">
        <w:rPr>
          <w:rFonts w:ascii="Times New Roman" w:hAnsi="Times New Roman"/>
          <w:sz w:val="28"/>
          <w:szCs w:val="28"/>
        </w:rPr>
        <w:t>.</w:t>
      </w:r>
      <w:r w:rsidRPr="00D4241F">
        <w:rPr>
          <w:rFonts w:ascii="Times New Roman" w:hAnsi="Times New Roman"/>
          <w:sz w:val="28"/>
          <w:szCs w:val="28"/>
        </w:rPr>
        <w:t xml:space="preserve"> Ban Thường vụ Thành Đoàn đã tổ chức Hội nghị giao ban chuyên đề Quý II công tác tổ chức xây dựng Đoàn với nội dung trọng tâm là đánh giá các vấn đề liên quan đến công tác giới thiệu Đoàn viên ưu tú sang Đảng xem xét kết nạp, </w:t>
      </w:r>
      <w:r w:rsidR="006E01C8" w:rsidRPr="00D4241F">
        <w:rPr>
          <w:rFonts w:ascii="Times New Roman" w:hAnsi="Times New Roman"/>
          <w:sz w:val="28"/>
          <w:szCs w:val="28"/>
        </w:rPr>
        <w:t xml:space="preserve">phối hợp </w:t>
      </w:r>
      <w:r w:rsidR="00DE6CAA" w:rsidRPr="00D4241F">
        <w:rPr>
          <w:rFonts w:ascii="Times New Roman" w:hAnsi="Times New Roman"/>
          <w:sz w:val="28"/>
          <w:szCs w:val="28"/>
        </w:rPr>
        <w:t xml:space="preserve">với </w:t>
      </w:r>
      <w:r w:rsidR="006E01C8" w:rsidRPr="00D4241F">
        <w:rPr>
          <w:rFonts w:ascii="Times New Roman" w:hAnsi="Times New Roman"/>
          <w:sz w:val="28"/>
          <w:szCs w:val="28"/>
        </w:rPr>
        <w:t xml:space="preserve">Ban Tổ chức Thành ủy </w:t>
      </w:r>
      <w:r w:rsidR="00E1458A" w:rsidRPr="00D4241F">
        <w:rPr>
          <w:rFonts w:ascii="Times New Roman" w:hAnsi="Times New Roman"/>
          <w:sz w:val="28"/>
          <w:szCs w:val="28"/>
        </w:rPr>
        <w:t xml:space="preserve">tham mưu </w:t>
      </w:r>
      <w:r w:rsidR="006E01C8" w:rsidRPr="00D4241F">
        <w:rPr>
          <w:rFonts w:ascii="Times New Roman" w:hAnsi="Times New Roman"/>
          <w:sz w:val="28"/>
          <w:szCs w:val="28"/>
        </w:rPr>
        <w:t>điều chỉnh hướng dẫn liên tịch số 06-HD/TCTU-TĐTPHCM ban hành ngày 19/02/2008 về quy trình k</w:t>
      </w:r>
      <w:r w:rsidR="00DE6CAA" w:rsidRPr="00D4241F">
        <w:rPr>
          <w:rFonts w:ascii="Times New Roman" w:hAnsi="Times New Roman"/>
          <w:sz w:val="28"/>
          <w:szCs w:val="28"/>
        </w:rPr>
        <w:t>ết nạp đoàn viên ưu tú vào Đảng</w:t>
      </w:r>
      <w:r w:rsidR="009A04C6" w:rsidRPr="00D4241F">
        <w:rPr>
          <w:rFonts w:ascii="Times New Roman" w:hAnsi="Times New Roman"/>
          <w:sz w:val="28"/>
          <w:szCs w:val="28"/>
        </w:rPr>
        <w:t>.</w:t>
      </w:r>
      <w:r w:rsidR="00DE6CAA" w:rsidRPr="00D4241F">
        <w:rPr>
          <w:rFonts w:ascii="Times New Roman" w:hAnsi="Times New Roman"/>
          <w:sz w:val="28"/>
          <w:szCs w:val="28"/>
        </w:rPr>
        <w:t xml:space="preserve"> Gắn với đặc thù, một số đơn vị đã đề ra những giải pháp nhằm thực hiện tốt việc bình chọn đoàn viên ưu tú từ đoàn viên xuất sắc, đầu tư giải pháp thành lập và tổ chức hoạt động của các tổ, nhóm tu dưỡng rèn luyện nhằm tạo điều kiện cho các đoàn viên viên ưu tú, đảng viên trẻ được giao lưu học hỏi, trao đổi kinh nghiệm trong công tác, lao động, học tập, nâng cao nhận thức, bản lĩnh chính trị, khả năng lý luận</w:t>
      </w:r>
      <w:r w:rsidR="009A04C6" w:rsidRPr="00D4241F">
        <w:rPr>
          <w:rFonts w:ascii="Times New Roman" w:hAnsi="Times New Roman"/>
          <w:b/>
          <w:sz w:val="28"/>
          <w:szCs w:val="28"/>
          <w:vertAlign w:val="superscript"/>
        </w:rPr>
        <w:footnoteReference w:id="88"/>
      </w:r>
      <w:r w:rsidR="009A04C6" w:rsidRPr="00D4241F">
        <w:rPr>
          <w:rFonts w:ascii="Times New Roman" w:hAnsi="Times New Roman"/>
          <w:sz w:val="28"/>
          <w:szCs w:val="28"/>
        </w:rPr>
        <w:t>.</w:t>
      </w:r>
      <w:r w:rsidR="00DE6CAA" w:rsidRPr="00D4241F">
        <w:rPr>
          <w:rFonts w:ascii="Times New Roman" w:hAnsi="Times New Roman"/>
          <w:sz w:val="28"/>
          <w:szCs w:val="28"/>
        </w:rPr>
        <w:t xml:space="preserve"> Vai trò đảng viên trẻ được phát huy khá tốt trong công tác Đoàn và phong trào thanh thiếu nhi thành phố. </w:t>
      </w:r>
      <w:r w:rsidR="00DE6CAA" w:rsidRPr="00D4241F">
        <w:rPr>
          <w:rFonts w:ascii="Times New Roman" w:hAnsi="Times New Roman"/>
          <w:sz w:val="28"/>
          <w:szCs w:val="28"/>
          <w:lang w:val="es-ES_tradnl"/>
        </w:rPr>
        <w:t>Các cấp bộ Đoàn đã c</w:t>
      </w:r>
      <w:r w:rsidR="00DE6CAA" w:rsidRPr="00D4241F">
        <w:rPr>
          <w:rFonts w:ascii="Times New Roman" w:hAnsi="Times New Roman"/>
          <w:sz w:val="28"/>
          <w:szCs w:val="28"/>
          <w:lang w:val="sv-SE"/>
        </w:rPr>
        <w:t>hủ động tham mưu cấp ủy trong việc rà soát, bổ sung, luân chuyển, bố trí nhân sự đội ngũ cán bộ đoàn tại địa phương, đơn vị.</w:t>
      </w:r>
    </w:p>
    <w:p w:rsidR="00B12A1E" w:rsidRPr="00D4241F" w:rsidRDefault="00B12A1E" w:rsidP="004F18B1">
      <w:pPr>
        <w:spacing w:line="252" w:lineRule="auto"/>
        <w:ind w:firstLine="720"/>
        <w:jc w:val="both"/>
        <w:rPr>
          <w:rFonts w:ascii="Times New Roman" w:hAnsi="Times New Roman"/>
          <w:sz w:val="28"/>
          <w:szCs w:val="28"/>
        </w:rPr>
      </w:pPr>
    </w:p>
    <w:p w:rsidR="004853B9" w:rsidRPr="00D4241F" w:rsidRDefault="004853B9" w:rsidP="004F18B1">
      <w:pPr>
        <w:spacing w:line="252" w:lineRule="auto"/>
        <w:ind w:firstLine="720"/>
        <w:jc w:val="both"/>
        <w:rPr>
          <w:rFonts w:ascii="Times New Roman" w:hAnsi="Times New Roman"/>
          <w:b/>
          <w:bCs/>
          <w:sz w:val="28"/>
          <w:szCs w:val="28"/>
        </w:rPr>
      </w:pPr>
      <w:r w:rsidRPr="00D4241F">
        <w:rPr>
          <w:rFonts w:ascii="Times New Roman" w:hAnsi="Times New Roman"/>
          <w:b/>
          <w:bCs/>
          <w:sz w:val="28"/>
          <w:szCs w:val="28"/>
        </w:rPr>
        <w:t>8. Công tác tham mưu, phối hợp và chỉ đạo:</w:t>
      </w:r>
    </w:p>
    <w:p w:rsidR="00C879F6" w:rsidRPr="00D4241F" w:rsidRDefault="00A321F7"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lastRenderedPageBreak/>
        <w:t xml:space="preserve">Gắn với các sự kiện quan trọng của tổ chức Đoàn </w:t>
      </w:r>
      <w:r w:rsidR="0000359C" w:rsidRPr="00D4241F">
        <w:rPr>
          <w:rFonts w:ascii="Times New Roman" w:hAnsi="Times New Roman"/>
          <w:sz w:val="28"/>
          <w:szCs w:val="28"/>
        </w:rPr>
        <w:t>-</w:t>
      </w:r>
      <w:r w:rsidRPr="00D4241F">
        <w:rPr>
          <w:rFonts w:ascii="Times New Roman" w:hAnsi="Times New Roman"/>
          <w:sz w:val="28"/>
          <w:szCs w:val="28"/>
        </w:rPr>
        <w:t xml:space="preserve"> Hội </w:t>
      </w:r>
      <w:r w:rsidR="0000359C" w:rsidRPr="00D4241F">
        <w:rPr>
          <w:rFonts w:ascii="Times New Roman" w:hAnsi="Times New Roman"/>
          <w:sz w:val="28"/>
          <w:szCs w:val="28"/>
        </w:rPr>
        <w:t>-</w:t>
      </w:r>
      <w:r w:rsidRPr="00D4241F">
        <w:rPr>
          <w:rFonts w:ascii="Times New Roman" w:hAnsi="Times New Roman"/>
          <w:sz w:val="28"/>
          <w:szCs w:val="28"/>
        </w:rPr>
        <w:t xml:space="preserve"> Đội trong năm 2016, Ban Thường vụ Thành Đoàn đã chủ động tham mưu Thành ủy </w:t>
      </w:r>
      <w:r w:rsidR="0000359C" w:rsidRPr="00D4241F">
        <w:rPr>
          <w:rFonts w:ascii="Times New Roman" w:hAnsi="Times New Roman"/>
          <w:sz w:val="28"/>
          <w:szCs w:val="28"/>
        </w:rPr>
        <w:t>-</w:t>
      </w:r>
      <w:r w:rsidRPr="00D4241F">
        <w:rPr>
          <w:rFonts w:ascii="Times New Roman" w:hAnsi="Times New Roman"/>
          <w:sz w:val="28"/>
          <w:szCs w:val="28"/>
        </w:rPr>
        <w:t xml:space="preserve"> Ủy ban nhân dân Thành phố quan tâm chỉ đạo, tạo điều kiện và hỗ trợ nguồn lực tổ chức các hoạt động kỷ niệm với quy mô lớn, mang hiệu quả giáo dục cao, tạo được sự quan tâm của nhân dân thành phố, góp phần nâng cao hình ảnh của tổ chức Đoàn </w:t>
      </w:r>
      <w:r w:rsidR="0000359C" w:rsidRPr="00D4241F">
        <w:rPr>
          <w:rFonts w:ascii="Times New Roman" w:hAnsi="Times New Roman"/>
          <w:sz w:val="28"/>
          <w:szCs w:val="28"/>
        </w:rPr>
        <w:t>-</w:t>
      </w:r>
      <w:r w:rsidRPr="00D4241F">
        <w:rPr>
          <w:rFonts w:ascii="Times New Roman" w:hAnsi="Times New Roman"/>
          <w:sz w:val="28"/>
          <w:szCs w:val="28"/>
        </w:rPr>
        <w:t xml:space="preserve"> Hội </w:t>
      </w:r>
      <w:r w:rsidR="0000359C" w:rsidRPr="00D4241F">
        <w:rPr>
          <w:rFonts w:ascii="Times New Roman" w:hAnsi="Times New Roman"/>
          <w:sz w:val="28"/>
          <w:szCs w:val="28"/>
        </w:rPr>
        <w:t>-</w:t>
      </w:r>
      <w:r w:rsidRPr="00D4241F">
        <w:rPr>
          <w:rFonts w:ascii="Times New Roman" w:hAnsi="Times New Roman"/>
          <w:sz w:val="28"/>
          <w:szCs w:val="28"/>
        </w:rPr>
        <w:t xml:space="preserve"> Đội. </w:t>
      </w:r>
      <w:r w:rsidR="002D1EBB" w:rsidRPr="00D4241F">
        <w:rPr>
          <w:rFonts w:ascii="Times New Roman" w:hAnsi="Times New Roman"/>
          <w:sz w:val="28"/>
          <w:szCs w:val="28"/>
        </w:rPr>
        <w:t xml:space="preserve">Ban Thường vụ Thành Đoàn đã tham mưu và tham gia thực hiện nhiều tuyến nội dung theo chỉ đạo của Trung ương Đoàn, Thành ủy, Ủy ban nhân dân Thành phố và đảm bảo hoàn thành tốt các nội dung được phân công; hỗ trợ tốt công tác tổ chức, góp phần vào thành công chung của các sự kiện chính trị, quan trọng của đất nước, thành phố diễn ra tại Thành phố Hồ Chí Minh. </w:t>
      </w:r>
      <w:r w:rsidR="00E92399">
        <w:rPr>
          <w:rFonts w:ascii="Times New Roman" w:hAnsi="Times New Roman"/>
          <w:sz w:val="28"/>
          <w:szCs w:val="28"/>
        </w:rPr>
        <w:t>Lần đầu tiên</w:t>
      </w:r>
      <w:r w:rsidRPr="00D4241F">
        <w:rPr>
          <w:rFonts w:ascii="Times New Roman" w:hAnsi="Times New Roman"/>
          <w:sz w:val="28"/>
          <w:szCs w:val="28"/>
        </w:rPr>
        <w:t xml:space="preserve">, Ban Thường vụ Thành Đoàn đã tham mưu ký kết </w:t>
      </w:r>
      <w:r w:rsidR="00D1390A">
        <w:rPr>
          <w:rFonts w:ascii="Times New Roman" w:hAnsi="Times New Roman"/>
          <w:sz w:val="28"/>
          <w:szCs w:val="28"/>
        </w:rPr>
        <w:t xml:space="preserve">Quy chế </w:t>
      </w:r>
      <w:r w:rsidRPr="00D4241F">
        <w:rPr>
          <w:rFonts w:ascii="Times New Roman" w:hAnsi="Times New Roman"/>
          <w:sz w:val="28"/>
          <w:szCs w:val="28"/>
        </w:rPr>
        <w:t xml:space="preserve">phối hợp giữa </w:t>
      </w:r>
      <w:r w:rsidR="00254EED">
        <w:rPr>
          <w:rFonts w:ascii="Times New Roman" w:hAnsi="Times New Roman"/>
          <w:sz w:val="28"/>
          <w:szCs w:val="28"/>
        </w:rPr>
        <w:t xml:space="preserve">Ban Chấp hành </w:t>
      </w:r>
      <w:r w:rsidRPr="00D4241F">
        <w:rPr>
          <w:rFonts w:ascii="Times New Roman" w:hAnsi="Times New Roman"/>
          <w:sz w:val="28"/>
          <w:szCs w:val="28"/>
        </w:rPr>
        <w:t>Thành Đoàn với Ủy ban nhân dân Thành phố</w:t>
      </w:r>
      <w:r w:rsidR="00254EED">
        <w:rPr>
          <w:rFonts w:ascii="Times New Roman" w:hAnsi="Times New Roman"/>
          <w:sz w:val="28"/>
          <w:szCs w:val="28"/>
        </w:rPr>
        <w:t>,</w:t>
      </w:r>
      <w:r w:rsidRPr="00D4241F">
        <w:rPr>
          <w:rFonts w:ascii="Times New Roman" w:hAnsi="Times New Roman"/>
          <w:sz w:val="28"/>
          <w:szCs w:val="28"/>
        </w:rPr>
        <w:t xml:space="preserve"> </w:t>
      </w:r>
      <w:r w:rsidR="00E92399">
        <w:rPr>
          <w:rFonts w:ascii="Times New Roman" w:hAnsi="Times New Roman"/>
          <w:sz w:val="28"/>
          <w:szCs w:val="28"/>
        </w:rPr>
        <w:t xml:space="preserve">tiếp tục ký các </w:t>
      </w:r>
      <w:r w:rsidR="00254EED">
        <w:rPr>
          <w:rFonts w:ascii="Times New Roman" w:hAnsi="Times New Roman"/>
          <w:sz w:val="28"/>
          <w:szCs w:val="28"/>
        </w:rPr>
        <w:t>Kế hoạch liên tịch với</w:t>
      </w:r>
      <w:r w:rsidRPr="00D4241F">
        <w:rPr>
          <w:rFonts w:ascii="Times New Roman" w:hAnsi="Times New Roman"/>
          <w:sz w:val="28"/>
          <w:szCs w:val="28"/>
        </w:rPr>
        <w:t xml:space="preserve"> 13 sở - ngành, </w:t>
      </w:r>
      <w:r w:rsidR="00D520EE" w:rsidRPr="00D4241F">
        <w:rPr>
          <w:rFonts w:ascii="Times New Roman" w:hAnsi="Times New Roman"/>
          <w:sz w:val="28"/>
          <w:szCs w:val="28"/>
        </w:rPr>
        <w:t>các</w:t>
      </w:r>
      <w:r w:rsidRPr="00D4241F">
        <w:rPr>
          <w:rFonts w:ascii="Times New Roman" w:hAnsi="Times New Roman"/>
          <w:sz w:val="28"/>
          <w:szCs w:val="28"/>
        </w:rPr>
        <w:t xml:space="preserve"> đoàn thể chính trị - xã hội của Thành phố, qua đó tạo cơ chế phối hợp, điều kiện thuận lợi cho công tác Đoàn và phong trào thanh thiếu nhi thành phố. </w:t>
      </w:r>
      <w:r w:rsidR="002D1EBB" w:rsidRPr="00D4241F">
        <w:rPr>
          <w:rFonts w:ascii="Times New Roman" w:hAnsi="Times New Roman"/>
          <w:sz w:val="28"/>
          <w:szCs w:val="28"/>
        </w:rPr>
        <w:t>T</w:t>
      </w:r>
      <w:r w:rsidR="009B5747" w:rsidRPr="00D4241F">
        <w:rPr>
          <w:rFonts w:ascii="Times New Roman" w:hAnsi="Times New Roman"/>
          <w:sz w:val="28"/>
          <w:szCs w:val="28"/>
        </w:rPr>
        <w:t>iếp tục duy trì các h</w:t>
      </w:r>
      <w:r w:rsidRPr="00D4241F">
        <w:rPr>
          <w:rFonts w:ascii="Times New Roman" w:hAnsi="Times New Roman"/>
          <w:sz w:val="28"/>
          <w:szCs w:val="28"/>
        </w:rPr>
        <w:t xml:space="preserve">ội nghị thông tin công tác Đoàn </w:t>
      </w:r>
      <w:r w:rsidR="0000359C" w:rsidRPr="00D4241F">
        <w:rPr>
          <w:rFonts w:ascii="Times New Roman" w:hAnsi="Times New Roman"/>
          <w:sz w:val="28"/>
          <w:szCs w:val="28"/>
        </w:rPr>
        <w:t>-</w:t>
      </w:r>
      <w:r w:rsidRPr="00D4241F">
        <w:rPr>
          <w:rFonts w:ascii="Times New Roman" w:hAnsi="Times New Roman"/>
          <w:sz w:val="28"/>
          <w:szCs w:val="28"/>
        </w:rPr>
        <w:t xml:space="preserve"> Hội với các cấp ủy Đảng, </w:t>
      </w:r>
      <w:r w:rsidR="00254EED">
        <w:rPr>
          <w:rFonts w:ascii="Times New Roman" w:hAnsi="Times New Roman"/>
          <w:sz w:val="28"/>
          <w:szCs w:val="28"/>
        </w:rPr>
        <w:t>tăng cường phối hợp</w:t>
      </w:r>
      <w:r w:rsidRPr="00D4241F">
        <w:rPr>
          <w:rFonts w:ascii="Times New Roman" w:hAnsi="Times New Roman"/>
          <w:sz w:val="28"/>
          <w:szCs w:val="28"/>
        </w:rPr>
        <w:t xml:space="preserve"> với cấp ủy chỉ đạo, hỗ trợ hoạt động Đoàn tại </w:t>
      </w:r>
      <w:r w:rsidR="00254EED">
        <w:rPr>
          <w:rFonts w:ascii="Times New Roman" w:hAnsi="Times New Roman"/>
          <w:sz w:val="28"/>
          <w:szCs w:val="28"/>
        </w:rPr>
        <w:t>từng địa phương, đơn vị</w:t>
      </w:r>
      <w:r w:rsidRPr="00D4241F">
        <w:rPr>
          <w:rFonts w:ascii="Times New Roman" w:hAnsi="Times New Roman"/>
          <w:sz w:val="28"/>
          <w:szCs w:val="28"/>
        </w:rPr>
        <w:t>.</w:t>
      </w:r>
    </w:p>
    <w:p w:rsidR="00D55181" w:rsidRPr="00D4241F" w:rsidRDefault="00774E0D" w:rsidP="004F18B1">
      <w:pPr>
        <w:spacing w:line="252" w:lineRule="auto"/>
        <w:ind w:firstLine="720"/>
        <w:jc w:val="both"/>
        <w:rPr>
          <w:rFonts w:ascii="Times New Roman" w:hAnsi="Times New Roman"/>
          <w:iCs/>
          <w:sz w:val="28"/>
          <w:szCs w:val="28"/>
        </w:rPr>
      </w:pPr>
      <w:r w:rsidRPr="00D4241F">
        <w:rPr>
          <w:rFonts w:ascii="Times New Roman" w:hAnsi="Times New Roman"/>
          <w:bCs/>
          <w:sz w:val="28"/>
          <w:szCs w:val="28"/>
        </w:rPr>
        <w:t xml:space="preserve">Ban Thường vụ Thành Đoàn đã quán triệt, triển khai cho các cơ sở Đoàn về chương trình công tác năm 2016 với chủ đề “Tuổi trẻ thành phố xung kích, sáng tạo tham gia xây dựng Thành phố Hồ Chí Minh có chất lượng sống tốt, văn minh, hiện đại, nghĩa tình”; </w:t>
      </w:r>
      <w:r w:rsidRPr="00D4241F">
        <w:rPr>
          <w:rFonts w:ascii="Times New Roman" w:hAnsi="Times New Roman"/>
          <w:iCs/>
          <w:sz w:val="28"/>
          <w:szCs w:val="28"/>
        </w:rPr>
        <w:t>duy trì tốt cơ chế giao ban định kỳ với cơ sở Đoàn; tiếp tục đổi mới công tác giao ban gắn với từng chuyên đề cụ thể, tiến hành phân cụm thi đua năm 2016 và ban hành hướng dẫn hoạt động cụm thi đua cơ sở; kịp thời tham mưu, ban hành các văn bản triển khai hoạt động cấp Thành, tăng cường định hướng, hỗ trợ hoạt động cơ sở thông qua Ban</w:t>
      </w:r>
      <w:r w:rsidR="00206D0C" w:rsidRPr="00D4241F">
        <w:rPr>
          <w:rFonts w:ascii="Times New Roman" w:hAnsi="Times New Roman"/>
          <w:iCs/>
          <w:sz w:val="28"/>
          <w:szCs w:val="28"/>
        </w:rPr>
        <w:t xml:space="preserve"> và cán bộ Thành Đoàn phụ trách; kiên trì ứng dụng công nghệ thông tin, tăng cường cập nhật, chuyển tải thông tin trên Trang Thông tin điện tử Thành Đo</w:t>
      </w:r>
      <w:r w:rsidR="00D55181" w:rsidRPr="00D4241F">
        <w:rPr>
          <w:rFonts w:ascii="Times New Roman" w:hAnsi="Times New Roman"/>
          <w:iCs/>
          <w:sz w:val="28"/>
          <w:szCs w:val="28"/>
        </w:rPr>
        <w:t>àn, thông tin qua mạng.</w:t>
      </w:r>
    </w:p>
    <w:p w:rsidR="004F08F8" w:rsidRPr="00D4241F" w:rsidRDefault="00A75C68" w:rsidP="004F18B1">
      <w:pPr>
        <w:spacing w:line="252" w:lineRule="auto"/>
        <w:ind w:firstLine="720"/>
        <w:jc w:val="both"/>
        <w:rPr>
          <w:rFonts w:ascii="Times New Roman" w:hAnsi="Times New Roman"/>
          <w:iCs/>
          <w:sz w:val="28"/>
          <w:szCs w:val="28"/>
        </w:rPr>
      </w:pPr>
      <w:r>
        <w:rPr>
          <w:rFonts w:ascii="Times New Roman" w:hAnsi="Times New Roman"/>
          <w:iCs/>
          <w:sz w:val="28"/>
          <w:szCs w:val="28"/>
        </w:rPr>
        <w:t xml:space="preserve">Thực hiện </w:t>
      </w:r>
      <w:r w:rsidR="002D1EBB" w:rsidRPr="00D4241F">
        <w:rPr>
          <w:rFonts w:ascii="Times New Roman" w:hAnsi="Times New Roman"/>
          <w:iCs/>
          <w:sz w:val="28"/>
          <w:szCs w:val="28"/>
        </w:rPr>
        <w:t>Quy chế hoạt động của Ban Chấp hành Thành Đoàn</w:t>
      </w:r>
      <w:r w:rsidR="004F08F8" w:rsidRPr="00D4241F">
        <w:rPr>
          <w:rFonts w:ascii="Times New Roman" w:hAnsi="Times New Roman"/>
          <w:iCs/>
          <w:sz w:val="28"/>
          <w:szCs w:val="28"/>
        </w:rPr>
        <w:t xml:space="preserve">, </w:t>
      </w:r>
      <w:r>
        <w:rPr>
          <w:rFonts w:ascii="Times New Roman" w:hAnsi="Times New Roman"/>
          <w:iCs/>
          <w:sz w:val="28"/>
          <w:szCs w:val="28"/>
        </w:rPr>
        <w:t xml:space="preserve">từng đồng chí Ủy viên </w:t>
      </w:r>
      <w:r w:rsidR="004F08F8" w:rsidRPr="00D4241F">
        <w:rPr>
          <w:rFonts w:ascii="Times New Roman" w:hAnsi="Times New Roman"/>
          <w:iCs/>
          <w:sz w:val="28"/>
          <w:szCs w:val="28"/>
        </w:rPr>
        <w:t xml:space="preserve">Ban Thường vụ Thành Đoàn đã </w:t>
      </w:r>
      <w:r>
        <w:rPr>
          <w:rFonts w:ascii="Times New Roman" w:hAnsi="Times New Roman"/>
          <w:iCs/>
          <w:sz w:val="28"/>
          <w:szCs w:val="28"/>
        </w:rPr>
        <w:t>chủ động</w:t>
      </w:r>
      <w:r w:rsidR="002D1EBB" w:rsidRPr="00D4241F">
        <w:rPr>
          <w:rFonts w:ascii="Times New Roman" w:hAnsi="Times New Roman"/>
          <w:iCs/>
          <w:sz w:val="28"/>
          <w:szCs w:val="28"/>
        </w:rPr>
        <w:t xml:space="preserve"> </w:t>
      </w:r>
      <w:r w:rsidR="004F08F8" w:rsidRPr="00D4241F">
        <w:rPr>
          <w:rFonts w:ascii="Times New Roman" w:hAnsi="Times New Roman"/>
          <w:iCs/>
          <w:sz w:val="28"/>
          <w:szCs w:val="28"/>
        </w:rPr>
        <w:t xml:space="preserve">tham gia </w:t>
      </w:r>
      <w:r w:rsidR="003B2CBE">
        <w:rPr>
          <w:rFonts w:ascii="Times New Roman" w:hAnsi="Times New Roman"/>
          <w:iCs/>
          <w:sz w:val="28"/>
          <w:szCs w:val="28"/>
        </w:rPr>
        <w:t xml:space="preserve">các hội nghị </w:t>
      </w:r>
      <w:r w:rsidR="004F08F8" w:rsidRPr="00D4241F">
        <w:rPr>
          <w:rFonts w:ascii="Times New Roman" w:hAnsi="Times New Roman"/>
          <w:iCs/>
          <w:sz w:val="28"/>
          <w:szCs w:val="28"/>
        </w:rPr>
        <w:t xml:space="preserve"> đóng góp ý kiến cho các văn bản cấp Thành</w:t>
      </w:r>
      <w:r w:rsidR="002D1EBB" w:rsidRPr="00D4241F">
        <w:rPr>
          <w:rFonts w:ascii="Times New Roman" w:hAnsi="Times New Roman"/>
          <w:iCs/>
          <w:sz w:val="28"/>
          <w:szCs w:val="28"/>
        </w:rPr>
        <w:t xml:space="preserve"> trước khi triển khai, ban hành chính thức. </w:t>
      </w:r>
      <w:r w:rsidR="002D1EBB" w:rsidRPr="00D4241F">
        <w:rPr>
          <w:rFonts w:ascii="Times New Roman" w:hAnsi="Times New Roman"/>
          <w:sz w:val="28"/>
          <w:szCs w:val="28"/>
        </w:rPr>
        <w:t xml:space="preserve">Tổ chức sinh hoạt chuyên đề </w:t>
      </w:r>
      <w:r w:rsidR="00E34465">
        <w:rPr>
          <w:rFonts w:ascii="Times New Roman" w:hAnsi="Times New Roman"/>
          <w:sz w:val="28"/>
          <w:szCs w:val="28"/>
        </w:rPr>
        <w:t>hàng quý</w:t>
      </w:r>
      <w:r w:rsidR="00FE444B">
        <w:rPr>
          <w:rFonts w:ascii="Times New Roman" w:hAnsi="Times New Roman"/>
          <w:sz w:val="28"/>
          <w:szCs w:val="28"/>
        </w:rPr>
        <w:t xml:space="preserve"> </w:t>
      </w:r>
      <w:r w:rsidR="002D1EBB" w:rsidRPr="00D4241F">
        <w:rPr>
          <w:rFonts w:ascii="Times New Roman" w:hAnsi="Times New Roman"/>
          <w:sz w:val="28"/>
          <w:szCs w:val="28"/>
        </w:rPr>
        <w:t>cho Ban Thường vụ Thành Đoàn và lãnh đạo các Ban tại cơ quan chuyên trách Thành Đoàn.</w:t>
      </w:r>
      <w:r w:rsidR="002D1EBB" w:rsidRPr="00D4241F">
        <w:rPr>
          <w:rFonts w:ascii="Times New Roman" w:hAnsi="Times New Roman"/>
          <w:iCs/>
          <w:sz w:val="28"/>
          <w:szCs w:val="28"/>
        </w:rPr>
        <w:t xml:space="preserve"> </w:t>
      </w:r>
    </w:p>
    <w:p w:rsidR="000353A0" w:rsidRPr="00D4241F" w:rsidRDefault="008F0BF6" w:rsidP="004F18B1">
      <w:pPr>
        <w:spacing w:line="252" w:lineRule="auto"/>
        <w:ind w:firstLine="720"/>
        <w:jc w:val="both"/>
        <w:rPr>
          <w:rFonts w:ascii="Times New Roman" w:hAnsi="Times New Roman"/>
          <w:iCs/>
          <w:sz w:val="28"/>
          <w:szCs w:val="28"/>
        </w:rPr>
      </w:pPr>
      <w:r w:rsidRPr="00D4241F">
        <w:rPr>
          <w:rFonts w:ascii="Times New Roman" w:hAnsi="Times New Roman"/>
          <w:iCs/>
          <w:sz w:val="28"/>
          <w:szCs w:val="28"/>
        </w:rPr>
        <w:t xml:space="preserve">Ban Thường vụ Thành Đoàn tiếp tục chỉ đạo triển khai thực hiện </w:t>
      </w:r>
      <w:r w:rsidR="00D520EE" w:rsidRPr="00D4241F">
        <w:rPr>
          <w:rFonts w:ascii="Times New Roman" w:hAnsi="Times New Roman"/>
          <w:iCs/>
          <w:sz w:val="28"/>
          <w:szCs w:val="28"/>
        </w:rPr>
        <w:t xml:space="preserve">và hoàn thành </w:t>
      </w:r>
      <w:r w:rsidRPr="00D4241F">
        <w:rPr>
          <w:rFonts w:ascii="Times New Roman" w:hAnsi="Times New Roman"/>
          <w:iCs/>
          <w:sz w:val="28"/>
          <w:szCs w:val="28"/>
        </w:rPr>
        <w:t xml:space="preserve">dự án nâng cấp Nhà </w:t>
      </w:r>
      <w:r w:rsidR="00D520EE" w:rsidRPr="00D4241F">
        <w:rPr>
          <w:rFonts w:ascii="Times New Roman" w:hAnsi="Times New Roman"/>
          <w:iCs/>
          <w:sz w:val="28"/>
          <w:szCs w:val="28"/>
        </w:rPr>
        <w:t xml:space="preserve">Thiếu nhi Thành phố. </w:t>
      </w:r>
      <w:r w:rsidRPr="00D4241F">
        <w:rPr>
          <w:rFonts w:ascii="Times New Roman" w:hAnsi="Times New Roman"/>
          <w:iCs/>
          <w:sz w:val="28"/>
          <w:szCs w:val="28"/>
        </w:rPr>
        <w:t>Tăng cường chỉ đạo triển khai thực hiện các dự án Nhà Văn hóa Thanh niên Thành phố, dự án Cung văn hóa Thiếu nhi Thành phố tại Thủ Thiêm, xây dựng mới Văn phòng của Trung tâm Hỗ trợ Thanh niên công nhân tại Quận 12, Trung tâm huấn luyện kỹ năng và hoạt động dã ngoại thanh thiếu niên thành phố tại Cần Giờ (giai đoạn 2). Tiếp tục triển khai dự án ứng dụng công nghệ thông tin trong quản lý đoàn viên và điều hành chung của tổ chức Đoàn TNCS Hồ Chí Minh.</w:t>
      </w:r>
    </w:p>
    <w:p w:rsidR="000F78AC" w:rsidRPr="00D4241F" w:rsidRDefault="000F78AC" w:rsidP="004F18B1">
      <w:pPr>
        <w:spacing w:line="252" w:lineRule="auto"/>
        <w:ind w:firstLine="720"/>
        <w:jc w:val="both"/>
        <w:rPr>
          <w:rFonts w:ascii="Times New Roman" w:hAnsi="Times New Roman"/>
          <w:iCs/>
          <w:sz w:val="28"/>
          <w:szCs w:val="28"/>
        </w:rPr>
      </w:pPr>
    </w:p>
    <w:p w:rsidR="00FF0995" w:rsidRPr="00D4241F" w:rsidRDefault="00FF0995" w:rsidP="004F18B1">
      <w:pPr>
        <w:pStyle w:val="Default"/>
        <w:spacing w:line="252" w:lineRule="auto"/>
        <w:ind w:firstLine="720"/>
        <w:jc w:val="both"/>
        <w:rPr>
          <w:b/>
          <w:bCs/>
          <w:color w:val="auto"/>
          <w:sz w:val="28"/>
          <w:szCs w:val="28"/>
        </w:rPr>
      </w:pPr>
      <w:r w:rsidRPr="00D4241F">
        <w:rPr>
          <w:b/>
          <w:bCs/>
          <w:color w:val="auto"/>
          <w:sz w:val="28"/>
          <w:szCs w:val="28"/>
        </w:rPr>
        <w:t xml:space="preserve">9. Kết quả thực hiện hệ thống chỉ tiêu: </w:t>
      </w:r>
    </w:p>
    <w:p w:rsidR="006763FC" w:rsidRPr="00D4241F" w:rsidRDefault="006763FC" w:rsidP="004F18B1">
      <w:pPr>
        <w:pStyle w:val="Default"/>
        <w:spacing w:line="252" w:lineRule="auto"/>
        <w:ind w:firstLine="720"/>
        <w:jc w:val="both"/>
        <w:rPr>
          <w:b/>
          <w:bCs/>
          <w:color w:val="auto"/>
          <w:sz w:val="4"/>
          <w:szCs w:val="4"/>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511"/>
        <w:gridCol w:w="5061"/>
      </w:tblGrid>
      <w:tr w:rsidR="00256540" w:rsidRPr="00D4241F" w:rsidTr="002C03BF">
        <w:trPr>
          <w:tblHeader/>
          <w:jc w:val="center"/>
        </w:trPr>
        <w:tc>
          <w:tcPr>
            <w:tcW w:w="545" w:type="dxa"/>
            <w:shd w:val="clear" w:color="auto" w:fill="auto"/>
            <w:vAlign w:val="center"/>
          </w:tcPr>
          <w:p w:rsidR="00256540" w:rsidRPr="00D4241F" w:rsidRDefault="00256540" w:rsidP="004F18B1">
            <w:pPr>
              <w:spacing w:line="252" w:lineRule="auto"/>
              <w:jc w:val="center"/>
              <w:rPr>
                <w:rFonts w:ascii="Times New Roman" w:hAnsi="Times New Roman"/>
                <w:b/>
                <w:kern w:val="2"/>
                <w:sz w:val="28"/>
                <w:szCs w:val="28"/>
                <w:lang w:val="es-ES"/>
              </w:rPr>
            </w:pPr>
            <w:r w:rsidRPr="00D4241F">
              <w:rPr>
                <w:rFonts w:ascii="Times New Roman" w:hAnsi="Times New Roman"/>
                <w:b/>
                <w:kern w:val="2"/>
                <w:sz w:val="28"/>
                <w:szCs w:val="28"/>
                <w:lang w:val="es-ES"/>
              </w:rPr>
              <w:lastRenderedPageBreak/>
              <w:t>TT</w:t>
            </w:r>
          </w:p>
        </w:tc>
        <w:tc>
          <w:tcPr>
            <w:tcW w:w="4536" w:type="dxa"/>
            <w:shd w:val="clear" w:color="auto" w:fill="auto"/>
            <w:vAlign w:val="center"/>
          </w:tcPr>
          <w:p w:rsidR="00256540" w:rsidRPr="00D4241F" w:rsidRDefault="00256540" w:rsidP="004F18B1">
            <w:pPr>
              <w:spacing w:line="252" w:lineRule="auto"/>
              <w:jc w:val="center"/>
              <w:rPr>
                <w:rFonts w:ascii="Times New Roman" w:hAnsi="Times New Roman"/>
                <w:b/>
                <w:kern w:val="2"/>
                <w:sz w:val="28"/>
                <w:szCs w:val="28"/>
                <w:lang w:val="es-ES"/>
              </w:rPr>
            </w:pPr>
            <w:r w:rsidRPr="00D4241F">
              <w:rPr>
                <w:rFonts w:ascii="Times New Roman" w:hAnsi="Times New Roman"/>
                <w:b/>
                <w:kern w:val="2"/>
                <w:sz w:val="28"/>
                <w:szCs w:val="28"/>
                <w:lang w:val="es-ES"/>
              </w:rPr>
              <w:t>NỘI DUNG - MỤC TIÊU</w:t>
            </w:r>
          </w:p>
        </w:tc>
        <w:tc>
          <w:tcPr>
            <w:tcW w:w="5081" w:type="dxa"/>
            <w:shd w:val="clear" w:color="auto" w:fill="auto"/>
            <w:vAlign w:val="center"/>
          </w:tcPr>
          <w:p w:rsidR="00256540" w:rsidRPr="00D4241F" w:rsidRDefault="00256540" w:rsidP="004F18B1">
            <w:pPr>
              <w:spacing w:line="252" w:lineRule="auto"/>
              <w:jc w:val="center"/>
              <w:rPr>
                <w:rFonts w:ascii="Times New Roman" w:hAnsi="Times New Roman"/>
                <w:b/>
                <w:kern w:val="2"/>
                <w:sz w:val="28"/>
                <w:szCs w:val="28"/>
                <w:lang w:val="es-ES"/>
              </w:rPr>
            </w:pPr>
            <w:r w:rsidRPr="00D4241F">
              <w:rPr>
                <w:rFonts w:ascii="Times New Roman" w:hAnsi="Times New Roman"/>
                <w:b/>
                <w:kern w:val="2"/>
                <w:sz w:val="28"/>
                <w:szCs w:val="28"/>
                <w:lang w:val="es-ES"/>
              </w:rPr>
              <w:t>KẾT QUẢ</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2D1EBB" w:rsidP="004F18B1">
            <w:pPr>
              <w:spacing w:line="252" w:lineRule="auto"/>
              <w:jc w:val="both"/>
              <w:rPr>
                <w:rFonts w:ascii="Times New Roman" w:hAnsi="Times New Roman"/>
                <w:kern w:val="2"/>
                <w:sz w:val="28"/>
                <w:szCs w:val="28"/>
                <w:lang w:val="es-ES"/>
              </w:rPr>
            </w:pPr>
            <w:r w:rsidRPr="00D4241F">
              <w:rPr>
                <w:rFonts w:ascii="Times New Roman" w:hAnsi="Times New Roman"/>
                <w:spacing w:val="-4"/>
                <w:sz w:val="28"/>
                <w:szCs w:val="28"/>
                <w:lang w:val="sv-SE"/>
              </w:rPr>
              <w:t xml:space="preserve">100% cán bộ, đoàn viên được học tập, quán triệt, tuyên truyền về Nghị quyết Đại hội Đảng các cấp nhiệm kỳ 2015 </w:t>
            </w:r>
            <w:r w:rsidR="0000359C" w:rsidRPr="00D4241F">
              <w:rPr>
                <w:rFonts w:ascii="Times New Roman" w:hAnsi="Times New Roman"/>
                <w:spacing w:val="-4"/>
                <w:sz w:val="28"/>
                <w:szCs w:val="28"/>
                <w:lang w:val="sv-SE"/>
              </w:rPr>
              <w:t>-</w:t>
            </w:r>
            <w:r w:rsidRPr="00D4241F">
              <w:rPr>
                <w:rFonts w:ascii="Times New Roman" w:hAnsi="Times New Roman"/>
                <w:spacing w:val="-4"/>
                <w:sz w:val="28"/>
                <w:szCs w:val="28"/>
                <w:lang w:val="sv-SE"/>
              </w:rPr>
              <w:t xml:space="preserve"> 2020. </w:t>
            </w:r>
            <w:r w:rsidRPr="00D4241F">
              <w:rPr>
                <w:rFonts w:ascii="Times New Roman" w:hAnsi="Times New Roman"/>
                <w:spacing w:val="-4"/>
                <w:sz w:val="28"/>
                <w:szCs w:val="28"/>
                <w:lang w:val="it-IT"/>
              </w:rPr>
              <w:t>100% Quận - Huyện Đoàn và tương đương, Đoàn cơ sở trực thuộc Thành Đoàn xây dựng Chương trình hành động</w:t>
            </w:r>
            <w:r w:rsidRPr="00D4241F">
              <w:rPr>
                <w:rFonts w:ascii="Times New Roman" w:hAnsi="Times New Roman"/>
                <w:spacing w:val="-4"/>
                <w:sz w:val="28"/>
                <w:szCs w:val="28"/>
                <w:lang w:val="sv-SE"/>
              </w:rPr>
              <w:t xml:space="preserve"> của Đoàn thực hiện Nghị quyết Đại hội Đảng các cấp nhiệm kỳ 2015 </w:t>
            </w:r>
            <w:r w:rsidR="0000359C" w:rsidRPr="00D4241F">
              <w:rPr>
                <w:rFonts w:ascii="Times New Roman" w:hAnsi="Times New Roman"/>
                <w:spacing w:val="-4"/>
                <w:sz w:val="28"/>
                <w:szCs w:val="28"/>
                <w:lang w:val="sv-SE"/>
              </w:rPr>
              <w:t>-</w:t>
            </w:r>
            <w:r w:rsidRPr="00D4241F">
              <w:rPr>
                <w:rFonts w:ascii="Times New Roman" w:hAnsi="Times New Roman"/>
                <w:spacing w:val="-4"/>
                <w:sz w:val="28"/>
                <w:szCs w:val="28"/>
                <w:lang w:val="sv-SE"/>
              </w:rPr>
              <w:t xml:space="preserve"> 2020.</w:t>
            </w:r>
          </w:p>
        </w:tc>
        <w:tc>
          <w:tcPr>
            <w:tcW w:w="5081" w:type="dxa"/>
            <w:shd w:val="clear" w:color="auto" w:fill="auto"/>
          </w:tcPr>
          <w:p w:rsidR="00256540" w:rsidRPr="00D4241F" w:rsidRDefault="0021267E" w:rsidP="00EE5486">
            <w:pPr>
              <w:spacing w:line="252" w:lineRule="auto"/>
              <w:jc w:val="both"/>
              <w:rPr>
                <w:rFonts w:ascii="Times New Roman" w:hAnsi="Times New Roman"/>
                <w:spacing w:val="-4"/>
                <w:sz w:val="28"/>
                <w:szCs w:val="28"/>
                <w:lang w:val="sv-SE"/>
              </w:rPr>
            </w:pPr>
            <w:r w:rsidRPr="00D4241F">
              <w:rPr>
                <w:rFonts w:ascii="Times New Roman" w:hAnsi="Times New Roman"/>
                <w:kern w:val="2"/>
                <w:sz w:val="28"/>
                <w:szCs w:val="28"/>
                <w:lang w:val="es-ES"/>
              </w:rPr>
              <w:t>662.042</w:t>
            </w:r>
            <w:r w:rsidR="009E3AF6" w:rsidRPr="00D4241F">
              <w:rPr>
                <w:rFonts w:ascii="Times New Roman" w:hAnsi="Times New Roman"/>
                <w:kern w:val="2"/>
                <w:sz w:val="28"/>
                <w:szCs w:val="28"/>
                <w:lang w:val="es-ES"/>
              </w:rPr>
              <w:t>/</w:t>
            </w:r>
            <w:r w:rsidR="00111F95" w:rsidRPr="00D4241F">
              <w:rPr>
                <w:rFonts w:ascii="Times New Roman" w:hAnsi="Times New Roman"/>
                <w:kern w:val="2"/>
                <w:sz w:val="28"/>
                <w:szCs w:val="28"/>
                <w:lang w:val="es-ES"/>
              </w:rPr>
              <w:t xml:space="preserve"> </w:t>
            </w:r>
            <w:r w:rsidR="001F41DD" w:rsidRPr="00D4241F">
              <w:rPr>
                <w:rFonts w:ascii="Times New Roman" w:hAnsi="Times New Roman"/>
                <w:kern w:val="2"/>
                <w:sz w:val="28"/>
                <w:szCs w:val="28"/>
                <w:lang w:val="es-ES"/>
              </w:rPr>
              <w:t>662.167</w:t>
            </w:r>
            <w:r w:rsidR="001D2057" w:rsidRPr="00D4241F">
              <w:rPr>
                <w:rFonts w:ascii="Times New Roman" w:hAnsi="Times New Roman"/>
                <w:kern w:val="2"/>
                <w:sz w:val="28"/>
                <w:szCs w:val="28"/>
                <w:lang w:val="es-ES"/>
              </w:rPr>
              <w:t xml:space="preserve"> </w:t>
            </w:r>
            <w:r w:rsidR="00607E9A" w:rsidRPr="00D4241F">
              <w:rPr>
                <w:rFonts w:ascii="Times New Roman" w:hAnsi="Times New Roman"/>
                <w:i/>
                <w:kern w:val="2"/>
                <w:sz w:val="28"/>
                <w:szCs w:val="28"/>
                <w:lang w:val="es-ES"/>
              </w:rPr>
              <w:t xml:space="preserve">(tỷ lệ </w:t>
            </w:r>
            <w:r w:rsidRPr="00D4241F">
              <w:rPr>
                <w:rFonts w:ascii="Times New Roman" w:hAnsi="Times New Roman"/>
                <w:i/>
                <w:kern w:val="2"/>
                <w:sz w:val="28"/>
                <w:szCs w:val="28"/>
                <w:lang w:val="es-ES"/>
              </w:rPr>
              <w:t>99,98</w:t>
            </w:r>
            <w:r w:rsidR="00607E9A" w:rsidRPr="00D4241F">
              <w:rPr>
                <w:rFonts w:ascii="Times New Roman" w:hAnsi="Times New Roman"/>
                <w:i/>
                <w:kern w:val="2"/>
                <w:sz w:val="28"/>
                <w:szCs w:val="28"/>
                <w:lang w:val="es-ES"/>
              </w:rPr>
              <w:t xml:space="preserve">%) </w:t>
            </w:r>
            <w:r w:rsidR="00607E9A" w:rsidRPr="00D4241F">
              <w:rPr>
                <w:rFonts w:ascii="Times New Roman" w:hAnsi="Times New Roman"/>
                <w:spacing w:val="-4"/>
                <w:sz w:val="28"/>
                <w:szCs w:val="28"/>
                <w:lang w:val="sv-SE"/>
              </w:rPr>
              <w:t xml:space="preserve">cán bộ, đoàn viên được học tập, quán triệt, tuyên truyền về Nghị quyết Đại hội Đảng các cấp nhiệm kỳ 2015 </w:t>
            </w:r>
            <w:r w:rsidR="0000359C" w:rsidRPr="00D4241F">
              <w:rPr>
                <w:rFonts w:ascii="Times New Roman" w:hAnsi="Times New Roman"/>
                <w:spacing w:val="-4"/>
                <w:sz w:val="28"/>
                <w:szCs w:val="28"/>
                <w:lang w:val="sv-SE"/>
              </w:rPr>
              <w:t>-</w:t>
            </w:r>
            <w:r w:rsidR="00607E9A" w:rsidRPr="00D4241F">
              <w:rPr>
                <w:rFonts w:ascii="Times New Roman" w:hAnsi="Times New Roman"/>
                <w:spacing w:val="-4"/>
                <w:sz w:val="28"/>
                <w:szCs w:val="28"/>
                <w:lang w:val="sv-SE"/>
              </w:rPr>
              <w:t xml:space="preserve"> 2020. </w:t>
            </w:r>
            <w:r w:rsidR="005C15C6" w:rsidRPr="00D4241F">
              <w:rPr>
                <w:rFonts w:ascii="Times New Roman" w:hAnsi="Times New Roman"/>
                <w:spacing w:val="-4"/>
                <w:sz w:val="28"/>
                <w:szCs w:val="28"/>
                <w:lang w:val="it-IT"/>
              </w:rPr>
              <w:t>10</w:t>
            </w:r>
            <w:r w:rsidR="00EE5486">
              <w:rPr>
                <w:rFonts w:ascii="Times New Roman" w:hAnsi="Times New Roman"/>
                <w:spacing w:val="-4"/>
                <w:sz w:val="28"/>
                <w:szCs w:val="28"/>
                <w:lang w:val="it-IT"/>
              </w:rPr>
              <w:t>9</w:t>
            </w:r>
            <w:r w:rsidR="00607E9A" w:rsidRPr="00D4241F">
              <w:rPr>
                <w:rFonts w:ascii="Times New Roman" w:hAnsi="Times New Roman"/>
                <w:spacing w:val="-4"/>
                <w:sz w:val="28"/>
                <w:szCs w:val="28"/>
                <w:lang w:val="it-IT"/>
              </w:rPr>
              <w:t xml:space="preserve">/119/120 </w:t>
            </w:r>
            <w:r w:rsidR="00607E9A" w:rsidRPr="00D4241F">
              <w:rPr>
                <w:rFonts w:ascii="Times New Roman" w:hAnsi="Times New Roman"/>
                <w:i/>
                <w:spacing w:val="-4"/>
                <w:sz w:val="28"/>
                <w:szCs w:val="28"/>
                <w:lang w:val="it-IT"/>
              </w:rPr>
              <w:t xml:space="preserve">(tỷ lệ </w:t>
            </w:r>
            <w:r w:rsidR="00EE5486">
              <w:rPr>
                <w:rFonts w:ascii="Times New Roman" w:hAnsi="Times New Roman"/>
                <w:i/>
                <w:spacing w:val="-4"/>
                <w:sz w:val="28"/>
                <w:szCs w:val="28"/>
                <w:lang w:val="it-IT"/>
              </w:rPr>
              <w:t>91,59</w:t>
            </w:r>
            <w:r w:rsidR="00607E9A" w:rsidRPr="00D4241F">
              <w:rPr>
                <w:rFonts w:ascii="Times New Roman" w:hAnsi="Times New Roman"/>
                <w:i/>
                <w:spacing w:val="-4"/>
                <w:sz w:val="28"/>
                <w:szCs w:val="28"/>
                <w:lang w:val="it-IT"/>
              </w:rPr>
              <w:t>%)</w:t>
            </w:r>
            <w:r w:rsidR="00607E9A" w:rsidRPr="00D4241F">
              <w:rPr>
                <w:rFonts w:ascii="Times New Roman" w:hAnsi="Times New Roman"/>
                <w:spacing w:val="-4"/>
                <w:sz w:val="28"/>
                <w:szCs w:val="28"/>
                <w:lang w:val="it-IT"/>
              </w:rPr>
              <w:t xml:space="preserve"> Quận - Huyện Đoàn và tương đương, Đoàn cơ sở trực thuộc Thành Đoàn xây dựng Chương trình hành động</w:t>
            </w:r>
            <w:r w:rsidR="00607E9A" w:rsidRPr="00D4241F">
              <w:rPr>
                <w:rFonts w:ascii="Times New Roman" w:hAnsi="Times New Roman"/>
                <w:spacing w:val="-4"/>
                <w:sz w:val="28"/>
                <w:szCs w:val="28"/>
                <w:lang w:val="sv-SE"/>
              </w:rPr>
              <w:t xml:space="preserve"> của Đoàn thực hiện Nghị quyết Đại hội Đảng các cấp nhiệm kỳ 2015 </w:t>
            </w:r>
            <w:r w:rsidR="0000359C" w:rsidRPr="00D4241F">
              <w:rPr>
                <w:rFonts w:ascii="Times New Roman" w:hAnsi="Times New Roman"/>
                <w:spacing w:val="-4"/>
                <w:sz w:val="28"/>
                <w:szCs w:val="28"/>
                <w:lang w:val="sv-SE"/>
              </w:rPr>
              <w:t>-</w:t>
            </w:r>
            <w:r w:rsidR="00607E9A" w:rsidRPr="00D4241F">
              <w:rPr>
                <w:rFonts w:ascii="Times New Roman" w:hAnsi="Times New Roman"/>
                <w:spacing w:val="-4"/>
                <w:sz w:val="28"/>
                <w:szCs w:val="28"/>
                <w:lang w:val="sv-SE"/>
              </w:rPr>
              <w:t xml:space="preserve"> 2020</w:t>
            </w:r>
            <w:r w:rsidR="00607E9A" w:rsidRPr="00D4241F">
              <w:rPr>
                <w:rStyle w:val="FootnoteReference"/>
                <w:rFonts w:ascii="Times New Roman" w:hAnsi="Times New Roman"/>
                <w:b/>
                <w:spacing w:val="-4"/>
                <w:sz w:val="28"/>
                <w:szCs w:val="28"/>
                <w:lang w:val="sv-SE"/>
              </w:rPr>
              <w:footnoteReference w:id="89"/>
            </w:r>
            <w:r w:rsidR="00607E9A" w:rsidRPr="00D4241F">
              <w:rPr>
                <w:rFonts w:ascii="Times New Roman" w:hAnsi="Times New Roman"/>
                <w:spacing w:val="-4"/>
                <w:sz w:val="28"/>
                <w:szCs w:val="28"/>
                <w:lang w:val="sv-SE"/>
              </w:rPr>
              <w:t>.</w:t>
            </w:r>
            <w:r w:rsidR="00607E9A" w:rsidRPr="00D4241F">
              <w:rPr>
                <w:rFonts w:ascii="Times New Roman" w:hAnsi="Times New Roman"/>
                <w:i/>
                <w:kern w:val="2"/>
                <w:sz w:val="28"/>
                <w:szCs w:val="28"/>
                <w:lang w:val="es-ES"/>
              </w:rPr>
              <w:t xml:space="preserve"> </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252231" w:rsidP="004F18B1">
            <w:pPr>
              <w:spacing w:line="252" w:lineRule="auto"/>
              <w:jc w:val="both"/>
              <w:rPr>
                <w:rFonts w:ascii="Times New Roman" w:hAnsi="Times New Roman"/>
                <w:kern w:val="2"/>
                <w:sz w:val="28"/>
                <w:szCs w:val="28"/>
                <w:lang w:val="vi-VN"/>
              </w:rPr>
            </w:pPr>
            <w:r w:rsidRPr="00D4241F">
              <w:rPr>
                <w:rFonts w:ascii="Times New Roman" w:hAnsi="Times New Roman"/>
                <w:sz w:val="28"/>
                <w:szCs w:val="28"/>
                <w:lang w:val="sv-SE"/>
              </w:rPr>
              <w:t>Phấn đấu trên 90% Quận - Huyện Đoàn và tương đương, Đoàn cơ sở trực thuộc Thành Đoàn xác lập tiêu chí, định hướng và có giải pháp cụ thể xây dựng giá trị mẫu hình thanh niên của đơn vị. 100% cán bộ Đoàn tiếp tục thực hiện có hiệu quả cuộc vận động xây dựng phong cách cán bộ Đoàn.</w:t>
            </w:r>
          </w:p>
        </w:tc>
        <w:tc>
          <w:tcPr>
            <w:tcW w:w="5081" w:type="dxa"/>
            <w:shd w:val="clear" w:color="auto" w:fill="auto"/>
          </w:tcPr>
          <w:p w:rsidR="006A4C68" w:rsidRPr="00D4241F" w:rsidRDefault="00252231" w:rsidP="004F18B1">
            <w:pPr>
              <w:spacing w:line="252" w:lineRule="auto"/>
              <w:jc w:val="both"/>
              <w:rPr>
                <w:rFonts w:ascii="Times New Roman" w:hAnsi="Times New Roman"/>
                <w:sz w:val="28"/>
                <w:szCs w:val="28"/>
                <w:lang w:val="sv-SE"/>
              </w:rPr>
            </w:pPr>
            <w:r w:rsidRPr="00D4241F">
              <w:rPr>
                <w:rFonts w:ascii="Times New Roman" w:hAnsi="Times New Roman"/>
                <w:kern w:val="2"/>
                <w:sz w:val="28"/>
                <w:szCs w:val="28"/>
                <w:lang w:val="es-ES"/>
              </w:rPr>
              <w:t xml:space="preserve">119/119/120 </w:t>
            </w:r>
            <w:r w:rsidRPr="00D4241F">
              <w:rPr>
                <w:rFonts w:ascii="Times New Roman" w:hAnsi="Times New Roman"/>
                <w:i/>
                <w:kern w:val="2"/>
                <w:sz w:val="28"/>
                <w:szCs w:val="28"/>
                <w:lang w:val="es-ES"/>
              </w:rPr>
              <w:t xml:space="preserve">(tỷ lệ 100%) </w:t>
            </w:r>
            <w:r w:rsidRPr="00D4241F">
              <w:rPr>
                <w:rFonts w:ascii="Times New Roman" w:hAnsi="Times New Roman"/>
                <w:sz w:val="28"/>
                <w:szCs w:val="28"/>
                <w:lang w:val="sv-SE"/>
              </w:rPr>
              <w:t xml:space="preserve">Quận - Huyện Đoàn và tương đương, Đoàn cơ sở trực thuộc Thành Đoàn xác lập tiêu chí, định hướng và có giải pháp cụ thể xây dựng giá trị mẫu hình thanh niên của đơn vị. </w:t>
            </w:r>
          </w:p>
          <w:p w:rsidR="00252231" w:rsidRPr="00D4241F" w:rsidRDefault="006A4C68" w:rsidP="004F18B1">
            <w:pPr>
              <w:spacing w:line="252" w:lineRule="auto"/>
              <w:jc w:val="both"/>
              <w:rPr>
                <w:rFonts w:ascii="Times New Roman" w:hAnsi="Times New Roman"/>
                <w:kern w:val="2"/>
                <w:sz w:val="28"/>
                <w:szCs w:val="28"/>
                <w:lang w:val="es-ES"/>
              </w:rPr>
            </w:pPr>
            <w:r w:rsidRPr="00D4241F">
              <w:rPr>
                <w:rFonts w:ascii="Times New Roman" w:hAnsi="Times New Roman"/>
                <w:kern w:val="2"/>
                <w:sz w:val="28"/>
                <w:szCs w:val="28"/>
                <w:lang w:val="es-ES"/>
              </w:rPr>
              <w:t>100%</w:t>
            </w:r>
            <w:r w:rsidR="00252231" w:rsidRPr="00D4241F">
              <w:rPr>
                <w:rFonts w:ascii="Times New Roman" w:hAnsi="Times New Roman"/>
                <w:sz w:val="28"/>
                <w:szCs w:val="28"/>
                <w:lang w:val="sv-SE"/>
              </w:rPr>
              <w:t xml:space="preserve"> cán bộ Đoàn tiếp tục thực hiện có hiệu quả cuộc vận động xây dựng phong cách cán bộ Đoàn.</w:t>
            </w:r>
          </w:p>
          <w:p w:rsidR="00256540" w:rsidRPr="00D4241F" w:rsidRDefault="00256540" w:rsidP="004F18B1">
            <w:pPr>
              <w:spacing w:line="252" w:lineRule="auto"/>
              <w:jc w:val="both"/>
              <w:rPr>
                <w:rFonts w:ascii="Times New Roman" w:hAnsi="Times New Roman"/>
                <w:kern w:val="2"/>
                <w:sz w:val="28"/>
                <w:szCs w:val="28"/>
              </w:rPr>
            </w:pP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252231" w:rsidP="004F18B1">
            <w:pPr>
              <w:spacing w:line="252" w:lineRule="auto"/>
              <w:jc w:val="both"/>
              <w:rPr>
                <w:rFonts w:ascii="Times New Roman" w:hAnsi="Times New Roman"/>
                <w:kern w:val="2"/>
                <w:sz w:val="28"/>
                <w:szCs w:val="28"/>
                <w:lang w:val="vi-VN"/>
              </w:rPr>
            </w:pPr>
            <w:r w:rsidRPr="00D4241F">
              <w:rPr>
                <w:rFonts w:ascii="Times New Roman" w:hAnsi="Times New Roman"/>
                <w:sz w:val="28"/>
                <w:szCs w:val="28"/>
              </w:rPr>
              <w:t>100% Đoàn phường, xã, thị trấn có hoạt động hiệu quả giúp thanh niên làm kinh tế</w:t>
            </w:r>
            <w:r w:rsidRPr="00D4241F">
              <w:rPr>
                <w:rFonts w:ascii="Times New Roman" w:hAnsi="Times New Roman"/>
                <w:sz w:val="28"/>
                <w:szCs w:val="28"/>
                <w:lang w:val="sv-SE"/>
              </w:rPr>
              <w:t>.</w:t>
            </w:r>
          </w:p>
        </w:tc>
        <w:tc>
          <w:tcPr>
            <w:tcW w:w="5081" w:type="dxa"/>
            <w:shd w:val="clear" w:color="auto" w:fill="auto"/>
          </w:tcPr>
          <w:p w:rsidR="00256540" w:rsidRPr="00D4241F" w:rsidRDefault="00252231" w:rsidP="004F18B1">
            <w:pPr>
              <w:spacing w:line="252" w:lineRule="auto"/>
              <w:jc w:val="both"/>
              <w:rPr>
                <w:rFonts w:ascii="Times New Roman" w:hAnsi="Times New Roman"/>
                <w:kern w:val="2"/>
                <w:sz w:val="28"/>
                <w:szCs w:val="28"/>
              </w:rPr>
            </w:pPr>
            <w:r w:rsidRPr="00D4241F">
              <w:rPr>
                <w:rFonts w:ascii="Times New Roman" w:hAnsi="Times New Roman"/>
                <w:kern w:val="2"/>
                <w:sz w:val="28"/>
                <w:szCs w:val="28"/>
                <w:lang w:val="es-ES"/>
              </w:rPr>
              <w:t xml:space="preserve">Có 319/319/322 </w:t>
            </w:r>
            <w:r w:rsidRPr="00D4241F">
              <w:rPr>
                <w:rFonts w:ascii="Times New Roman" w:hAnsi="Times New Roman"/>
                <w:i/>
                <w:kern w:val="2"/>
                <w:sz w:val="28"/>
                <w:szCs w:val="28"/>
                <w:lang w:val="es-ES"/>
              </w:rPr>
              <w:t>(tỷ lệ 100%)</w:t>
            </w:r>
            <w:r w:rsidRPr="00D4241F">
              <w:rPr>
                <w:rFonts w:ascii="Times New Roman" w:hAnsi="Times New Roman"/>
                <w:sz w:val="28"/>
                <w:szCs w:val="28"/>
                <w:lang w:val="sv-SE"/>
              </w:rPr>
              <w:t xml:space="preserve"> </w:t>
            </w:r>
            <w:r w:rsidR="007E6275" w:rsidRPr="00D4241F">
              <w:rPr>
                <w:rFonts w:ascii="Times New Roman" w:hAnsi="Times New Roman"/>
                <w:kern w:val="2"/>
                <w:sz w:val="28"/>
                <w:szCs w:val="28"/>
                <w:lang w:val="es-ES"/>
              </w:rPr>
              <w:t>Đoàn phường, xã, t</w:t>
            </w:r>
            <w:r w:rsidRPr="00D4241F">
              <w:rPr>
                <w:rFonts w:ascii="Times New Roman" w:hAnsi="Times New Roman"/>
                <w:kern w:val="2"/>
                <w:sz w:val="28"/>
                <w:szCs w:val="28"/>
                <w:lang w:val="es-ES"/>
              </w:rPr>
              <w:t>hị trấn có hoạt động hiệu quả giúp thanh niên làm kinh tế.</w:t>
            </w:r>
            <w:r w:rsidRPr="00D4241F">
              <w:rPr>
                <w:rFonts w:ascii="Times New Roman" w:hAnsi="Times New Roman"/>
                <w:b/>
                <w:sz w:val="28"/>
                <w:szCs w:val="28"/>
                <w:vertAlign w:val="superscript"/>
              </w:rPr>
              <w:footnoteReference w:id="90"/>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FA67C2" w:rsidP="004F18B1">
            <w:pPr>
              <w:spacing w:line="252" w:lineRule="auto"/>
              <w:jc w:val="both"/>
              <w:rPr>
                <w:rFonts w:ascii="Times New Roman" w:hAnsi="Times New Roman"/>
                <w:kern w:val="2"/>
                <w:sz w:val="28"/>
                <w:szCs w:val="28"/>
                <w:lang w:val="vi-VN"/>
              </w:rPr>
            </w:pPr>
            <w:r w:rsidRPr="00D4241F">
              <w:rPr>
                <w:rFonts w:ascii="Times New Roman" w:hAnsi="Times New Roman"/>
                <w:sz w:val="28"/>
                <w:szCs w:val="28"/>
              </w:rPr>
              <w:t>100% Đoàn phường, xã, thị trấn giáo dục, giúp đỡ thêm ít nhất 01 thanh thiếu niên chậm tiến trở nên tiến bộ.</w:t>
            </w:r>
          </w:p>
        </w:tc>
        <w:tc>
          <w:tcPr>
            <w:tcW w:w="5081" w:type="dxa"/>
            <w:shd w:val="clear" w:color="auto" w:fill="auto"/>
          </w:tcPr>
          <w:p w:rsidR="00256540" w:rsidRPr="00D4241F" w:rsidRDefault="00F731EA" w:rsidP="004F18B1">
            <w:pPr>
              <w:spacing w:line="252" w:lineRule="auto"/>
              <w:jc w:val="both"/>
              <w:rPr>
                <w:rFonts w:ascii="Times New Roman" w:hAnsi="Times New Roman"/>
                <w:kern w:val="2"/>
                <w:sz w:val="28"/>
                <w:szCs w:val="28"/>
                <w:lang w:val="es-ES"/>
              </w:rPr>
            </w:pPr>
            <w:r w:rsidRPr="00D4241F">
              <w:rPr>
                <w:rFonts w:ascii="Times New Roman" w:hAnsi="Times New Roman"/>
                <w:kern w:val="2"/>
                <w:sz w:val="28"/>
                <w:szCs w:val="28"/>
                <w:lang w:val="es-ES"/>
              </w:rPr>
              <w:t>Có 319/319</w:t>
            </w:r>
            <w:r w:rsidR="00306626" w:rsidRPr="00D4241F">
              <w:rPr>
                <w:rFonts w:ascii="Times New Roman" w:hAnsi="Times New Roman"/>
                <w:kern w:val="2"/>
                <w:sz w:val="28"/>
                <w:szCs w:val="28"/>
                <w:lang w:val="es-ES"/>
              </w:rPr>
              <w:t>/322</w:t>
            </w:r>
            <w:r w:rsidRPr="00D4241F">
              <w:rPr>
                <w:rFonts w:ascii="Times New Roman" w:hAnsi="Times New Roman"/>
                <w:kern w:val="2"/>
                <w:sz w:val="28"/>
                <w:szCs w:val="28"/>
                <w:lang w:val="es-ES"/>
              </w:rPr>
              <w:t xml:space="preserve"> </w:t>
            </w:r>
            <w:r w:rsidR="00FA67C2" w:rsidRPr="00D4241F">
              <w:rPr>
                <w:rFonts w:ascii="Times New Roman" w:hAnsi="Times New Roman"/>
                <w:i/>
                <w:kern w:val="2"/>
                <w:sz w:val="28"/>
                <w:szCs w:val="28"/>
                <w:lang w:val="es-ES"/>
              </w:rPr>
              <w:t>(tỷ lệ 100%)</w:t>
            </w:r>
            <w:r w:rsidR="00FA67C2" w:rsidRPr="00D4241F">
              <w:rPr>
                <w:rFonts w:ascii="Times New Roman" w:hAnsi="Times New Roman"/>
                <w:sz w:val="28"/>
                <w:szCs w:val="28"/>
                <w:lang w:val="sv-SE"/>
              </w:rPr>
              <w:t xml:space="preserve"> </w:t>
            </w:r>
            <w:r w:rsidR="007E6275" w:rsidRPr="00D4241F">
              <w:rPr>
                <w:rFonts w:ascii="Times New Roman" w:hAnsi="Times New Roman"/>
                <w:kern w:val="2"/>
                <w:sz w:val="28"/>
                <w:szCs w:val="28"/>
                <w:lang w:val="es-ES"/>
              </w:rPr>
              <w:t>Đoàn phường, xã, t</w:t>
            </w:r>
            <w:r w:rsidRPr="00D4241F">
              <w:rPr>
                <w:rFonts w:ascii="Times New Roman" w:hAnsi="Times New Roman"/>
                <w:kern w:val="2"/>
                <w:sz w:val="28"/>
                <w:szCs w:val="28"/>
                <w:lang w:val="es-ES"/>
              </w:rPr>
              <w:t>hị trấn đã cảm hóa, giúp đỡ được 1.903 thanh niên có nguy cơ vi phạm pháp luật, thanh niên sau cai tái hòa nhập cộng đồng</w:t>
            </w:r>
            <w:r w:rsidR="00FA67C2" w:rsidRPr="00D4241F">
              <w:rPr>
                <w:rFonts w:ascii="Times New Roman" w:hAnsi="Times New Roman"/>
                <w:kern w:val="2"/>
                <w:sz w:val="28"/>
                <w:szCs w:val="28"/>
                <w:lang w:val="es-ES"/>
              </w:rPr>
              <w:t>.</w:t>
            </w:r>
          </w:p>
        </w:tc>
      </w:tr>
      <w:tr w:rsidR="00FA67C2" w:rsidRPr="00D4241F" w:rsidTr="002C03BF">
        <w:trPr>
          <w:jc w:val="center"/>
        </w:trPr>
        <w:tc>
          <w:tcPr>
            <w:tcW w:w="545" w:type="dxa"/>
            <w:shd w:val="clear" w:color="auto" w:fill="auto"/>
            <w:vAlign w:val="center"/>
          </w:tcPr>
          <w:p w:rsidR="00FA67C2" w:rsidRPr="00D4241F" w:rsidRDefault="00FA67C2"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FA67C2" w:rsidRPr="00D4241F" w:rsidRDefault="00FA67C2" w:rsidP="004F18B1">
            <w:pPr>
              <w:spacing w:line="252" w:lineRule="auto"/>
              <w:jc w:val="both"/>
              <w:rPr>
                <w:rFonts w:ascii="Times New Roman" w:hAnsi="Times New Roman"/>
                <w:sz w:val="28"/>
                <w:szCs w:val="28"/>
              </w:rPr>
            </w:pPr>
            <w:r w:rsidRPr="00D4241F">
              <w:rPr>
                <w:rFonts w:ascii="Times New Roman" w:hAnsi="Times New Roman"/>
                <w:sz w:val="28"/>
                <w:szCs w:val="28"/>
                <w:lang w:val="sv-SE"/>
              </w:rPr>
              <w:t>Tổ chức tư vấn, hướng nghiệp cho ít nhất 100.000 lượt thanh niên, 10.000 lượt thanh niên được dạy nghề, 90.000 lượt thanh niên được giới thiệu việc làm, trong đó có 50.000 thanh niên có việc làm ổn định.</w:t>
            </w:r>
          </w:p>
        </w:tc>
        <w:tc>
          <w:tcPr>
            <w:tcW w:w="5081" w:type="dxa"/>
            <w:shd w:val="clear" w:color="auto" w:fill="auto"/>
          </w:tcPr>
          <w:p w:rsidR="00FA67C2" w:rsidRPr="00D4241F" w:rsidRDefault="00FA67C2" w:rsidP="004F18B1">
            <w:pPr>
              <w:spacing w:line="252" w:lineRule="auto"/>
              <w:jc w:val="both"/>
              <w:rPr>
                <w:rFonts w:ascii="Times New Roman" w:hAnsi="Times New Roman"/>
                <w:kern w:val="2"/>
                <w:sz w:val="28"/>
                <w:szCs w:val="28"/>
                <w:lang w:val="es-ES"/>
              </w:rPr>
            </w:pPr>
            <w:r w:rsidRPr="00D4241F">
              <w:rPr>
                <w:rFonts w:ascii="Times New Roman" w:hAnsi="Times New Roman"/>
                <w:sz w:val="28"/>
                <w:szCs w:val="28"/>
                <w:lang w:val="sv-SE"/>
              </w:rPr>
              <w:t xml:space="preserve">Tổ chức tư vấn, hướng nghiệp cho </w:t>
            </w:r>
            <w:r w:rsidRPr="00D4241F">
              <w:rPr>
                <w:rFonts w:ascii="Times New Roman" w:hAnsi="Times New Roman"/>
                <w:kern w:val="2"/>
                <w:sz w:val="28"/>
                <w:szCs w:val="28"/>
                <w:lang w:val="es-ES"/>
              </w:rPr>
              <w:t xml:space="preserve">332.623 </w:t>
            </w:r>
            <w:r w:rsidRPr="00D4241F">
              <w:rPr>
                <w:rFonts w:ascii="Times New Roman" w:hAnsi="Times New Roman"/>
                <w:sz w:val="28"/>
                <w:szCs w:val="28"/>
                <w:lang w:val="sv-SE"/>
              </w:rPr>
              <w:t xml:space="preserve">lượt thanh niên </w:t>
            </w:r>
            <w:r w:rsidRPr="00D4241F">
              <w:rPr>
                <w:rFonts w:ascii="Times New Roman" w:hAnsi="Times New Roman"/>
                <w:i/>
                <w:sz w:val="28"/>
                <w:szCs w:val="28"/>
                <w:lang w:val="sv-SE"/>
              </w:rPr>
              <w:t>(</w:t>
            </w:r>
            <w:r w:rsidRPr="00D4241F">
              <w:rPr>
                <w:rFonts w:ascii="Times New Roman" w:hAnsi="Times New Roman"/>
                <w:i/>
                <w:kern w:val="2"/>
                <w:sz w:val="28"/>
                <w:szCs w:val="28"/>
                <w:lang w:val="es-ES"/>
              </w:rPr>
              <w:t>tỷ lệ 332,6%)</w:t>
            </w:r>
            <w:r w:rsidRPr="00D4241F">
              <w:rPr>
                <w:rFonts w:ascii="Times New Roman" w:hAnsi="Times New Roman"/>
                <w:sz w:val="28"/>
                <w:szCs w:val="28"/>
                <w:lang w:val="sv-SE"/>
              </w:rPr>
              <w:t xml:space="preserve">, </w:t>
            </w:r>
            <w:r w:rsidRPr="00D4241F">
              <w:rPr>
                <w:rFonts w:ascii="Times New Roman" w:hAnsi="Times New Roman"/>
                <w:kern w:val="2"/>
                <w:sz w:val="28"/>
                <w:szCs w:val="28"/>
                <w:lang w:val="es-ES"/>
              </w:rPr>
              <w:t xml:space="preserve">11.952 </w:t>
            </w:r>
            <w:r w:rsidRPr="00D4241F">
              <w:rPr>
                <w:rFonts w:ascii="Times New Roman" w:hAnsi="Times New Roman"/>
                <w:sz w:val="28"/>
                <w:szCs w:val="28"/>
                <w:lang w:val="sv-SE"/>
              </w:rPr>
              <w:t xml:space="preserve">lượt thanh niên được dạy nghề </w:t>
            </w:r>
            <w:r w:rsidRPr="00D4241F">
              <w:rPr>
                <w:rFonts w:ascii="Times New Roman" w:hAnsi="Times New Roman"/>
                <w:i/>
                <w:sz w:val="28"/>
                <w:szCs w:val="28"/>
                <w:lang w:val="sv-SE"/>
              </w:rPr>
              <w:t xml:space="preserve">(tỷ lệ </w:t>
            </w:r>
            <w:r w:rsidRPr="00D4241F">
              <w:rPr>
                <w:rFonts w:ascii="Times New Roman" w:hAnsi="Times New Roman"/>
                <w:i/>
                <w:kern w:val="2"/>
                <w:sz w:val="28"/>
                <w:szCs w:val="28"/>
                <w:lang w:val="es-ES"/>
              </w:rPr>
              <w:t>119,5%)</w:t>
            </w:r>
            <w:r w:rsidRPr="00D4241F">
              <w:rPr>
                <w:rFonts w:ascii="Times New Roman" w:hAnsi="Times New Roman"/>
                <w:sz w:val="28"/>
                <w:szCs w:val="28"/>
                <w:lang w:val="sv-SE"/>
              </w:rPr>
              <w:t xml:space="preserve">, </w:t>
            </w:r>
            <w:r w:rsidRPr="00D4241F">
              <w:rPr>
                <w:rFonts w:ascii="Times New Roman" w:hAnsi="Times New Roman"/>
                <w:kern w:val="2"/>
                <w:sz w:val="28"/>
                <w:szCs w:val="28"/>
                <w:lang w:val="es-ES"/>
              </w:rPr>
              <w:t>132.556</w:t>
            </w:r>
            <w:r w:rsidRPr="00D4241F">
              <w:rPr>
                <w:rFonts w:ascii="Times New Roman" w:hAnsi="Times New Roman"/>
                <w:sz w:val="28"/>
                <w:szCs w:val="28"/>
                <w:lang w:val="sv-SE"/>
              </w:rPr>
              <w:t xml:space="preserve"> lượt thanh niên được giới thiệu việc làm </w:t>
            </w:r>
            <w:r w:rsidRPr="00D4241F">
              <w:rPr>
                <w:rFonts w:ascii="Times New Roman" w:hAnsi="Times New Roman"/>
                <w:i/>
                <w:sz w:val="28"/>
                <w:szCs w:val="28"/>
                <w:lang w:val="sv-SE"/>
              </w:rPr>
              <w:t xml:space="preserve">(tỷ lệ </w:t>
            </w:r>
            <w:r w:rsidRPr="00D4241F">
              <w:rPr>
                <w:rFonts w:ascii="Times New Roman" w:hAnsi="Times New Roman"/>
                <w:i/>
                <w:kern w:val="2"/>
                <w:sz w:val="28"/>
                <w:szCs w:val="28"/>
                <w:lang w:val="es-ES"/>
              </w:rPr>
              <w:t>147,3%)</w:t>
            </w:r>
            <w:r w:rsidRPr="00D4241F">
              <w:rPr>
                <w:rFonts w:ascii="Times New Roman" w:hAnsi="Times New Roman"/>
                <w:sz w:val="28"/>
                <w:szCs w:val="28"/>
                <w:lang w:val="sv-SE"/>
              </w:rPr>
              <w:t xml:space="preserve">, trong đó có </w:t>
            </w:r>
            <w:r w:rsidRPr="00D4241F">
              <w:rPr>
                <w:rFonts w:ascii="Times New Roman" w:hAnsi="Times New Roman"/>
                <w:kern w:val="2"/>
                <w:sz w:val="28"/>
                <w:szCs w:val="28"/>
                <w:lang w:val="es-ES"/>
              </w:rPr>
              <w:t xml:space="preserve">52.704 </w:t>
            </w:r>
            <w:r w:rsidRPr="00D4241F">
              <w:rPr>
                <w:rFonts w:ascii="Times New Roman" w:hAnsi="Times New Roman"/>
                <w:sz w:val="28"/>
                <w:szCs w:val="28"/>
                <w:lang w:val="sv-SE"/>
              </w:rPr>
              <w:t xml:space="preserve">thanh niên có việc làm ổn định </w:t>
            </w:r>
            <w:r w:rsidRPr="00D4241F">
              <w:rPr>
                <w:rFonts w:ascii="Times New Roman" w:hAnsi="Times New Roman"/>
                <w:i/>
                <w:sz w:val="28"/>
                <w:szCs w:val="28"/>
                <w:lang w:val="sv-SE"/>
              </w:rPr>
              <w:t xml:space="preserve">(tỷ lệ </w:t>
            </w:r>
            <w:r w:rsidRPr="00D4241F">
              <w:rPr>
                <w:rFonts w:ascii="Times New Roman" w:hAnsi="Times New Roman"/>
                <w:i/>
                <w:kern w:val="2"/>
                <w:sz w:val="28"/>
                <w:szCs w:val="28"/>
                <w:lang w:val="es-ES"/>
              </w:rPr>
              <w:t>105,4%)</w:t>
            </w:r>
            <w:r w:rsidRPr="00D4241F">
              <w:rPr>
                <w:rFonts w:ascii="Times New Roman" w:hAnsi="Times New Roman"/>
                <w:sz w:val="28"/>
                <w:szCs w:val="28"/>
                <w:lang w:val="sv-SE"/>
              </w:rPr>
              <w:t>.</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FA67C2" w:rsidP="004F18B1">
            <w:pPr>
              <w:pStyle w:val="BodyText"/>
              <w:widowControl w:val="0"/>
              <w:spacing w:line="252" w:lineRule="auto"/>
              <w:rPr>
                <w:rFonts w:ascii="Times New Roman" w:hAnsi="Times New Roman"/>
                <w:sz w:val="28"/>
                <w:szCs w:val="28"/>
                <w:lang w:val="sv-SE"/>
              </w:rPr>
            </w:pPr>
            <w:r w:rsidRPr="00D4241F">
              <w:rPr>
                <w:rFonts w:ascii="Times New Roman" w:hAnsi="Times New Roman"/>
                <w:sz w:val="28"/>
                <w:szCs w:val="28"/>
                <w:lang w:val="sv-SE"/>
              </w:rPr>
              <w:t xml:space="preserve">100% Quận </w:t>
            </w:r>
            <w:r w:rsidR="0000359C" w:rsidRPr="00D4241F">
              <w:rPr>
                <w:rFonts w:ascii="Times New Roman" w:hAnsi="Times New Roman"/>
                <w:sz w:val="28"/>
                <w:szCs w:val="28"/>
                <w:lang w:val="sv-SE"/>
              </w:rPr>
              <w:t>-</w:t>
            </w:r>
            <w:r w:rsidRPr="00D4241F">
              <w:rPr>
                <w:rFonts w:ascii="Times New Roman" w:hAnsi="Times New Roman"/>
                <w:sz w:val="28"/>
                <w:szCs w:val="28"/>
                <w:lang w:val="sv-SE"/>
              </w:rPr>
              <w:t xml:space="preserve"> Huyện Đoàn và tương đương, Đoàn cơ sở trực thuộc Thành Đoàn có hoạt động huấn luyện, trang bị kỹ năng thực hành xã hội.</w:t>
            </w:r>
          </w:p>
        </w:tc>
        <w:tc>
          <w:tcPr>
            <w:tcW w:w="5081" w:type="dxa"/>
            <w:shd w:val="clear" w:color="auto" w:fill="auto"/>
          </w:tcPr>
          <w:p w:rsidR="00753350" w:rsidRPr="00D4241F" w:rsidRDefault="00FA67C2" w:rsidP="004F18B1">
            <w:pPr>
              <w:spacing w:line="252" w:lineRule="auto"/>
              <w:jc w:val="both"/>
              <w:rPr>
                <w:rFonts w:ascii="Times New Roman" w:hAnsi="Times New Roman"/>
                <w:kern w:val="2"/>
                <w:sz w:val="28"/>
                <w:szCs w:val="28"/>
                <w:lang w:val="es-ES"/>
              </w:rPr>
            </w:pPr>
            <w:r w:rsidRPr="00D4241F">
              <w:rPr>
                <w:rFonts w:ascii="Times New Roman" w:hAnsi="Times New Roman"/>
                <w:kern w:val="2"/>
                <w:sz w:val="28"/>
                <w:szCs w:val="28"/>
                <w:lang w:val="es-ES"/>
              </w:rPr>
              <w:t xml:space="preserve">119/119/120 Quận </w:t>
            </w:r>
            <w:r w:rsidR="0000359C" w:rsidRPr="00D4241F">
              <w:rPr>
                <w:rFonts w:ascii="Times New Roman" w:hAnsi="Times New Roman"/>
                <w:kern w:val="2"/>
                <w:sz w:val="28"/>
                <w:szCs w:val="28"/>
                <w:lang w:val="es-ES"/>
              </w:rPr>
              <w:t>-</w:t>
            </w:r>
            <w:r w:rsidRPr="00D4241F">
              <w:rPr>
                <w:rFonts w:ascii="Times New Roman" w:hAnsi="Times New Roman"/>
                <w:kern w:val="2"/>
                <w:sz w:val="28"/>
                <w:szCs w:val="28"/>
                <w:lang w:val="es-ES"/>
              </w:rPr>
              <w:t xml:space="preserve"> Huyện Đoàn và tương đương, Đoàn cơ sở trực thuộc Thành Đoàn có hoạt động huấn luyện, trang bị kỹ năng thực hành xã hội </w:t>
            </w:r>
            <w:r w:rsidRPr="00D4241F">
              <w:rPr>
                <w:rFonts w:ascii="Times New Roman" w:hAnsi="Times New Roman"/>
                <w:i/>
                <w:kern w:val="2"/>
                <w:sz w:val="28"/>
                <w:szCs w:val="28"/>
                <w:lang w:val="es-ES"/>
              </w:rPr>
              <w:t>(tỷ lệ 100%)</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FA67C2" w:rsidP="004F18B1">
            <w:pPr>
              <w:spacing w:line="252" w:lineRule="auto"/>
              <w:jc w:val="both"/>
              <w:rPr>
                <w:rFonts w:ascii="Times New Roman" w:hAnsi="Times New Roman"/>
                <w:kern w:val="2"/>
                <w:sz w:val="28"/>
                <w:szCs w:val="28"/>
                <w:lang w:val="vi-VN"/>
              </w:rPr>
            </w:pPr>
            <w:r w:rsidRPr="00D4241F">
              <w:rPr>
                <w:rFonts w:ascii="Times New Roman" w:hAnsi="Times New Roman"/>
                <w:sz w:val="28"/>
                <w:szCs w:val="28"/>
              </w:rPr>
              <w:t>Phấn đấu phát triển ít nhất 85.000 đoàn viên mới</w:t>
            </w:r>
            <w:r w:rsidRPr="00D4241F">
              <w:rPr>
                <w:rFonts w:ascii="Times New Roman" w:hAnsi="Times New Roman"/>
                <w:sz w:val="28"/>
                <w:szCs w:val="28"/>
                <w:lang w:val="sv-SE"/>
              </w:rPr>
              <w:t xml:space="preserve"> “Lớp đoàn viên 85 năm Đoàn TNCS Hồ Chí Minh”. Phấn đấu đạt tỷ lệ 30% đoàn viên ưu tú được phát triển Đảng, 70% đảng viên mới được kết nạp từ đoàn viên ưu tú.</w:t>
            </w:r>
          </w:p>
        </w:tc>
        <w:tc>
          <w:tcPr>
            <w:tcW w:w="5081" w:type="dxa"/>
            <w:shd w:val="clear" w:color="auto" w:fill="auto"/>
          </w:tcPr>
          <w:p w:rsidR="00256540" w:rsidRPr="00D4241F" w:rsidRDefault="00FA67C2" w:rsidP="004F18B1">
            <w:pPr>
              <w:spacing w:line="252" w:lineRule="auto"/>
              <w:jc w:val="both"/>
              <w:rPr>
                <w:rFonts w:ascii="Times New Roman" w:hAnsi="Times New Roman"/>
                <w:kern w:val="2"/>
                <w:sz w:val="28"/>
                <w:szCs w:val="28"/>
                <w:lang w:val="es-ES"/>
              </w:rPr>
            </w:pPr>
            <w:r w:rsidRPr="00D4241F">
              <w:rPr>
                <w:rFonts w:ascii="Times New Roman" w:hAnsi="Times New Roman"/>
                <w:sz w:val="28"/>
                <w:szCs w:val="28"/>
              </w:rPr>
              <w:t xml:space="preserve">Phát triển </w:t>
            </w:r>
            <w:r w:rsidRPr="00D4241F">
              <w:rPr>
                <w:rFonts w:ascii="Times New Roman" w:hAnsi="Times New Roman"/>
                <w:kern w:val="2"/>
                <w:sz w:val="28"/>
                <w:szCs w:val="28"/>
                <w:lang w:val="es-ES"/>
              </w:rPr>
              <w:t xml:space="preserve">93.119 </w:t>
            </w:r>
            <w:r w:rsidRPr="00D4241F">
              <w:rPr>
                <w:rFonts w:ascii="Times New Roman" w:hAnsi="Times New Roman"/>
                <w:sz w:val="28"/>
                <w:szCs w:val="28"/>
              </w:rPr>
              <w:t>đoàn viên mới</w:t>
            </w:r>
            <w:r w:rsidRPr="00D4241F">
              <w:rPr>
                <w:rFonts w:ascii="Times New Roman" w:hAnsi="Times New Roman"/>
                <w:sz w:val="28"/>
                <w:szCs w:val="28"/>
                <w:lang w:val="sv-SE"/>
              </w:rPr>
              <w:t xml:space="preserve"> “Lớp đoàn viên 85 năm Đoàn TNCS Hồ Chí Minh” </w:t>
            </w:r>
            <w:r w:rsidRPr="00D4241F">
              <w:rPr>
                <w:rFonts w:ascii="Times New Roman" w:hAnsi="Times New Roman"/>
                <w:i/>
                <w:sz w:val="28"/>
                <w:szCs w:val="28"/>
                <w:lang w:val="sv-SE"/>
              </w:rPr>
              <w:t>(</w:t>
            </w:r>
            <w:r w:rsidRPr="00D4241F">
              <w:rPr>
                <w:rFonts w:ascii="Times New Roman" w:hAnsi="Times New Roman"/>
                <w:i/>
                <w:kern w:val="2"/>
                <w:sz w:val="28"/>
                <w:szCs w:val="28"/>
              </w:rPr>
              <w:t>109,6%)</w:t>
            </w:r>
            <w:r w:rsidRPr="00D4241F">
              <w:rPr>
                <w:rFonts w:ascii="Times New Roman" w:hAnsi="Times New Roman"/>
                <w:sz w:val="28"/>
                <w:szCs w:val="28"/>
                <w:lang w:val="sv-SE"/>
              </w:rPr>
              <w:t xml:space="preserve">. </w:t>
            </w:r>
            <w:r w:rsidRPr="00D4241F">
              <w:rPr>
                <w:rFonts w:ascii="Times New Roman" w:hAnsi="Times New Roman"/>
                <w:kern w:val="2"/>
                <w:sz w:val="28"/>
                <w:szCs w:val="28"/>
                <w:lang w:val="es-ES"/>
              </w:rPr>
              <w:t xml:space="preserve">5.149/20.382 </w:t>
            </w:r>
            <w:r w:rsidRPr="00D4241F">
              <w:rPr>
                <w:rFonts w:ascii="Times New Roman" w:hAnsi="Times New Roman"/>
                <w:sz w:val="28"/>
                <w:szCs w:val="28"/>
                <w:lang w:val="sv-SE"/>
              </w:rPr>
              <w:t xml:space="preserve">viên ưu tú được phát triển Đảng </w:t>
            </w:r>
            <w:r w:rsidRPr="00D4241F">
              <w:rPr>
                <w:rFonts w:ascii="Times New Roman" w:hAnsi="Times New Roman"/>
                <w:i/>
                <w:sz w:val="28"/>
                <w:szCs w:val="28"/>
                <w:lang w:val="sv-SE"/>
              </w:rPr>
              <w:t>(</w:t>
            </w:r>
            <w:r w:rsidRPr="00D4241F">
              <w:rPr>
                <w:rFonts w:ascii="Times New Roman" w:hAnsi="Times New Roman"/>
                <w:i/>
                <w:kern w:val="2"/>
                <w:sz w:val="28"/>
                <w:szCs w:val="28"/>
                <w:lang w:val="es-ES"/>
              </w:rPr>
              <w:t>tỷ lệ 25,26%)</w:t>
            </w:r>
            <w:r w:rsidRPr="00D4241F">
              <w:rPr>
                <w:rFonts w:ascii="Times New Roman" w:hAnsi="Times New Roman"/>
                <w:sz w:val="28"/>
                <w:szCs w:val="28"/>
                <w:lang w:val="sv-SE"/>
              </w:rPr>
              <w:t xml:space="preserve">, </w:t>
            </w:r>
            <w:r w:rsidRPr="00D4241F">
              <w:rPr>
                <w:rFonts w:ascii="Times New Roman" w:hAnsi="Times New Roman"/>
                <w:kern w:val="2"/>
                <w:sz w:val="28"/>
                <w:szCs w:val="28"/>
                <w:lang w:val="es-ES"/>
              </w:rPr>
              <w:t xml:space="preserve">5.149 </w:t>
            </w:r>
            <w:r w:rsidRPr="00D4241F">
              <w:rPr>
                <w:rFonts w:ascii="Times New Roman" w:hAnsi="Times New Roman"/>
                <w:sz w:val="28"/>
                <w:szCs w:val="28"/>
                <w:lang w:val="sv-SE"/>
              </w:rPr>
              <w:t xml:space="preserve">đảng viên mới được kết nạp từ đoàn viên ưu tú. </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256540" w:rsidRPr="00D4241F" w:rsidRDefault="00FA67C2" w:rsidP="004F18B1">
            <w:pPr>
              <w:spacing w:line="252" w:lineRule="auto"/>
              <w:jc w:val="both"/>
              <w:rPr>
                <w:rFonts w:ascii="Times New Roman" w:hAnsi="Times New Roman"/>
                <w:kern w:val="2"/>
                <w:sz w:val="28"/>
                <w:szCs w:val="28"/>
                <w:lang w:val="vi-VN"/>
              </w:rPr>
            </w:pPr>
            <w:r w:rsidRPr="00D4241F">
              <w:rPr>
                <w:rFonts w:ascii="Times New Roman" w:hAnsi="Times New Roman"/>
                <w:sz w:val="28"/>
                <w:szCs w:val="28"/>
                <w:lang w:val="sv-SE"/>
              </w:rPr>
              <w:t xml:space="preserve">Tiếp tục phát triển mới 300 Chi đoàn, Chi hội tại các đơn vị ngoài nhà nước, trong đó </w:t>
            </w:r>
            <w:r w:rsidRPr="00D4241F">
              <w:rPr>
                <w:rFonts w:ascii="Times New Roman" w:hAnsi="Times New Roman"/>
                <w:sz w:val="28"/>
                <w:szCs w:val="28"/>
              </w:rPr>
              <w:t>đảm bảo duy trì và đảm bảo</w:t>
            </w:r>
            <w:r w:rsidRPr="00D4241F">
              <w:rPr>
                <w:rFonts w:ascii="Times New Roman" w:hAnsi="Times New Roman"/>
                <w:sz w:val="28"/>
                <w:szCs w:val="28"/>
                <w:lang w:val="vi-VN"/>
              </w:rPr>
              <w:t xml:space="preserve"> </w:t>
            </w:r>
            <w:r w:rsidRPr="00D4241F">
              <w:rPr>
                <w:rFonts w:ascii="Times New Roman" w:hAnsi="Times New Roman"/>
                <w:sz w:val="28"/>
                <w:szCs w:val="28"/>
              </w:rPr>
              <w:t>đến cuối năm 2016 đạt trên 75% doanh nghiệp có từ 500 lao động trở lên có tổ chức Đoàn.</w:t>
            </w:r>
          </w:p>
        </w:tc>
        <w:tc>
          <w:tcPr>
            <w:tcW w:w="5081" w:type="dxa"/>
            <w:shd w:val="clear" w:color="auto" w:fill="auto"/>
          </w:tcPr>
          <w:p w:rsidR="00256540" w:rsidRPr="00D4241F" w:rsidRDefault="00FA67C2" w:rsidP="004F18B1">
            <w:pPr>
              <w:spacing w:line="252" w:lineRule="auto"/>
              <w:jc w:val="both"/>
              <w:rPr>
                <w:rFonts w:ascii="Times New Roman" w:hAnsi="Times New Roman"/>
                <w:kern w:val="2"/>
                <w:sz w:val="28"/>
                <w:szCs w:val="28"/>
              </w:rPr>
            </w:pPr>
            <w:r w:rsidRPr="00D4241F">
              <w:rPr>
                <w:rFonts w:ascii="Times New Roman" w:hAnsi="Times New Roman"/>
                <w:sz w:val="28"/>
                <w:szCs w:val="28"/>
                <w:lang w:val="sv-SE"/>
              </w:rPr>
              <w:t xml:space="preserve">Phát triển mới </w:t>
            </w:r>
            <w:r w:rsidR="00D520EE" w:rsidRPr="00D4241F">
              <w:rPr>
                <w:rFonts w:ascii="Times New Roman" w:hAnsi="Times New Roman"/>
                <w:kern w:val="2"/>
                <w:sz w:val="28"/>
                <w:szCs w:val="28"/>
                <w:lang w:val="es-ES"/>
              </w:rPr>
              <w:t>510</w:t>
            </w:r>
            <w:r w:rsidRPr="00D4241F">
              <w:rPr>
                <w:rFonts w:ascii="Times New Roman" w:hAnsi="Times New Roman"/>
                <w:kern w:val="2"/>
                <w:sz w:val="28"/>
                <w:szCs w:val="28"/>
                <w:lang w:val="es-ES"/>
              </w:rPr>
              <w:t xml:space="preserve"> Chi đoàn, </w:t>
            </w:r>
            <w:r w:rsidRPr="00D4241F">
              <w:rPr>
                <w:rFonts w:ascii="Times New Roman" w:hAnsi="Times New Roman"/>
                <w:sz w:val="28"/>
                <w:szCs w:val="28"/>
                <w:lang w:val="sv-SE"/>
              </w:rPr>
              <w:t>Chi hội tại các đơn vị ngoài nhà nước</w:t>
            </w:r>
            <w:r w:rsidRPr="00D4241F">
              <w:rPr>
                <w:rFonts w:ascii="Times New Roman" w:hAnsi="Times New Roman"/>
                <w:i/>
                <w:kern w:val="2"/>
                <w:sz w:val="28"/>
                <w:szCs w:val="28"/>
                <w:lang w:val="es-ES"/>
              </w:rPr>
              <w:t xml:space="preserve"> (tỷ lệ 170%)</w:t>
            </w:r>
            <w:r w:rsidRPr="00D4241F">
              <w:rPr>
                <w:rFonts w:ascii="Times New Roman" w:hAnsi="Times New Roman"/>
                <w:sz w:val="28"/>
                <w:szCs w:val="28"/>
                <w:lang w:val="sv-SE"/>
              </w:rPr>
              <w:t xml:space="preserve">, có </w:t>
            </w:r>
            <w:r w:rsidRPr="00D4241F">
              <w:rPr>
                <w:rFonts w:ascii="Times New Roman" w:hAnsi="Times New Roman"/>
                <w:sz w:val="28"/>
                <w:szCs w:val="28"/>
              </w:rPr>
              <w:t xml:space="preserve">276/338 (81,66%) doanh nghiệp có từ 500 lao động trở lên có tổ chức Đoàn </w:t>
            </w:r>
            <w:r w:rsidRPr="00D4241F">
              <w:rPr>
                <w:rFonts w:ascii="Times New Roman" w:hAnsi="Times New Roman"/>
                <w:i/>
                <w:sz w:val="28"/>
                <w:szCs w:val="28"/>
              </w:rPr>
              <w:t>(tỷ lệ 108,88%)</w:t>
            </w:r>
            <w:r w:rsidRPr="00D4241F">
              <w:rPr>
                <w:rFonts w:ascii="Times New Roman" w:hAnsi="Times New Roman"/>
                <w:sz w:val="28"/>
                <w:szCs w:val="28"/>
              </w:rPr>
              <w:t>.</w:t>
            </w:r>
          </w:p>
        </w:tc>
      </w:tr>
      <w:tr w:rsidR="00256540" w:rsidRPr="00D4241F" w:rsidTr="002C03BF">
        <w:trPr>
          <w:jc w:val="center"/>
        </w:trPr>
        <w:tc>
          <w:tcPr>
            <w:tcW w:w="545" w:type="dxa"/>
            <w:shd w:val="clear" w:color="auto" w:fill="auto"/>
            <w:vAlign w:val="center"/>
          </w:tcPr>
          <w:p w:rsidR="00256540" w:rsidRPr="00D4241F" w:rsidRDefault="00256540" w:rsidP="004F18B1">
            <w:pPr>
              <w:numPr>
                <w:ilvl w:val="0"/>
                <w:numId w:val="27"/>
              </w:numPr>
              <w:spacing w:line="252" w:lineRule="auto"/>
              <w:jc w:val="both"/>
              <w:rPr>
                <w:rFonts w:ascii="Times New Roman" w:hAnsi="Times New Roman"/>
                <w:kern w:val="2"/>
                <w:sz w:val="28"/>
                <w:szCs w:val="28"/>
                <w:lang w:val="es-ES"/>
              </w:rPr>
            </w:pPr>
          </w:p>
        </w:tc>
        <w:tc>
          <w:tcPr>
            <w:tcW w:w="4536" w:type="dxa"/>
            <w:shd w:val="clear" w:color="auto" w:fill="auto"/>
          </w:tcPr>
          <w:p w:rsidR="00FA67C2" w:rsidRPr="00D4241F" w:rsidRDefault="00FA67C2" w:rsidP="004F18B1">
            <w:pPr>
              <w:pStyle w:val="BodyText"/>
              <w:widowControl w:val="0"/>
              <w:spacing w:line="252" w:lineRule="auto"/>
              <w:rPr>
                <w:rFonts w:ascii="Times New Roman" w:hAnsi="Times New Roman"/>
                <w:sz w:val="28"/>
                <w:szCs w:val="28"/>
                <w:lang w:val="it-IT"/>
              </w:rPr>
            </w:pPr>
            <w:r w:rsidRPr="00D4241F">
              <w:rPr>
                <w:rFonts w:ascii="Times New Roman" w:hAnsi="Times New Roman"/>
                <w:sz w:val="28"/>
                <w:szCs w:val="28"/>
                <w:lang w:val="it-IT"/>
              </w:rPr>
              <w:t xml:space="preserve">Mỗi Quận - Huyện Đoàn và tương đương, Đoàn cơ sở trực thuộc Thành Đoàn có ít nhất 01 công trình thanh niên hiệu quả gắn với </w:t>
            </w:r>
            <w:r w:rsidRPr="00D4241F">
              <w:rPr>
                <w:rFonts w:ascii="Times New Roman" w:hAnsi="Times New Roman"/>
                <w:sz w:val="28"/>
                <w:szCs w:val="28"/>
                <w:lang w:val="sv-SE"/>
              </w:rPr>
              <w:t xml:space="preserve">nhiệm vụ chính trị tại địa phương, đơn vị. </w:t>
            </w:r>
            <w:r w:rsidRPr="00D4241F">
              <w:rPr>
                <w:rFonts w:ascii="Times New Roman" w:hAnsi="Times New Roman"/>
                <w:sz w:val="28"/>
                <w:szCs w:val="28"/>
                <w:lang w:val="it-IT"/>
              </w:rPr>
              <w:t xml:space="preserve">Cấp Thành thực hiện 04 công trình thanh niên trọng điểm trong năm 2016: </w:t>
            </w:r>
          </w:p>
          <w:p w:rsidR="00FA67C2" w:rsidRPr="00D4241F" w:rsidRDefault="00FA67C2" w:rsidP="004F18B1">
            <w:pPr>
              <w:pStyle w:val="BodyText"/>
              <w:widowControl w:val="0"/>
              <w:spacing w:line="252" w:lineRule="auto"/>
              <w:rPr>
                <w:rFonts w:ascii="Times New Roman" w:hAnsi="Times New Roman"/>
                <w:sz w:val="28"/>
                <w:szCs w:val="28"/>
              </w:rPr>
            </w:pPr>
            <w:r w:rsidRPr="00D4241F">
              <w:rPr>
                <w:rFonts w:ascii="Times New Roman" w:hAnsi="Times New Roman"/>
                <w:sz w:val="28"/>
                <w:szCs w:val="28"/>
                <w:lang w:val="it-IT"/>
              </w:rPr>
              <w:t xml:space="preserve">- </w:t>
            </w:r>
            <w:r w:rsidRPr="00D4241F">
              <w:rPr>
                <w:rFonts w:ascii="Times New Roman" w:hAnsi="Times New Roman"/>
                <w:sz w:val="28"/>
                <w:szCs w:val="28"/>
              </w:rPr>
              <w:t>Tiếp tục triển khai công trình thanh niên “Cải thiện môi trường, cảnh quan sông Sài Gòn” gắn với cải thiện môi trường tại 08 tuyến kênh trên địa bàn thành phố;</w:t>
            </w:r>
          </w:p>
          <w:p w:rsidR="00FA67C2" w:rsidRPr="00D4241F" w:rsidRDefault="00FA67C2" w:rsidP="004F18B1">
            <w:pPr>
              <w:pStyle w:val="BodyText"/>
              <w:widowControl w:val="0"/>
              <w:spacing w:line="252" w:lineRule="auto"/>
              <w:rPr>
                <w:rFonts w:ascii="Times New Roman" w:hAnsi="Times New Roman"/>
                <w:sz w:val="28"/>
                <w:szCs w:val="28"/>
              </w:rPr>
            </w:pPr>
            <w:r w:rsidRPr="00D4241F">
              <w:rPr>
                <w:rFonts w:ascii="Times New Roman" w:hAnsi="Times New Roman"/>
                <w:sz w:val="28"/>
                <w:szCs w:val="28"/>
              </w:rPr>
              <w:t xml:space="preserve">- Công trình thanh niên “Sửa chữa hệ thống điện cho 1.000 hộ gia đình chính sách, khó khăn, hộ nghèo trên địa bàn thành phố”; </w:t>
            </w:r>
          </w:p>
          <w:p w:rsidR="00FA67C2" w:rsidRPr="00D4241F" w:rsidRDefault="00FA67C2" w:rsidP="004F18B1">
            <w:pPr>
              <w:pStyle w:val="BodyText"/>
              <w:widowControl w:val="0"/>
              <w:spacing w:line="252" w:lineRule="auto"/>
              <w:rPr>
                <w:rFonts w:ascii="Times New Roman" w:hAnsi="Times New Roman"/>
                <w:sz w:val="28"/>
                <w:szCs w:val="28"/>
              </w:rPr>
            </w:pPr>
            <w:r w:rsidRPr="00D4241F">
              <w:rPr>
                <w:rFonts w:ascii="Times New Roman" w:hAnsi="Times New Roman"/>
                <w:sz w:val="28"/>
                <w:szCs w:val="28"/>
              </w:rPr>
              <w:t xml:space="preserve">- Công trình thanh niên “Lắp đặt mới 1.000 đồng hồ nước miễn phí cho các hộ gia đình có hoàn cảnh khó khăn trên địa bàn thành phố”; </w:t>
            </w:r>
          </w:p>
          <w:p w:rsidR="00256540" w:rsidRPr="00D4241F" w:rsidRDefault="00FA67C2" w:rsidP="004F18B1">
            <w:pPr>
              <w:pStyle w:val="BodyText"/>
              <w:widowControl w:val="0"/>
              <w:spacing w:line="252" w:lineRule="auto"/>
              <w:rPr>
                <w:rFonts w:ascii="Times New Roman" w:hAnsi="Times New Roman"/>
                <w:sz w:val="28"/>
                <w:szCs w:val="28"/>
              </w:rPr>
            </w:pPr>
            <w:r w:rsidRPr="00D4241F">
              <w:rPr>
                <w:rFonts w:ascii="Times New Roman" w:hAnsi="Times New Roman"/>
                <w:sz w:val="28"/>
                <w:szCs w:val="28"/>
              </w:rPr>
              <w:t>- Công trình thanh niên “Xây dựng mới khu vui chơi cho các em thiếu nhi tại Huyện Cần Giờ” trị giá 1 tỷ đồng.</w:t>
            </w:r>
          </w:p>
        </w:tc>
        <w:tc>
          <w:tcPr>
            <w:tcW w:w="5081" w:type="dxa"/>
            <w:shd w:val="clear" w:color="auto" w:fill="auto"/>
          </w:tcPr>
          <w:p w:rsidR="00256540" w:rsidRPr="00D4241F" w:rsidRDefault="006763FC" w:rsidP="004F18B1">
            <w:pPr>
              <w:spacing w:line="252" w:lineRule="auto"/>
              <w:jc w:val="both"/>
              <w:rPr>
                <w:rFonts w:ascii="Times New Roman" w:hAnsi="Times New Roman"/>
                <w:i/>
                <w:kern w:val="2"/>
                <w:sz w:val="28"/>
                <w:szCs w:val="28"/>
                <w:lang w:val="es-ES"/>
              </w:rPr>
            </w:pPr>
            <w:r w:rsidRPr="00D4241F">
              <w:rPr>
                <w:rFonts w:ascii="Times New Roman" w:hAnsi="Times New Roman"/>
                <w:kern w:val="2"/>
                <w:sz w:val="28"/>
                <w:szCs w:val="28"/>
                <w:lang w:val="es-ES"/>
              </w:rPr>
              <w:t>1</w:t>
            </w:r>
            <w:r w:rsidR="001B0AA1" w:rsidRPr="00D4241F">
              <w:rPr>
                <w:rFonts w:ascii="Times New Roman" w:hAnsi="Times New Roman"/>
                <w:kern w:val="2"/>
                <w:sz w:val="28"/>
                <w:szCs w:val="28"/>
                <w:lang w:val="es-ES"/>
              </w:rPr>
              <w:t>10</w:t>
            </w:r>
            <w:r w:rsidRPr="00D4241F">
              <w:rPr>
                <w:rFonts w:ascii="Times New Roman" w:hAnsi="Times New Roman"/>
                <w:kern w:val="2"/>
                <w:sz w:val="28"/>
                <w:szCs w:val="28"/>
                <w:lang w:val="es-ES"/>
              </w:rPr>
              <w:t>/119/120</w:t>
            </w:r>
            <w:r w:rsidRPr="00D4241F">
              <w:rPr>
                <w:rStyle w:val="FootnoteReference"/>
                <w:rFonts w:ascii="Times New Roman" w:hAnsi="Times New Roman"/>
                <w:b/>
                <w:kern w:val="2"/>
                <w:sz w:val="28"/>
                <w:szCs w:val="28"/>
                <w:lang w:val="es-ES"/>
              </w:rPr>
              <w:footnoteReference w:id="91"/>
            </w:r>
            <w:r w:rsidRPr="00D4241F">
              <w:rPr>
                <w:rFonts w:ascii="Times New Roman" w:hAnsi="Times New Roman"/>
                <w:kern w:val="2"/>
                <w:sz w:val="28"/>
                <w:szCs w:val="28"/>
                <w:lang w:val="es-ES"/>
              </w:rPr>
              <w:t xml:space="preserve"> Quận </w:t>
            </w:r>
            <w:r w:rsidR="0000359C" w:rsidRPr="00D4241F">
              <w:rPr>
                <w:rFonts w:ascii="Times New Roman" w:hAnsi="Times New Roman"/>
                <w:kern w:val="2"/>
                <w:sz w:val="28"/>
                <w:szCs w:val="28"/>
                <w:lang w:val="es-ES"/>
              </w:rPr>
              <w:t>-</w:t>
            </w:r>
            <w:r w:rsidRPr="00D4241F">
              <w:rPr>
                <w:rFonts w:ascii="Times New Roman" w:hAnsi="Times New Roman"/>
                <w:kern w:val="2"/>
                <w:sz w:val="28"/>
                <w:szCs w:val="28"/>
                <w:lang w:val="es-ES"/>
              </w:rPr>
              <w:t xml:space="preserve"> Huyện Đoàn và tương đương, Đoàn cơ sở trực thuộc Thành Đoàn thực hiện </w:t>
            </w:r>
            <w:r w:rsidR="00865BD9" w:rsidRPr="00D4241F">
              <w:rPr>
                <w:rFonts w:ascii="Times New Roman" w:hAnsi="Times New Roman"/>
                <w:kern w:val="2"/>
                <w:sz w:val="28"/>
                <w:szCs w:val="28"/>
                <w:lang w:val="es-ES"/>
              </w:rPr>
              <w:t>221</w:t>
            </w:r>
            <w:r w:rsidRPr="00D4241F">
              <w:rPr>
                <w:rFonts w:ascii="Times New Roman" w:hAnsi="Times New Roman"/>
                <w:kern w:val="2"/>
                <w:sz w:val="28"/>
                <w:szCs w:val="28"/>
                <w:lang w:val="es-ES"/>
              </w:rPr>
              <w:t xml:space="preserve"> công trình thanh niên </w:t>
            </w:r>
            <w:r w:rsidRPr="00D4241F">
              <w:rPr>
                <w:rFonts w:ascii="Times New Roman" w:hAnsi="Times New Roman"/>
                <w:i/>
                <w:kern w:val="2"/>
                <w:sz w:val="28"/>
                <w:szCs w:val="28"/>
                <w:lang w:val="es-ES"/>
              </w:rPr>
              <w:t xml:space="preserve">(tỷ lệ </w:t>
            </w:r>
            <w:r w:rsidR="004169A2" w:rsidRPr="00D4241F">
              <w:rPr>
                <w:rFonts w:ascii="Times New Roman" w:hAnsi="Times New Roman"/>
                <w:i/>
                <w:kern w:val="2"/>
                <w:sz w:val="28"/>
                <w:szCs w:val="28"/>
                <w:lang w:val="es-ES"/>
              </w:rPr>
              <w:t>92,44</w:t>
            </w:r>
            <w:r w:rsidRPr="00D4241F">
              <w:rPr>
                <w:rFonts w:ascii="Times New Roman" w:hAnsi="Times New Roman"/>
                <w:i/>
                <w:kern w:val="2"/>
                <w:sz w:val="28"/>
                <w:szCs w:val="28"/>
                <w:lang w:val="es-ES"/>
              </w:rPr>
              <w:t>%).</w:t>
            </w:r>
          </w:p>
          <w:p w:rsidR="006763FC" w:rsidRPr="00D4241F" w:rsidRDefault="006763FC" w:rsidP="004F18B1">
            <w:pPr>
              <w:spacing w:line="252" w:lineRule="auto"/>
              <w:jc w:val="both"/>
              <w:rPr>
                <w:rFonts w:ascii="Times New Roman" w:hAnsi="Times New Roman"/>
                <w:i/>
                <w:kern w:val="2"/>
                <w:sz w:val="28"/>
                <w:szCs w:val="28"/>
                <w:lang w:val="es-ES"/>
              </w:rPr>
            </w:pPr>
            <w:r w:rsidRPr="00D4241F">
              <w:rPr>
                <w:rFonts w:ascii="Times New Roman" w:hAnsi="Times New Roman"/>
                <w:kern w:val="2"/>
                <w:sz w:val="28"/>
                <w:szCs w:val="28"/>
                <w:lang w:val="es-ES"/>
              </w:rPr>
              <w:t xml:space="preserve">- </w:t>
            </w:r>
            <w:r w:rsidR="00146137" w:rsidRPr="00D4241F">
              <w:rPr>
                <w:rFonts w:ascii="Times New Roman" w:hAnsi="Times New Roman"/>
                <w:kern w:val="2"/>
                <w:sz w:val="28"/>
                <w:szCs w:val="28"/>
                <w:lang w:val="es-ES"/>
              </w:rPr>
              <w:t>T</w:t>
            </w:r>
            <w:r w:rsidR="00146137" w:rsidRPr="00D4241F">
              <w:rPr>
                <w:rFonts w:ascii="Times New Roman" w:hAnsi="Times New Roman"/>
                <w:sz w:val="28"/>
                <w:szCs w:val="28"/>
              </w:rPr>
              <w:t>riển khai công trình thanh niên “Cải thiện môi trường, cảnh quan sông Sài Gòn” gắn với cải thiện môi trường tại 10 tuyến kênh trên địa bàn thành phố</w:t>
            </w:r>
            <w:r w:rsidR="00146137" w:rsidRPr="00D4241F">
              <w:rPr>
                <w:rFonts w:ascii="Times New Roman" w:hAnsi="Times New Roman"/>
                <w:kern w:val="2"/>
                <w:sz w:val="28"/>
                <w:szCs w:val="28"/>
                <w:lang w:val="es-ES"/>
              </w:rPr>
              <w:t xml:space="preserve"> </w:t>
            </w:r>
            <w:r w:rsidRPr="00D4241F">
              <w:rPr>
                <w:rFonts w:ascii="Times New Roman" w:hAnsi="Times New Roman"/>
                <w:i/>
                <w:kern w:val="2"/>
                <w:sz w:val="28"/>
                <w:szCs w:val="28"/>
                <w:lang w:val="es-ES"/>
              </w:rPr>
              <w:t>(tỷ lệ 125%)</w:t>
            </w:r>
            <w:r w:rsidRPr="00D4241F">
              <w:rPr>
                <w:rFonts w:ascii="Times New Roman" w:hAnsi="Times New Roman"/>
                <w:b/>
                <w:sz w:val="28"/>
                <w:szCs w:val="28"/>
                <w:vertAlign w:val="superscript"/>
              </w:rPr>
              <w:footnoteReference w:id="92"/>
            </w:r>
          </w:p>
          <w:p w:rsidR="006763FC" w:rsidRPr="00D4241F" w:rsidRDefault="006763FC" w:rsidP="004F18B1">
            <w:pPr>
              <w:spacing w:line="252" w:lineRule="auto"/>
              <w:jc w:val="both"/>
              <w:rPr>
                <w:rFonts w:ascii="Times New Roman" w:hAnsi="Times New Roman"/>
                <w:i/>
                <w:kern w:val="2"/>
                <w:sz w:val="28"/>
                <w:szCs w:val="28"/>
                <w:lang w:val="es-ES"/>
              </w:rPr>
            </w:pPr>
            <w:r w:rsidRPr="00D4241F">
              <w:rPr>
                <w:rFonts w:ascii="Times New Roman" w:hAnsi="Times New Roman"/>
                <w:kern w:val="2"/>
                <w:sz w:val="28"/>
                <w:szCs w:val="28"/>
                <w:lang w:val="es-ES"/>
              </w:rPr>
              <w:t xml:space="preserve">- Sửa chữa hệ thống điện cho 1.055 hộ gia đình chính sách, </w:t>
            </w:r>
            <w:r w:rsidRPr="00D4241F">
              <w:rPr>
                <w:rFonts w:ascii="Times New Roman" w:hAnsi="Times New Roman"/>
                <w:kern w:val="2"/>
                <w:sz w:val="28"/>
                <w:szCs w:val="28"/>
                <w:lang w:val="vi-VN"/>
              </w:rPr>
              <w:t xml:space="preserve">khó khăn, hộ nghèo trên địa bàn thành phố với tổng kinh phí </w:t>
            </w:r>
            <w:r w:rsidRPr="00D4241F">
              <w:rPr>
                <w:rFonts w:ascii="Times New Roman" w:hAnsi="Times New Roman"/>
                <w:kern w:val="2"/>
                <w:sz w:val="28"/>
                <w:szCs w:val="28"/>
                <w:lang w:val="es-ES"/>
              </w:rPr>
              <w:t xml:space="preserve">thực hiện hơn 1,1 tỷ đồng </w:t>
            </w:r>
            <w:r w:rsidRPr="00D4241F">
              <w:rPr>
                <w:rFonts w:ascii="Times New Roman" w:hAnsi="Times New Roman"/>
                <w:i/>
                <w:kern w:val="2"/>
                <w:sz w:val="28"/>
                <w:szCs w:val="28"/>
                <w:lang w:val="es-ES"/>
              </w:rPr>
              <w:t>(tỷ lệ 105,5%).</w:t>
            </w:r>
          </w:p>
          <w:p w:rsidR="006763FC" w:rsidRPr="00D4241F" w:rsidRDefault="006763FC" w:rsidP="004F18B1">
            <w:pPr>
              <w:spacing w:line="252" w:lineRule="auto"/>
              <w:jc w:val="both"/>
              <w:rPr>
                <w:rFonts w:ascii="Times New Roman" w:hAnsi="Times New Roman"/>
                <w:i/>
                <w:kern w:val="2"/>
                <w:sz w:val="28"/>
                <w:szCs w:val="28"/>
                <w:lang w:val="es-ES"/>
              </w:rPr>
            </w:pPr>
            <w:r w:rsidRPr="00D4241F">
              <w:rPr>
                <w:rFonts w:ascii="Times New Roman" w:hAnsi="Times New Roman"/>
                <w:kern w:val="2"/>
                <w:sz w:val="28"/>
                <w:szCs w:val="28"/>
                <w:lang w:val="es-ES"/>
              </w:rPr>
              <w:t xml:space="preserve">- Lắp đặt mới 1.084 đồng hồ nước miễn phí với tổng kinh phí thực hiện hơn </w:t>
            </w:r>
            <w:r w:rsidR="00DB3494" w:rsidRPr="00D4241F">
              <w:rPr>
                <w:rFonts w:ascii="Times New Roman" w:hAnsi="Times New Roman"/>
                <w:kern w:val="2"/>
                <w:sz w:val="28"/>
                <w:szCs w:val="28"/>
                <w:lang w:val="es-ES"/>
              </w:rPr>
              <w:t>0</w:t>
            </w:r>
            <w:r w:rsidRPr="00D4241F">
              <w:rPr>
                <w:rFonts w:ascii="Times New Roman" w:hAnsi="Times New Roman"/>
                <w:kern w:val="2"/>
                <w:sz w:val="28"/>
                <w:szCs w:val="28"/>
                <w:lang w:val="es-ES"/>
              </w:rPr>
              <w:t xml:space="preserve">4 tỷ đồng </w:t>
            </w:r>
            <w:r w:rsidRPr="00D4241F">
              <w:rPr>
                <w:rFonts w:ascii="Times New Roman" w:hAnsi="Times New Roman"/>
                <w:i/>
                <w:kern w:val="2"/>
                <w:sz w:val="28"/>
                <w:szCs w:val="28"/>
                <w:lang w:val="es-ES"/>
              </w:rPr>
              <w:t>(tỷ lệ 108,4%).</w:t>
            </w:r>
          </w:p>
          <w:p w:rsidR="006763FC" w:rsidRPr="00D4241F" w:rsidRDefault="006763FC" w:rsidP="004F18B1">
            <w:pPr>
              <w:spacing w:line="252" w:lineRule="auto"/>
              <w:jc w:val="both"/>
              <w:rPr>
                <w:rFonts w:ascii="Times New Roman" w:hAnsi="Times New Roman"/>
                <w:kern w:val="2"/>
                <w:sz w:val="28"/>
                <w:szCs w:val="28"/>
                <w:lang w:val="es-ES"/>
              </w:rPr>
            </w:pPr>
            <w:r w:rsidRPr="00D4241F">
              <w:rPr>
                <w:rFonts w:ascii="Times New Roman" w:hAnsi="Times New Roman"/>
                <w:kern w:val="2"/>
                <w:sz w:val="28"/>
                <w:szCs w:val="28"/>
                <w:lang w:val="es-ES"/>
              </w:rPr>
              <w:t xml:space="preserve">- Xây dựng mới khu vui chơi cho các em thiếu nhi tại Ấp Bình Phước, Xã Bình Khánh, Huyện Cần Giờ </w:t>
            </w:r>
            <w:r w:rsidRPr="00D4241F">
              <w:rPr>
                <w:rFonts w:ascii="Times New Roman" w:hAnsi="Times New Roman"/>
                <w:i/>
                <w:kern w:val="2"/>
                <w:sz w:val="28"/>
                <w:szCs w:val="28"/>
                <w:lang w:val="es-ES"/>
              </w:rPr>
              <w:t>(tỷ lệ 100%).</w:t>
            </w:r>
          </w:p>
        </w:tc>
      </w:tr>
    </w:tbl>
    <w:p w:rsidR="009C46AC" w:rsidRPr="00D4241F" w:rsidRDefault="00FF0995" w:rsidP="004F18B1">
      <w:pPr>
        <w:pStyle w:val="Default"/>
        <w:spacing w:line="252" w:lineRule="auto"/>
        <w:ind w:firstLine="720"/>
        <w:jc w:val="both"/>
        <w:rPr>
          <w:b/>
          <w:bCs/>
          <w:color w:val="auto"/>
          <w:sz w:val="28"/>
          <w:szCs w:val="28"/>
        </w:rPr>
      </w:pPr>
      <w:r w:rsidRPr="00D4241F">
        <w:rPr>
          <w:b/>
          <w:bCs/>
          <w:color w:val="auto"/>
          <w:sz w:val="28"/>
          <w:szCs w:val="28"/>
        </w:rPr>
        <w:lastRenderedPageBreak/>
        <w:t xml:space="preserve">10. Nhận định chung: </w:t>
      </w:r>
    </w:p>
    <w:p w:rsidR="00FF0995" w:rsidRPr="00D4241F" w:rsidRDefault="00FF0995" w:rsidP="004F18B1">
      <w:pPr>
        <w:spacing w:line="252" w:lineRule="auto"/>
        <w:ind w:firstLine="720"/>
        <w:jc w:val="both"/>
        <w:rPr>
          <w:rFonts w:ascii="Times New Roman" w:hAnsi="Times New Roman"/>
          <w:b/>
          <w:bCs/>
          <w:i/>
          <w:iCs/>
          <w:sz w:val="28"/>
          <w:szCs w:val="28"/>
        </w:rPr>
      </w:pPr>
      <w:r w:rsidRPr="00D4241F">
        <w:rPr>
          <w:rFonts w:ascii="Times New Roman" w:hAnsi="Times New Roman"/>
          <w:b/>
          <w:bCs/>
          <w:i/>
          <w:iCs/>
          <w:sz w:val="28"/>
          <w:szCs w:val="28"/>
        </w:rPr>
        <w:t>10.1. Mặt được:</w:t>
      </w:r>
    </w:p>
    <w:p w:rsidR="005B6C0F" w:rsidRPr="00D4241F" w:rsidRDefault="00AF1A01" w:rsidP="004F18B1">
      <w:pPr>
        <w:spacing w:line="252" w:lineRule="auto"/>
        <w:ind w:firstLine="720"/>
        <w:jc w:val="both"/>
        <w:rPr>
          <w:rFonts w:ascii="Times New Roman" w:hAnsi="Times New Roman"/>
          <w:spacing w:val="2"/>
          <w:sz w:val="28"/>
          <w:szCs w:val="28"/>
        </w:rPr>
      </w:pPr>
      <w:r w:rsidRPr="00D4241F">
        <w:rPr>
          <w:rFonts w:ascii="Times New Roman" w:hAnsi="Times New Roman"/>
          <w:spacing w:val="2"/>
          <w:sz w:val="28"/>
          <w:szCs w:val="28"/>
        </w:rPr>
        <w:t xml:space="preserve">- Các cấp bộ Đoàn đã </w:t>
      </w:r>
      <w:r w:rsidR="006B4D9E">
        <w:rPr>
          <w:rFonts w:ascii="Times New Roman" w:hAnsi="Times New Roman"/>
          <w:spacing w:val="2"/>
          <w:sz w:val="28"/>
          <w:szCs w:val="28"/>
        </w:rPr>
        <w:t>tích cực thực hiện</w:t>
      </w:r>
      <w:r w:rsidRPr="00D4241F">
        <w:rPr>
          <w:rFonts w:ascii="Times New Roman" w:hAnsi="Times New Roman"/>
          <w:spacing w:val="2"/>
          <w:sz w:val="28"/>
          <w:szCs w:val="28"/>
        </w:rPr>
        <w:t xml:space="preserve"> chủ đề năm 2016 “Tuổi trẻ Thành phố xung kích, sáng tạo tham gia xây dựng Thành phố Hồ Chí Minh có chất lượng sống tốt, văn minh, hiện đại, nghĩa tình” </w:t>
      </w:r>
      <w:r w:rsidR="006B4D9E">
        <w:rPr>
          <w:rFonts w:ascii="Times New Roman" w:hAnsi="Times New Roman"/>
          <w:spacing w:val="2"/>
          <w:sz w:val="28"/>
          <w:szCs w:val="28"/>
        </w:rPr>
        <w:t>cùng</w:t>
      </w:r>
      <w:r w:rsidRPr="00D4241F">
        <w:rPr>
          <w:rFonts w:ascii="Times New Roman" w:hAnsi="Times New Roman"/>
          <w:spacing w:val="2"/>
          <w:sz w:val="28"/>
          <w:szCs w:val="28"/>
        </w:rPr>
        <w:t xml:space="preserve"> </w:t>
      </w:r>
      <w:r w:rsidR="005B6C0F" w:rsidRPr="00D4241F">
        <w:rPr>
          <w:rFonts w:ascii="Times New Roman" w:hAnsi="Times New Roman"/>
          <w:spacing w:val="2"/>
          <w:sz w:val="28"/>
          <w:szCs w:val="28"/>
        </w:rPr>
        <w:t>với triển khai</w:t>
      </w:r>
      <w:r w:rsidR="006B4D9E">
        <w:rPr>
          <w:rFonts w:ascii="Times New Roman" w:hAnsi="Times New Roman"/>
          <w:spacing w:val="2"/>
          <w:sz w:val="28"/>
          <w:szCs w:val="28"/>
        </w:rPr>
        <w:t>,</w:t>
      </w:r>
      <w:r w:rsidR="005B6C0F" w:rsidRPr="00D4241F">
        <w:rPr>
          <w:rFonts w:ascii="Times New Roman" w:hAnsi="Times New Roman"/>
          <w:spacing w:val="2"/>
          <w:sz w:val="28"/>
          <w:szCs w:val="28"/>
        </w:rPr>
        <w:t xml:space="preserve"> </w:t>
      </w:r>
      <w:r w:rsidR="00EC76E8" w:rsidRPr="00D4241F">
        <w:rPr>
          <w:rFonts w:ascii="Times New Roman" w:hAnsi="Times New Roman"/>
          <w:spacing w:val="2"/>
          <w:sz w:val="28"/>
          <w:szCs w:val="28"/>
        </w:rPr>
        <w:t>học tập, nghiên cứu và thực hiện</w:t>
      </w:r>
      <w:r w:rsidR="005B6C0F" w:rsidRPr="00D4241F">
        <w:rPr>
          <w:rFonts w:ascii="Times New Roman" w:hAnsi="Times New Roman"/>
          <w:spacing w:val="2"/>
          <w:sz w:val="28"/>
          <w:szCs w:val="28"/>
        </w:rPr>
        <w:t xml:space="preserve"> Nghị quyết Đại hội Đảng các cấp nhiệm kỳ 2015 </w:t>
      </w:r>
      <w:r w:rsidR="0000359C" w:rsidRPr="00D4241F">
        <w:rPr>
          <w:rFonts w:ascii="Times New Roman" w:hAnsi="Times New Roman"/>
          <w:spacing w:val="2"/>
          <w:sz w:val="28"/>
          <w:szCs w:val="28"/>
        </w:rPr>
        <w:t>-</w:t>
      </w:r>
      <w:r w:rsidR="005B6C0F" w:rsidRPr="00D4241F">
        <w:rPr>
          <w:rFonts w:ascii="Times New Roman" w:hAnsi="Times New Roman"/>
          <w:spacing w:val="2"/>
          <w:sz w:val="28"/>
          <w:szCs w:val="28"/>
        </w:rPr>
        <w:t xml:space="preserve"> 2020.</w:t>
      </w:r>
      <w:r w:rsidR="00696585" w:rsidRPr="00D4241F">
        <w:rPr>
          <w:rFonts w:ascii="Times New Roman" w:hAnsi="Times New Roman"/>
          <w:spacing w:val="2"/>
          <w:sz w:val="28"/>
          <w:szCs w:val="28"/>
        </w:rPr>
        <w:t xml:space="preserve"> </w:t>
      </w:r>
      <w:r w:rsidR="00536FEC" w:rsidRPr="00D4241F">
        <w:rPr>
          <w:rFonts w:ascii="Times New Roman" w:hAnsi="Times New Roman"/>
          <w:spacing w:val="2"/>
          <w:sz w:val="28"/>
          <w:szCs w:val="28"/>
        </w:rPr>
        <w:t>Đồng thời</w:t>
      </w:r>
      <w:r w:rsidR="00696585" w:rsidRPr="00D4241F">
        <w:rPr>
          <w:rFonts w:ascii="Times New Roman" w:hAnsi="Times New Roman"/>
          <w:spacing w:val="2"/>
          <w:sz w:val="28"/>
          <w:szCs w:val="28"/>
        </w:rPr>
        <w:t xml:space="preserve">, </w:t>
      </w:r>
      <w:r w:rsidR="00DC3E95" w:rsidRPr="00D4241F">
        <w:rPr>
          <w:rFonts w:ascii="Times New Roman" w:hAnsi="Times New Roman"/>
          <w:spacing w:val="2"/>
          <w:sz w:val="28"/>
          <w:szCs w:val="28"/>
        </w:rPr>
        <w:t xml:space="preserve">các cấp bộ Đoàn đã </w:t>
      </w:r>
      <w:r w:rsidR="00EC76E8" w:rsidRPr="00D4241F">
        <w:rPr>
          <w:rFonts w:ascii="Times New Roman" w:hAnsi="Times New Roman"/>
          <w:spacing w:val="2"/>
          <w:sz w:val="28"/>
          <w:szCs w:val="28"/>
        </w:rPr>
        <w:t>đầu tư tổ chức</w:t>
      </w:r>
      <w:r w:rsidR="00DC3E95" w:rsidRPr="00D4241F">
        <w:rPr>
          <w:rFonts w:ascii="Times New Roman" w:hAnsi="Times New Roman"/>
          <w:spacing w:val="2"/>
          <w:sz w:val="28"/>
          <w:szCs w:val="28"/>
        </w:rPr>
        <w:t xml:space="preserve"> các hoạt động kỷ niệm 85 năm ngày thành lập Đoàn TNCS Hồ Chí Minh, 75 năm ngày thành lập Đội TNTP Hồ Chí Minh, 60 năm ngày truyền thống Hội LHTN Việt Nam</w:t>
      </w:r>
      <w:r w:rsidR="00254A3A" w:rsidRPr="00D4241F">
        <w:rPr>
          <w:rFonts w:ascii="Times New Roman" w:hAnsi="Times New Roman"/>
          <w:spacing w:val="2"/>
          <w:sz w:val="28"/>
          <w:szCs w:val="28"/>
        </w:rPr>
        <w:t xml:space="preserve"> với ý nghĩa giáo dục truyền thống và thu hút đông đảo đoàn viên, thanh thiếu nhi tham gia</w:t>
      </w:r>
      <w:r w:rsidR="00347EBB" w:rsidRPr="00D4241F">
        <w:rPr>
          <w:rFonts w:ascii="Times New Roman" w:hAnsi="Times New Roman"/>
          <w:spacing w:val="2"/>
          <w:sz w:val="28"/>
          <w:szCs w:val="28"/>
        </w:rPr>
        <w:t>.</w:t>
      </w:r>
    </w:p>
    <w:p w:rsidR="005D790C" w:rsidRPr="00D4241F" w:rsidRDefault="00AF1A01"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 </w:t>
      </w:r>
      <w:r w:rsidR="00121BBF" w:rsidRPr="00D4241F">
        <w:rPr>
          <w:rFonts w:ascii="Times New Roman" w:hAnsi="Times New Roman"/>
          <w:sz w:val="28"/>
          <w:szCs w:val="28"/>
        </w:rPr>
        <w:t xml:space="preserve">- Công tác giáo dục tiếp tục </w:t>
      </w:r>
      <w:r w:rsidR="00F1088B" w:rsidRPr="00D4241F">
        <w:rPr>
          <w:rFonts w:ascii="Times New Roman" w:hAnsi="Times New Roman"/>
          <w:sz w:val="28"/>
          <w:szCs w:val="28"/>
        </w:rPr>
        <w:t xml:space="preserve">được </w:t>
      </w:r>
      <w:r w:rsidR="00121BBF" w:rsidRPr="00D4241F">
        <w:rPr>
          <w:rFonts w:ascii="Times New Roman" w:hAnsi="Times New Roman"/>
          <w:sz w:val="28"/>
          <w:szCs w:val="28"/>
        </w:rPr>
        <w:t>triển khai sâu rộng</w:t>
      </w:r>
      <w:r w:rsidR="006B4D9E">
        <w:rPr>
          <w:rFonts w:ascii="Times New Roman" w:hAnsi="Times New Roman"/>
          <w:sz w:val="28"/>
          <w:szCs w:val="28"/>
        </w:rPr>
        <w:t>, đổi mới</w:t>
      </w:r>
      <w:r w:rsidR="00027478" w:rsidRPr="00D4241F">
        <w:rPr>
          <w:rFonts w:ascii="Times New Roman" w:hAnsi="Times New Roman"/>
          <w:sz w:val="28"/>
          <w:szCs w:val="28"/>
        </w:rPr>
        <w:t xml:space="preserve"> </w:t>
      </w:r>
      <w:r w:rsidR="005D790C" w:rsidRPr="00D4241F">
        <w:rPr>
          <w:rFonts w:ascii="Times New Roman" w:hAnsi="Times New Roman"/>
          <w:sz w:val="28"/>
          <w:szCs w:val="28"/>
        </w:rPr>
        <w:t xml:space="preserve">gắn với nhiều sự kiện chính trị quan trọng của đất nước, thành phố và tổ chức Đoàn </w:t>
      </w:r>
      <w:r w:rsidR="0000359C" w:rsidRPr="00D4241F">
        <w:rPr>
          <w:rFonts w:ascii="Times New Roman" w:hAnsi="Times New Roman"/>
          <w:sz w:val="28"/>
          <w:szCs w:val="28"/>
        </w:rPr>
        <w:t>-</w:t>
      </w:r>
      <w:r w:rsidR="005D790C" w:rsidRPr="00D4241F">
        <w:rPr>
          <w:rFonts w:ascii="Times New Roman" w:hAnsi="Times New Roman"/>
          <w:sz w:val="28"/>
          <w:szCs w:val="28"/>
        </w:rPr>
        <w:t xml:space="preserve"> Hội </w:t>
      </w:r>
      <w:r w:rsidR="0000359C" w:rsidRPr="00D4241F">
        <w:rPr>
          <w:rFonts w:ascii="Times New Roman" w:hAnsi="Times New Roman"/>
          <w:sz w:val="28"/>
          <w:szCs w:val="28"/>
        </w:rPr>
        <w:t>-</w:t>
      </w:r>
      <w:r w:rsidR="005D790C" w:rsidRPr="00D4241F">
        <w:rPr>
          <w:rFonts w:ascii="Times New Roman" w:hAnsi="Times New Roman"/>
          <w:sz w:val="28"/>
          <w:szCs w:val="28"/>
        </w:rPr>
        <w:t xml:space="preserve"> Đội trong năm 2016, tạo thành các đợt sinh hoạt chính trị trong toàn Đoàn. Các nội dung tuyên dương gương điển hình trong các lĩnh vực được đầu tư thực hiện, phát huy hiệu quả đội ngũ văn nghệ sĩ trẻ trong tham gia các hoạt động. Công tác thông tin, tuyên truyền từ cấp thành đến cơ sở được thực hiện đa dạng, phong phú, có tính tạo mẫ</w:t>
      </w:r>
      <w:r w:rsidR="005B2ECA" w:rsidRPr="00D4241F">
        <w:rPr>
          <w:rFonts w:ascii="Times New Roman" w:hAnsi="Times New Roman"/>
          <w:sz w:val="28"/>
          <w:szCs w:val="28"/>
        </w:rPr>
        <w:t>u trong phương thức thực hiện; ứ</w:t>
      </w:r>
      <w:r w:rsidR="005D790C" w:rsidRPr="00D4241F">
        <w:rPr>
          <w:rFonts w:ascii="Times New Roman" w:hAnsi="Times New Roman"/>
          <w:sz w:val="28"/>
          <w:szCs w:val="28"/>
        </w:rPr>
        <w:t xml:space="preserve">ng dụng tốt công nghệ thông tin, mạng xã hội thông tin, tuyên truyền, tác động đến thanh thiếu nhi thành phố. </w:t>
      </w:r>
    </w:p>
    <w:p w:rsidR="00121BBF" w:rsidRPr="00D4241F" w:rsidRDefault="00DC3E95"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 </w:t>
      </w:r>
      <w:r w:rsidR="00347EBB" w:rsidRPr="00D4241F">
        <w:rPr>
          <w:rFonts w:ascii="Times New Roman" w:hAnsi="Times New Roman"/>
          <w:sz w:val="28"/>
          <w:szCs w:val="28"/>
        </w:rPr>
        <w:t>Tiếp tục thực hiện hiệu quả 2 phong trào “Xung kích xây dựng và bảo vệ Tổ quốc” và “Đồng hành với thanh niên lập thân, lập nghiệp”, trong đó ph</w:t>
      </w:r>
      <w:r w:rsidR="00EF7A49" w:rsidRPr="00D4241F">
        <w:rPr>
          <w:rFonts w:ascii="Times New Roman" w:hAnsi="Times New Roman"/>
          <w:sz w:val="28"/>
          <w:szCs w:val="28"/>
        </w:rPr>
        <w:t>ong trào Tuổi trẻ sáng tạo</w:t>
      </w:r>
      <w:r w:rsidR="00531017" w:rsidRPr="00D4241F">
        <w:rPr>
          <w:rFonts w:ascii="Times New Roman" w:hAnsi="Times New Roman"/>
          <w:sz w:val="28"/>
          <w:szCs w:val="28"/>
        </w:rPr>
        <w:t>, nghiên cứu khoa học</w:t>
      </w:r>
      <w:r w:rsidR="00EF7A49" w:rsidRPr="00D4241F">
        <w:rPr>
          <w:rFonts w:ascii="Times New Roman" w:hAnsi="Times New Roman"/>
          <w:sz w:val="28"/>
          <w:szCs w:val="28"/>
        </w:rPr>
        <w:t xml:space="preserve"> được đầu tư </w:t>
      </w:r>
      <w:r w:rsidR="00B6659F">
        <w:rPr>
          <w:rFonts w:ascii="Times New Roman" w:hAnsi="Times New Roman"/>
          <w:sz w:val="28"/>
          <w:szCs w:val="28"/>
        </w:rPr>
        <w:t xml:space="preserve">hơn </w:t>
      </w:r>
      <w:r w:rsidR="00EF7A49" w:rsidRPr="00D4241F">
        <w:rPr>
          <w:rFonts w:ascii="Times New Roman" w:hAnsi="Times New Roman"/>
          <w:sz w:val="28"/>
          <w:szCs w:val="28"/>
        </w:rPr>
        <w:t xml:space="preserve">về nội dung, mở rộng quy mô toàn quốc; </w:t>
      </w:r>
      <w:r w:rsidR="000942FB" w:rsidRPr="00D4241F">
        <w:rPr>
          <w:rFonts w:ascii="Times New Roman" w:hAnsi="Times New Roman"/>
          <w:sz w:val="28"/>
          <w:szCs w:val="28"/>
        </w:rPr>
        <w:t>kết quả thực hiện xây dựng văn minh đô thị</w:t>
      </w:r>
      <w:r w:rsidR="00485B1E" w:rsidRPr="00D4241F">
        <w:rPr>
          <w:rFonts w:ascii="Times New Roman" w:hAnsi="Times New Roman"/>
          <w:sz w:val="28"/>
          <w:szCs w:val="28"/>
        </w:rPr>
        <w:t>, xây dựng nông thôn mới được duy trì</w:t>
      </w:r>
      <w:r w:rsidR="000942FB" w:rsidRPr="00D4241F">
        <w:rPr>
          <w:rFonts w:ascii="Times New Roman" w:hAnsi="Times New Roman"/>
          <w:sz w:val="28"/>
          <w:szCs w:val="28"/>
        </w:rPr>
        <w:t xml:space="preserve">; </w:t>
      </w:r>
      <w:r w:rsidR="00100C2F" w:rsidRPr="00D4241F">
        <w:rPr>
          <w:rFonts w:ascii="Times New Roman" w:hAnsi="Times New Roman"/>
          <w:sz w:val="28"/>
          <w:szCs w:val="28"/>
        </w:rPr>
        <w:t>thực hiện được nhiều công trình thanh niên thiết thực hỗ trợ người dân trên địa bàn thành phố; phương thức tổ chức các hoạt động tình nguyện phát huy tốt chuyên môn của đoàn viên, thanh niên.</w:t>
      </w:r>
      <w:r w:rsidR="00485B1E" w:rsidRPr="00D4241F">
        <w:rPr>
          <w:rFonts w:ascii="Times New Roman" w:hAnsi="Times New Roman"/>
          <w:sz w:val="28"/>
          <w:szCs w:val="28"/>
        </w:rPr>
        <w:t xml:space="preserve"> Các hoạt động đồng hành hỗ trợ thanh niên làm kinh tế, phát động khởi nghiệp được tập trung với nhiều điểm mới; phát huy các cơ sở Đoàn </w:t>
      </w:r>
      <w:r w:rsidR="00310A0A" w:rsidRPr="00D4241F">
        <w:rPr>
          <w:rFonts w:ascii="Times New Roman" w:hAnsi="Times New Roman"/>
          <w:sz w:val="28"/>
          <w:szCs w:val="28"/>
        </w:rPr>
        <w:t xml:space="preserve">tổ chức đa dạng hoạt động </w:t>
      </w:r>
      <w:r w:rsidR="00485B1E" w:rsidRPr="00D4241F">
        <w:rPr>
          <w:rFonts w:ascii="Times New Roman" w:hAnsi="Times New Roman"/>
          <w:sz w:val="28"/>
          <w:szCs w:val="28"/>
        </w:rPr>
        <w:t>chăm lo cho thanh thiếu nhi.</w:t>
      </w:r>
      <w:r w:rsidR="00310A0A" w:rsidRPr="00D4241F">
        <w:rPr>
          <w:rFonts w:ascii="Times New Roman" w:hAnsi="Times New Roman"/>
          <w:sz w:val="28"/>
          <w:szCs w:val="28"/>
        </w:rPr>
        <w:t xml:space="preserve"> Công tác quốc tế thanh niên diễn</w:t>
      </w:r>
      <w:r w:rsidR="00347EBB" w:rsidRPr="00D4241F">
        <w:rPr>
          <w:rFonts w:ascii="Times New Roman" w:hAnsi="Times New Roman"/>
          <w:sz w:val="28"/>
          <w:szCs w:val="28"/>
        </w:rPr>
        <w:t xml:space="preserve"> ra với nhiều hoạt động sôi nổi.</w:t>
      </w:r>
      <w:r w:rsidR="00100C2F" w:rsidRPr="00D4241F">
        <w:rPr>
          <w:rFonts w:ascii="Times New Roman" w:hAnsi="Times New Roman"/>
          <w:sz w:val="28"/>
          <w:szCs w:val="28"/>
        </w:rPr>
        <w:t xml:space="preserve">                                                                                                                                                                                                                                                                                                                                                                                                                                                                                                                                                                                                                                                                                                                                                                                                                                                                                                                                                                                                                                                                                                                                                                                                                                                                                                                                                                                                                                                                                                                                                                                                                                                                                                                                                                                                                                                                                                                                                                                                                                                                                                                                                                                                                                                                                                                                                                                                                                                                                                                                                                                                                                                                                                                                                                                                                                                                                                                                                                                                                                                                                                                                                                                                                                                                                                                                                                    </w:t>
      </w:r>
    </w:p>
    <w:p w:rsidR="00121BBF" w:rsidRPr="00D4241F" w:rsidRDefault="00121BBF"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 Công tác xây dựng Đoàn được đẩy mạnh và triển khai đồng bộ các giải pháp nâng cao chất lượng đoàn viên, </w:t>
      </w:r>
      <w:r w:rsidR="00310A0A" w:rsidRPr="00D4241F">
        <w:rPr>
          <w:rFonts w:ascii="Times New Roman" w:hAnsi="Times New Roman"/>
          <w:sz w:val="28"/>
          <w:szCs w:val="28"/>
        </w:rPr>
        <w:t>nâng cao hoạt động</w:t>
      </w:r>
      <w:r w:rsidRPr="00D4241F">
        <w:rPr>
          <w:rFonts w:ascii="Times New Roman" w:hAnsi="Times New Roman"/>
          <w:sz w:val="28"/>
          <w:szCs w:val="28"/>
        </w:rPr>
        <w:t xml:space="preserve"> Chi đoàn, Đoàn cơ sở</w:t>
      </w:r>
      <w:r w:rsidR="00310A0A" w:rsidRPr="00D4241F">
        <w:rPr>
          <w:rFonts w:ascii="Times New Roman" w:hAnsi="Times New Roman"/>
          <w:sz w:val="28"/>
          <w:szCs w:val="28"/>
        </w:rPr>
        <w:t>.</w:t>
      </w:r>
      <w:r w:rsidRPr="00D4241F">
        <w:rPr>
          <w:rFonts w:ascii="Times New Roman" w:hAnsi="Times New Roman"/>
          <w:sz w:val="28"/>
          <w:szCs w:val="28"/>
        </w:rPr>
        <w:t xml:space="preserve"> </w:t>
      </w:r>
      <w:r w:rsidR="00310A0A" w:rsidRPr="00D4241F">
        <w:rPr>
          <w:rFonts w:ascii="Times New Roman" w:hAnsi="Times New Roman"/>
          <w:sz w:val="28"/>
          <w:szCs w:val="28"/>
        </w:rPr>
        <w:t>T</w:t>
      </w:r>
      <w:r w:rsidRPr="00D4241F">
        <w:rPr>
          <w:rFonts w:ascii="Times New Roman" w:hAnsi="Times New Roman"/>
          <w:sz w:val="28"/>
          <w:szCs w:val="28"/>
        </w:rPr>
        <w:t xml:space="preserve">ăng cường rà soát, quy hoạch đội ngũ cán bộ Đoàn chuẩn bị đội ngũ cán bộ Đoàn kế thừa, chỉ đạo triển khai Đại hội Đoàn các cấp tiếp tới Đại hội Đại biểu Đoàn TNCS Hồ Chí Minh Thành phố Hồ Chí Minh lần thứ X nhiệm kỳ 2017 </w:t>
      </w:r>
      <w:r w:rsidR="0000359C" w:rsidRPr="00D4241F">
        <w:rPr>
          <w:rFonts w:ascii="Times New Roman" w:hAnsi="Times New Roman"/>
          <w:sz w:val="28"/>
          <w:szCs w:val="28"/>
        </w:rPr>
        <w:t>-</w:t>
      </w:r>
      <w:r w:rsidRPr="00D4241F">
        <w:rPr>
          <w:rFonts w:ascii="Times New Roman" w:hAnsi="Times New Roman"/>
          <w:sz w:val="28"/>
          <w:szCs w:val="28"/>
        </w:rPr>
        <w:t xml:space="preserve"> 2022. Công tác kiểm tra, giám sát tiếp tục được đổi mới về phương thức, tăng cường công tác kiểm tra, giám sát theo từng lĩnh vực, chuyên đề, chủ động tham gia có hiệu quả công tác xây dựng Đảng, xây dựng chính quyền.</w:t>
      </w:r>
    </w:p>
    <w:p w:rsidR="00121BBF" w:rsidRPr="00D4241F" w:rsidRDefault="00121BBF" w:rsidP="004F18B1">
      <w:pPr>
        <w:spacing w:after="120" w:line="252" w:lineRule="auto"/>
        <w:ind w:firstLine="720"/>
        <w:jc w:val="both"/>
        <w:rPr>
          <w:rFonts w:ascii="Times New Roman" w:hAnsi="Times New Roman"/>
          <w:spacing w:val="-2"/>
          <w:sz w:val="28"/>
          <w:szCs w:val="28"/>
        </w:rPr>
      </w:pPr>
      <w:r w:rsidRPr="00D4241F">
        <w:rPr>
          <w:rFonts w:ascii="Times New Roman" w:hAnsi="Times New Roman"/>
          <w:spacing w:val="-2"/>
          <w:sz w:val="28"/>
          <w:szCs w:val="28"/>
        </w:rPr>
        <w:t xml:space="preserve">- Công tác tham mưu, phối hợp, chỉ đạo thực hiện có hiệu quả gắn với việc </w:t>
      </w:r>
      <w:r w:rsidR="00310A0A" w:rsidRPr="00D4241F">
        <w:rPr>
          <w:rFonts w:ascii="Times New Roman" w:hAnsi="Times New Roman"/>
          <w:spacing w:val="-2"/>
          <w:sz w:val="28"/>
          <w:szCs w:val="28"/>
        </w:rPr>
        <w:t>lần đầu tiên đã</w:t>
      </w:r>
      <w:r w:rsidRPr="00D4241F">
        <w:rPr>
          <w:rFonts w:ascii="Times New Roman" w:hAnsi="Times New Roman"/>
          <w:spacing w:val="-2"/>
          <w:sz w:val="28"/>
          <w:szCs w:val="28"/>
        </w:rPr>
        <w:t xml:space="preserve"> ký kết </w:t>
      </w:r>
      <w:r w:rsidR="006E0218">
        <w:rPr>
          <w:rFonts w:ascii="Times New Roman" w:hAnsi="Times New Roman"/>
          <w:spacing w:val="-2"/>
          <w:sz w:val="28"/>
          <w:szCs w:val="28"/>
        </w:rPr>
        <w:t xml:space="preserve">Quy chế </w:t>
      </w:r>
      <w:r w:rsidRPr="00D4241F">
        <w:rPr>
          <w:rFonts w:ascii="Times New Roman" w:hAnsi="Times New Roman"/>
          <w:spacing w:val="-2"/>
          <w:sz w:val="28"/>
          <w:szCs w:val="28"/>
        </w:rPr>
        <w:t xml:space="preserve">phối hợp giữa </w:t>
      </w:r>
      <w:r w:rsidR="006E0218">
        <w:rPr>
          <w:rFonts w:ascii="Times New Roman" w:hAnsi="Times New Roman"/>
          <w:spacing w:val="-2"/>
          <w:sz w:val="28"/>
          <w:szCs w:val="28"/>
        </w:rPr>
        <w:t xml:space="preserve">Ban Chấp hành </w:t>
      </w:r>
      <w:r w:rsidRPr="00D4241F">
        <w:rPr>
          <w:rFonts w:ascii="Times New Roman" w:hAnsi="Times New Roman"/>
          <w:spacing w:val="-2"/>
          <w:sz w:val="28"/>
          <w:szCs w:val="28"/>
        </w:rPr>
        <w:t xml:space="preserve">Thành Đoàn với Ủy ban nhân dân Thành phố và </w:t>
      </w:r>
      <w:r w:rsidR="00310A0A" w:rsidRPr="00D4241F">
        <w:rPr>
          <w:rFonts w:ascii="Times New Roman" w:hAnsi="Times New Roman"/>
          <w:spacing w:val="-2"/>
          <w:sz w:val="28"/>
          <w:szCs w:val="28"/>
        </w:rPr>
        <w:t xml:space="preserve">tiếp tục ký liên tịch với </w:t>
      </w:r>
      <w:r w:rsidRPr="00D4241F">
        <w:rPr>
          <w:rFonts w:ascii="Times New Roman" w:hAnsi="Times New Roman"/>
          <w:spacing w:val="-2"/>
          <w:sz w:val="28"/>
          <w:szCs w:val="28"/>
        </w:rPr>
        <w:t xml:space="preserve">13 sở - ngành, </w:t>
      </w:r>
      <w:r w:rsidR="00310A0A" w:rsidRPr="00D4241F">
        <w:rPr>
          <w:rFonts w:ascii="Times New Roman" w:hAnsi="Times New Roman"/>
          <w:spacing w:val="-2"/>
          <w:sz w:val="28"/>
          <w:szCs w:val="28"/>
        </w:rPr>
        <w:t>các</w:t>
      </w:r>
      <w:r w:rsidRPr="00D4241F">
        <w:rPr>
          <w:rFonts w:ascii="Times New Roman" w:hAnsi="Times New Roman"/>
          <w:spacing w:val="-2"/>
          <w:sz w:val="28"/>
          <w:szCs w:val="28"/>
        </w:rPr>
        <w:t xml:space="preserve"> đoàn thể chính trị - xã hội của Thành phố đã tạo cơ chế phối hợp, điều kiện thuận lợi cho </w:t>
      </w:r>
      <w:r w:rsidRPr="00D4241F">
        <w:rPr>
          <w:rFonts w:ascii="Times New Roman" w:hAnsi="Times New Roman"/>
          <w:spacing w:val="-2"/>
          <w:sz w:val="28"/>
          <w:szCs w:val="28"/>
        </w:rPr>
        <w:lastRenderedPageBreak/>
        <w:t xml:space="preserve">hoạt động công tác Đoàn và phong trào thanh thiếu nhi thành phố. </w:t>
      </w:r>
      <w:r w:rsidR="00310A0A" w:rsidRPr="00D4241F">
        <w:rPr>
          <w:rFonts w:ascii="Times New Roman" w:hAnsi="Times New Roman"/>
          <w:spacing w:val="-2"/>
          <w:sz w:val="28"/>
          <w:szCs w:val="28"/>
        </w:rPr>
        <w:t>C</w:t>
      </w:r>
      <w:r w:rsidRPr="00D4241F">
        <w:rPr>
          <w:rFonts w:ascii="Times New Roman" w:hAnsi="Times New Roman"/>
          <w:spacing w:val="-2"/>
          <w:sz w:val="28"/>
          <w:szCs w:val="28"/>
        </w:rPr>
        <w:t xml:space="preserve">ông tác sơ, tổng kết các cuộc vận động, chương trình hành động và </w:t>
      </w:r>
      <w:r w:rsidR="003A5D5B">
        <w:rPr>
          <w:rFonts w:ascii="Times New Roman" w:hAnsi="Times New Roman"/>
          <w:spacing w:val="-2"/>
          <w:sz w:val="28"/>
          <w:szCs w:val="28"/>
        </w:rPr>
        <w:t xml:space="preserve">rút kinh nghiệm </w:t>
      </w:r>
      <w:r w:rsidRPr="00D4241F">
        <w:rPr>
          <w:rFonts w:ascii="Times New Roman" w:hAnsi="Times New Roman"/>
          <w:spacing w:val="-2"/>
          <w:sz w:val="28"/>
          <w:szCs w:val="28"/>
        </w:rPr>
        <w:t>sau mỗi đợt hoạt động trọng tâm</w:t>
      </w:r>
      <w:r w:rsidR="003A5D5B">
        <w:rPr>
          <w:rFonts w:ascii="Times New Roman" w:hAnsi="Times New Roman"/>
          <w:spacing w:val="-2"/>
          <w:sz w:val="28"/>
          <w:szCs w:val="28"/>
        </w:rPr>
        <w:t xml:space="preserve"> được tập trung thực hiện</w:t>
      </w:r>
      <w:r w:rsidRPr="00D4241F">
        <w:rPr>
          <w:rFonts w:ascii="Times New Roman" w:hAnsi="Times New Roman"/>
          <w:spacing w:val="-2"/>
          <w:sz w:val="28"/>
          <w:szCs w:val="28"/>
        </w:rPr>
        <w:t xml:space="preserve">, qua đó đã đúc kết bài học kinh nghiệm để tiếp tục triển khai có hiệu quả trong thời gian tới. Ban Thường vụ Thành Đoàn tiếp tục </w:t>
      </w:r>
      <w:r w:rsidR="00310A0A" w:rsidRPr="00D4241F">
        <w:rPr>
          <w:rFonts w:ascii="Times New Roman" w:hAnsi="Times New Roman"/>
          <w:spacing w:val="-2"/>
          <w:sz w:val="28"/>
          <w:szCs w:val="28"/>
        </w:rPr>
        <w:t>đổi mới phương thức công tác chỉ đạo</w:t>
      </w:r>
      <w:r w:rsidR="00876A59" w:rsidRPr="00D4241F">
        <w:rPr>
          <w:rFonts w:ascii="Times New Roman" w:hAnsi="Times New Roman"/>
          <w:spacing w:val="-2"/>
          <w:sz w:val="28"/>
          <w:szCs w:val="28"/>
        </w:rPr>
        <w:t>, tăng tính tạo mẫu đối với các sản phẩm, chương trình, hoạt động cấp Thành</w:t>
      </w:r>
      <w:r w:rsidR="00310A0A" w:rsidRPr="00D4241F">
        <w:rPr>
          <w:rFonts w:ascii="Times New Roman" w:hAnsi="Times New Roman"/>
          <w:spacing w:val="-2"/>
          <w:sz w:val="28"/>
          <w:szCs w:val="28"/>
        </w:rPr>
        <w:t xml:space="preserve">; </w:t>
      </w:r>
      <w:r w:rsidR="009922A7" w:rsidRPr="00D4241F">
        <w:rPr>
          <w:rFonts w:ascii="Times New Roman" w:hAnsi="Times New Roman"/>
          <w:spacing w:val="-2"/>
          <w:sz w:val="28"/>
          <w:szCs w:val="28"/>
        </w:rPr>
        <w:t>có chú ý công tác đánh giá hiệu quả hoạt động sau các đợt hoạt động lớn để rút kinh nghiệm trong công tác chỉ đạo; chỉ đạo cơ sở đầu tư hoạt động cụm</w:t>
      </w:r>
      <w:r w:rsidR="00A63937">
        <w:rPr>
          <w:rFonts w:ascii="Times New Roman" w:hAnsi="Times New Roman"/>
          <w:spacing w:val="-2"/>
          <w:sz w:val="28"/>
          <w:szCs w:val="28"/>
        </w:rPr>
        <w:t>.</w:t>
      </w:r>
    </w:p>
    <w:p w:rsidR="003614A9" w:rsidRPr="00D4241F" w:rsidRDefault="003614A9" w:rsidP="004F18B1">
      <w:pPr>
        <w:pStyle w:val="Default"/>
        <w:spacing w:line="252" w:lineRule="auto"/>
        <w:ind w:firstLine="720"/>
        <w:jc w:val="both"/>
        <w:rPr>
          <w:b/>
          <w:bCs/>
          <w:i/>
          <w:iCs/>
          <w:color w:val="auto"/>
          <w:sz w:val="28"/>
          <w:szCs w:val="28"/>
        </w:rPr>
      </w:pPr>
    </w:p>
    <w:p w:rsidR="00FF0995" w:rsidRPr="00D4241F" w:rsidRDefault="00FF0995" w:rsidP="004F18B1">
      <w:pPr>
        <w:pStyle w:val="Default"/>
        <w:spacing w:line="252" w:lineRule="auto"/>
        <w:ind w:firstLine="720"/>
        <w:jc w:val="both"/>
        <w:rPr>
          <w:b/>
          <w:bCs/>
          <w:i/>
          <w:iCs/>
          <w:color w:val="auto"/>
          <w:sz w:val="28"/>
          <w:szCs w:val="28"/>
        </w:rPr>
      </w:pPr>
      <w:r w:rsidRPr="00D4241F">
        <w:rPr>
          <w:b/>
          <w:bCs/>
          <w:i/>
          <w:iCs/>
          <w:color w:val="auto"/>
          <w:sz w:val="28"/>
          <w:szCs w:val="28"/>
        </w:rPr>
        <w:t xml:space="preserve">10.2. </w:t>
      </w:r>
      <w:r w:rsidR="00983D8A" w:rsidRPr="00D4241F">
        <w:rPr>
          <w:b/>
          <w:bCs/>
          <w:i/>
          <w:iCs/>
          <w:color w:val="auto"/>
          <w:sz w:val="28"/>
          <w:szCs w:val="28"/>
        </w:rPr>
        <w:t>Hạn chế</w:t>
      </w:r>
      <w:r w:rsidRPr="00D4241F">
        <w:rPr>
          <w:b/>
          <w:bCs/>
          <w:i/>
          <w:iCs/>
          <w:color w:val="auto"/>
          <w:sz w:val="28"/>
          <w:szCs w:val="28"/>
        </w:rPr>
        <w:t xml:space="preserve">:  </w:t>
      </w:r>
    </w:p>
    <w:p w:rsidR="00CE1D0B" w:rsidRPr="00D4241F" w:rsidRDefault="009C46AC" w:rsidP="004F18B1">
      <w:pPr>
        <w:spacing w:line="252" w:lineRule="auto"/>
        <w:ind w:firstLine="709"/>
        <w:jc w:val="both"/>
        <w:rPr>
          <w:rFonts w:ascii="Times New Roman" w:hAnsi="Times New Roman"/>
          <w:spacing w:val="-2"/>
          <w:sz w:val="28"/>
          <w:szCs w:val="28"/>
          <w:lang w:eastAsia="ja-JP"/>
        </w:rPr>
      </w:pPr>
      <w:r w:rsidRPr="00D4241F">
        <w:rPr>
          <w:rFonts w:ascii="Times New Roman" w:hAnsi="Times New Roman"/>
          <w:spacing w:val="-2"/>
          <w:sz w:val="28"/>
          <w:szCs w:val="28"/>
        </w:rPr>
        <w:t xml:space="preserve">- </w:t>
      </w:r>
      <w:r w:rsidR="0080625B">
        <w:rPr>
          <w:rFonts w:ascii="Times New Roman" w:hAnsi="Times New Roman"/>
          <w:spacing w:val="-2"/>
          <w:sz w:val="28"/>
          <w:szCs w:val="28"/>
        </w:rPr>
        <w:t>Công</w:t>
      </w:r>
      <w:r w:rsidR="00E1103D" w:rsidRPr="00D4241F">
        <w:rPr>
          <w:rFonts w:ascii="Times New Roman" w:hAnsi="Times New Roman"/>
          <w:spacing w:val="-2"/>
          <w:sz w:val="28"/>
          <w:szCs w:val="28"/>
        </w:rPr>
        <w:t xml:space="preserve"> tác giáo dục pháp luật</w:t>
      </w:r>
      <w:r w:rsidR="009922A7" w:rsidRPr="00D4241F">
        <w:rPr>
          <w:rFonts w:ascii="Times New Roman" w:hAnsi="Times New Roman"/>
          <w:spacing w:val="-2"/>
          <w:sz w:val="28"/>
          <w:szCs w:val="28"/>
        </w:rPr>
        <w:t xml:space="preserve"> chưa có nhiều đổi mới trong phương thức thực hiện nên chưa thu hút sự quan tâm của thanh thiếu nhi</w:t>
      </w:r>
      <w:r w:rsidR="00E1103D" w:rsidRPr="00D4241F">
        <w:rPr>
          <w:rFonts w:ascii="Times New Roman" w:hAnsi="Times New Roman"/>
          <w:spacing w:val="-2"/>
          <w:sz w:val="28"/>
          <w:szCs w:val="28"/>
        </w:rPr>
        <w:t>.</w:t>
      </w:r>
      <w:r w:rsidR="009922A7" w:rsidRPr="00D4241F">
        <w:rPr>
          <w:rFonts w:ascii="Times New Roman" w:hAnsi="Times New Roman"/>
          <w:spacing w:val="-2"/>
          <w:sz w:val="28"/>
          <w:szCs w:val="28"/>
        </w:rPr>
        <w:t xml:space="preserve"> Phương thức tổ chức </w:t>
      </w:r>
      <w:r w:rsidR="009922A7" w:rsidRPr="00D4241F">
        <w:rPr>
          <w:rFonts w:ascii="Times New Roman" w:hAnsi="Times New Roman"/>
          <w:spacing w:val="-2"/>
          <w:sz w:val="28"/>
          <w:szCs w:val="28"/>
          <w:lang w:eastAsia="ja-JP"/>
        </w:rPr>
        <w:t>học tập, nghi</w:t>
      </w:r>
      <w:r w:rsidR="00756E0F">
        <w:rPr>
          <w:rFonts w:ascii="Times New Roman" w:hAnsi="Times New Roman"/>
          <w:spacing w:val="-2"/>
          <w:sz w:val="28"/>
          <w:szCs w:val="28"/>
          <w:lang w:eastAsia="ja-JP"/>
        </w:rPr>
        <w:t xml:space="preserve">ên cứu Nghị quyết chưa đa dạng. </w:t>
      </w:r>
      <w:r w:rsidR="00D50D61" w:rsidRPr="00D4241F">
        <w:rPr>
          <w:rFonts w:ascii="Times New Roman" w:hAnsi="Times New Roman"/>
          <w:bCs/>
          <w:spacing w:val="-2"/>
          <w:sz w:val="28"/>
          <w:szCs w:val="28"/>
        </w:rPr>
        <w:t>Vẫn còn một số cơ sở Đoàn, đặc biệt khu vực trường học, chưa quan tâm xây dựng chương trình hành động, kế hoạch thực hiện Nghị quyết Đại hội Đảng của đơn vị.</w:t>
      </w:r>
    </w:p>
    <w:p w:rsidR="0040561F" w:rsidRPr="00D4241F" w:rsidRDefault="0040561F" w:rsidP="00E20D48">
      <w:pPr>
        <w:spacing w:line="252" w:lineRule="auto"/>
        <w:ind w:firstLine="720"/>
        <w:jc w:val="both"/>
        <w:rPr>
          <w:rFonts w:ascii="Times New Roman" w:hAnsi="Times New Roman"/>
          <w:sz w:val="28"/>
          <w:szCs w:val="28"/>
        </w:rPr>
      </w:pPr>
      <w:r w:rsidRPr="00D4241F">
        <w:rPr>
          <w:rFonts w:ascii="Times New Roman" w:hAnsi="Times New Roman"/>
          <w:sz w:val="28"/>
          <w:szCs w:val="28"/>
        </w:rPr>
        <w:t>-</w:t>
      </w:r>
      <w:r w:rsidR="0030186F" w:rsidRPr="00D4241F">
        <w:rPr>
          <w:rFonts w:ascii="Times New Roman" w:hAnsi="Times New Roman"/>
          <w:sz w:val="28"/>
          <w:szCs w:val="28"/>
        </w:rPr>
        <w:t xml:space="preserve"> Một số đơn vị </w:t>
      </w:r>
      <w:r w:rsidR="007C13AE" w:rsidRPr="00D4241F">
        <w:rPr>
          <w:rFonts w:ascii="Times New Roman" w:hAnsi="Times New Roman"/>
          <w:sz w:val="28"/>
          <w:szCs w:val="28"/>
        </w:rPr>
        <w:t xml:space="preserve">cơ sở Đoàn còn chưa </w:t>
      </w:r>
      <w:r w:rsidR="00E20D48">
        <w:rPr>
          <w:rFonts w:ascii="Times New Roman" w:hAnsi="Times New Roman"/>
          <w:sz w:val="28"/>
          <w:szCs w:val="28"/>
        </w:rPr>
        <w:t xml:space="preserve">sáng tạo </w:t>
      </w:r>
      <w:r w:rsidR="007C13AE" w:rsidRPr="00D4241F">
        <w:rPr>
          <w:rFonts w:ascii="Times New Roman" w:hAnsi="Times New Roman"/>
          <w:sz w:val="28"/>
          <w:szCs w:val="28"/>
        </w:rPr>
        <w:t xml:space="preserve">đầu tư nâng cao chất lượng nội dung </w:t>
      </w:r>
      <w:r w:rsidR="00E20D48">
        <w:rPr>
          <w:rFonts w:ascii="Times New Roman" w:hAnsi="Times New Roman"/>
          <w:sz w:val="28"/>
          <w:szCs w:val="28"/>
        </w:rPr>
        <w:t xml:space="preserve">và phương thức tổ chức thực hiện các phong trào hành động cách mạng. </w:t>
      </w:r>
      <w:r w:rsidR="009100BC" w:rsidRPr="00D4241F">
        <w:rPr>
          <w:rFonts w:ascii="Times New Roman" w:hAnsi="Times New Roman"/>
          <w:sz w:val="28"/>
          <w:szCs w:val="28"/>
        </w:rPr>
        <w:t xml:space="preserve">Việc duy trì chất lượng, hiệu quả các hoạt động phong trào, mời gọi người dân cùng tham gia với tổ chức Đoàn vẫn </w:t>
      </w:r>
      <w:r w:rsidR="00902591" w:rsidRPr="00D4241F">
        <w:rPr>
          <w:rFonts w:ascii="Times New Roman" w:hAnsi="Times New Roman"/>
          <w:sz w:val="28"/>
          <w:szCs w:val="28"/>
        </w:rPr>
        <w:t xml:space="preserve">chưa </w:t>
      </w:r>
      <w:r w:rsidR="00373121">
        <w:rPr>
          <w:rFonts w:ascii="Times New Roman" w:hAnsi="Times New Roman"/>
          <w:sz w:val="28"/>
          <w:szCs w:val="28"/>
        </w:rPr>
        <w:t>đạt yêu cầu</w:t>
      </w:r>
      <w:r w:rsidR="009100BC" w:rsidRPr="00D4241F">
        <w:rPr>
          <w:rFonts w:ascii="Times New Roman" w:hAnsi="Times New Roman"/>
          <w:sz w:val="28"/>
          <w:szCs w:val="28"/>
        </w:rPr>
        <w:t>.</w:t>
      </w:r>
      <w:r w:rsidR="00D50D61" w:rsidRPr="00D4241F">
        <w:rPr>
          <w:rFonts w:ascii="Times New Roman" w:hAnsi="Times New Roman"/>
          <w:sz w:val="28"/>
          <w:szCs w:val="28"/>
        </w:rPr>
        <w:t xml:space="preserve"> Chất l</w:t>
      </w:r>
      <w:r w:rsidR="0033474A">
        <w:rPr>
          <w:rFonts w:ascii="Times New Roman" w:hAnsi="Times New Roman"/>
          <w:sz w:val="28"/>
          <w:szCs w:val="28"/>
        </w:rPr>
        <w:t xml:space="preserve">ượng công trình thanh niên của </w:t>
      </w:r>
      <w:r w:rsidR="00D2086C">
        <w:rPr>
          <w:rFonts w:ascii="Times New Roman" w:hAnsi="Times New Roman"/>
          <w:sz w:val="28"/>
          <w:szCs w:val="28"/>
        </w:rPr>
        <w:t>m</w:t>
      </w:r>
      <w:r w:rsidR="00D50D61" w:rsidRPr="00D4241F">
        <w:rPr>
          <w:rFonts w:ascii="Times New Roman" w:hAnsi="Times New Roman"/>
          <w:sz w:val="28"/>
          <w:szCs w:val="28"/>
        </w:rPr>
        <w:t xml:space="preserve">ột số cơ sở Đoàn </w:t>
      </w:r>
      <w:r w:rsidR="00B13BE7">
        <w:rPr>
          <w:rFonts w:ascii="Times New Roman" w:hAnsi="Times New Roman"/>
          <w:sz w:val="28"/>
          <w:szCs w:val="28"/>
        </w:rPr>
        <w:t xml:space="preserve">còn </w:t>
      </w:r>
      <w:r w:rsidR="00D50D61" w:rsidRPr="00D4241F">
        <w:rPr>
          <w:rFonts w:ascii="Times New Roman" w:hAnsi="Times New Roman"/>
          <w:sz w:val="28"/>
          <w:szCs w:val="28"/>
        </w:rPr>
        <w:t>chưa đầu tư thực hiện.</w:t>
      </w:r>
    </w:p>
    <w:p w:rsidR="009C46AC" w:rsidRPr="00D4241F" w:rsidRDefault="009C46AC" w:rsidP="004F18B1">
      <w:pPr>
        <w:spacing w:line="252" w:lineRule="auto"/>
        <w:ind w:firstLine="720"/>
        <w:jc w:val="both"/>
        <w:rPr>
          <w:rFonts w:ascii="Times New Roman" w:hAnsi="Times New Roman"/>
          <w:sz w:val="28"/>
          <w:szCs w:val="28"/>
        </w:rPr>
      </w:pPr>
      <w:r w:rsidRPr="00D4241F">
        <w:rPr>
          <w:rFonts w:ascii="Times New Roman" w:hAnsi="Times New Roman"/>
          <w:sz w:val="28"/>
          <w:szCs w:val="28"/>
        </w:rPr>
        <w:t xml:space="preserve">- </w:t>
      </w:r>
      <w:r w:rsidR="00B67947" w:rsidRPr="00D4241F">
        <w:rPr>
          <w:rFonts w:ascii="Times New Roman" w:hAnsi="Times New Roman"/>
          <w:sz w:val="28"/>
          <w:szCs w:val="28"/>
        </w:rPr>
        <w:t xml:space="preserve">Việc </w:t>
      </w:r>
      <w:r w:rsidR="00B13BE7">
        <w:rPr>
          <w:rFonts w:ascii="Times New Roman" w:hAnsi="Times New Roman"/>
          <w:sz w:val="28"/>
          <w:szCs w:val="28"/>
        </w:rPr>
        <w:t xml:space="preserve">tập hợp thanh niên, </w:t>
      </w:r>
      <w:r w:rsidRPr="00D4241F">
        <w:rPr>
          <w:rFonts w:ascii="Times New Roman" w:hAnsi="Times New Roman"/>
          <w:sz w:val="28"/>
          <w:szCs w:val="28"/>
        </w:rPr>
        <w:t>duy trì, nâng chất hoạt động của tổ chức Đoàn, Hội được thành lập tại các doa</w:t>
      </w:r>
      <w:r w:rsidR="00D50D61" w:rsidRPr="00D4241F">
        <w:rPr>
          <w:rFonts w:ascii="Times New Roman" w:hAnsi="Times New Roman"/>
          <w:sz w:val="28"/>
          <w:szCs w:val="28"/>
        </w:rPr>
        <w:t>nh nghiệp khu vực ngoài nhà nước</w:t>
      </w:r>
      <w:r w:rsidR="00541C2E">
        <w:rPr>
          <w:rFonts w:ascii="Times New Roman" w:hAnsi="Times New Roman"/>
          <w:sz w:val="28"/>
          <w:szCs w:val="28"/>
        </w:rPr>
        <w:t xml:space="preserve"> vẫn còn nhiều khó khăn</w:t>
      </w:r>
      <w:r w:rsidR="00E353F7" w:rsidRPr="00D4241F">
        <w:rPr>
          <w:rFonts w:ascii="Times New Roman" w:hAnsi="Times New Roman"/>
          <w:sz w:val="28"/>
          <w:szCs w:val="28"/>
        </w:rPr>
        <w:t xml:space="preserve">. </w:t>
      </w:r>
      <w:r w:rsidRPr="00D4241F">
        <w:rPr>
          <w:rFonts w:ascii="Times New Roman" w:hAnsi="Times New Roman"/>
          <w:sz w:val="28"/>
          <w:szCs w:val="28"/>
        </w:rPr>
        <w:t xml:space="preserve">Một số đơn vị </w:t>
      </w:r>
      <w:r w:rsidR="0030186F" w:rsidRPr="00D4241F">
        <w:rPr>
          <w:rFonts w:ascii="Times New Roman" w:hAnsi="Times New Roman"/>
          <w:sz w:val="28"/>
          <w:szCs w:val="28"/>
        </w:rPr>
        <w:t xml:space="preserve">chưa </w:t>
      </w:r>
      <w:r w:rsidR="00A1703F" w:rsidRPr="00D4241F">
        <w:rPr>
          <w:rFonts w:ascii="Times New Roman" w:hAnsi="Times New Roman"/>
          <w:sz w:val="28"/>
          <w:szCs w:val="28"/>
        </w:rPr>
        <w:t xml:space="preserve">có </w:t>
      </w:r>
      <w:r w:rsidR="0030186F" w:rsidRPr="00D4241F">
        <w:rPr>
          <w:rFonts w:ascii="Times New Roman" w:hAnsi="Times New Roman"/>
          <w:sz w:val="28"/>
          <w:szCs w:val="28"/>
        </w:rPr>
        <w:t>nhiều giải pháp</w:t>
      </w:r>
      <w:r w:rsidRPr="00D4241F">
        <w:rPr>
          <w:rFonts w:ascii="Times New Roman" w:hAnsi="Times New Roman"/>
          <w:sz w:val="28"/>
          <w:szCs w:val="28"/>
        </w:rPr>
        <w:t xml:space="preserve"> thực hiện chươ</w:t>
      </w:r>
      <w:r w:rsidR="00A1703F" w:rsidRPr="00D4241F">
        <w:rPr>
          <w:rFonts w:ascii="Times New Roman" w:hAnsi="Times New Roman"/>
          <w:sz w:val="28"/>
          <w:szCs w:val="28"/>
        </w:rPr>
        <w:t>ng trình “Rèn luyện đoàn viên”; t</w:t>
      </w:r>
      <w:r w:rsidR="00EA5808" w:rsidRPr="00D4241F">
        <w:rPr>
          <w:rFonts w:ascii="Times New Roman" w:hAnsi="Times New Roman"/>
          <w:sz w:val="28"/>
          <w:szCs w:val="28"/>
        </w:rPr>
        <w:t>ỷ lệ đoàn viên ưu tú được phát triển Đảng chưa đạt yêu cầu đề ra.</w:t>
      </w:r>
      <w:r w:rsidR="00E353F7" w:rsidRPr="00D4241F">
        <w:rPr>
          <w:rFonts w:ascii="Times New Roman" w:hAnsi="Times New Roman"/>
          <w:sz w:val="28"/>
          <w:szCs w:val="28"/>
        </w:rPr>
        <w:t xml:space="preserve"> </w:t>
      </w:r>
    </w:p>
    <w:p w:rsidR="009C46AC" w:rsidRPr="00D4241F" w:rsidRDefault="009A0C2B" w:rsidP="004F18B1">
      <w:pPr>
        <w:spacing w:line="252" w:lineRule="auto"/>
        <w:ind w:firstLine="720"/>
        <w:jc w:val="both"/>
        <w:rPr>
          <w:rFonts w:ascii="Times New Roman" w:hAnsi="Times New Roman"/>
          <w:spacing w:val="-2"/>
          <w:sz w:val="28"/>
          <w:szCs w:val="28"/>
        </w:rPr>
      </w:pPr>
      <w:r w:rsidRPr="00D4241F">
        <w:rPr>
          <w:rFonts w:ascii="Times New Roman" w:hAnsi="Times New Roman"/>
          <w:spacing w:val="-2"/>
          <w:sz w:val="28"/>
          <w:szCs w:val="28"/>
        </w:rPr>
        <w:t xml:space="preserve">- </w:t>
      </w:r>
      <w:r w:rsidR="00902591" w:rsidRPr="00D4241F">
        <w:rPr>
          <w:rFonts w:ascii="Times New Roman" w:hAnsi="Times New Roman"/>
          <w:spacing w:val="-2"/>
          <w:sz w:val="28"/>
          <w:szCs w:val="28"/>
        </w:rPr>
        <w:t>Cấp Thành vẫn chưa</w:t>
      </w:r>
      <w:r w:rsidR="00857A0A" w:rsidRPr="00D4241F">
        <w:rPr>
          <w:rFonts w:ascii="Times New Roman" w:hAnsi="Times New Roman"/>
          <w:spacing w:val="-2"/>
          <w:sz w:val="28"/>
          <w:szCs w:val="28"/>
        </w:rPr>
        <w:t xml:space="preserve"> quyết liệt trong chỉ đạo</w:t>
      </w:r>
      <w:r w:rsidR="00902591" w:rsidRPr="00D4241F">
        <w:rPr>
          <w:rFonts w:ascii="Times New Roman" w:hAnsi="Times New Roman"/>
          <w:spacing w:val="-2"/>
          <w:sz w:val="28"/>
          <w:szCs w:val="28"/>
        </w:rPr>
        <w:t xml:space="preserve"> triệt để đảm bảo thực hiện chỉ tiêu, nội dung đã </w:t>
      </w:r>
      <w:r w:rsidR="00463B07">
        <w:rPr>
          <w:rFonts w:ascii="Times New Roman" w:hAnsi="Times New Roman"/>
          <w:spacing w:val="-2"/>
          <w:sz w:val="28"/>
          <w:szCs w:val="28"/>
        </w:rPr>
        <w:t>xác lập</w:t>
      </w:r>
      <w:r w:rsidR="00857A0A" w:rsidRPr="00D4241F">
        <w:rPr>
          <w:rFonts w:ascii="Times New Roman" w:hAnsi="Times New Roman"/>
          <w:spacing w:val="-2"/>
          <w:sz w:val="28"/>
          <w:szCs w:val="28"/>
        </w:rPr>
        <w:t xml:space="preserve">, </w:t>
      </w:r>
      <w:r w:rsidR="007510BA" w:rsidRPr="00D4241F">
        <w:rPr>
          <w:rFonts w:ascii="Times New Roman" w:hAnsi="Times New Roman"/>
          <w:spacing w:val="-2"/>
          <w:sz w:val="28"/>
          <w:szCs w:val="28"/>
        </w:rPr>
        <w:t>vẫn</w:t>
      </w:r>
      <w:r w:rsidR="00857A0A" w:rsidRPr="00D4241F">
        <w:rPr>
          <w:rFonts w:ascii="Times New Roman" w:hAnsi="Times New Roman"/>
          <w:spacing w:val="-2"/>
          <w:sz w:val="28"/>
          <w:szCs w:val="28"/>
        </w:rPr>
        <w:t xml:space="preserve"> còn </w:t>
      </w:r>
      <w:r w:rsidR="0040561F" w:rsidRPr="00D4241F">
        <w:rPr>
          <w:rFonts w:ascii="Times New Roman" w:hAnsi="Times New Roman"/>
          <w:spacing w:val="-2"/>
          <w:sz w:val="28"/>
          <w:szCs w:val="28"/>
        </w:rPr>
        <w:t>3</w:t>
      </w:r>
      <w:r w:rsidRPr="00D4241F">
        <w:rPr>
          <w:rFonts w:ascii="Times New Roman" w:hAnsi="Times New Roman"/>
          <w:spacing w:val="-2"/>
          <w:sz w:val="28"/>
          <w:szCs w:val="28"/>
        </w:rPr>
        <w:t>/</w:t>
      </w:r>
      <w:r w:rsidR="00902591" w:rsidRPr="00D4241F">
        <w:rPr>
          <w:rFonts w:ascii="Times New Roman" w:hAnsi="Times New Roman"/>
          <w:spacing w:val="-2"/>
          <w:sz w:val="28"/>
          <w:szCs w:val="28"/>
        </w:rPr>
        <w:t>10</w:t>
      </w:r>
      <w:r w:rsidRPr="00D4241F">
        <w:rPr>
          <w:rFonts w:ascii="Times New Roman" w:hAnsi="Times New Roman"/>
          <w:spacing w:val="-2"/>
          <w:sz w:val="28"/>
          <w:szCs w:val="28"/>
        </w:rPr>
        <w:t xml:space="preserve"> chỉ tiêu </w:t>
      </w:r>
      <w:r w:rsidR="00857A0A" w:rsidRPr="00D4241F">
        <w:rPr>
          <w:rFonts w:ascii="Times New Roman" w:hAnsi="Times New Roman"/>
          <w:spacing w:val="-2"/>
          <w:sz w:val="28"/>
          <w:szCs w:val="28"/>
        </w:rPr>
        <w:t xml:space="preserve">cấp Thành </w:t>
      </w:r>
      <w:r w:rsidRPr="00D4241F">
        <w:rPr>
          <w:rFonts w:ascii="Times New Roman" w:hAnsi="Times New Roman"/>
          <w:spacing w:val="-2"/>
          <w:sz w:val="28"/>
          <w:szCs w:val="28"/>
        </w:rPr>
        <w:t xml:space="preserve">chưa </w:t>
      </w:r>
      <w:r w:rsidR="00857A0A" w:rsidRPr="00D4241F">
        <w:rPr>
          <w:rFonts w:ascii="Times New Roman" w:hAnsi="Times New Roman"/>
          <w:spacing w:val="-2"/>
          <w:sz w:val="28"/>
          <w:szCs w:val="28"/>
        </w:rPr>
        <w:t>đạt theo yêu cầu đề ra</w:t>
      </w:r>
      <w:r w:rsidR="009C46AC" w:rsidRPr="00D4241F">
        <w:rPr>
          <w:rFonts w:ascii="Times New Roman" w:hAnsi="Times New Roman"/>
          <w:spacing w:val="-2"/>
          <w:sz w:val="28"/>
          <w:szCs w:val="28"/>
        </w:rPr>
        <w:t>.</w:t>
      </w:r>
      <w:r w:rsidR="0007095C" w:rsidRPr="00D4241F">
        <w:rPr>
          <w:rFonts w:ascii="Times New Roman" w:hAnsi="Times New Roman"/>
          <w:spacing w:val="-2"/>
          <w:sz w:val="28"/>
          <w:szCs w:val="28"/>
        </w:rPr>
        <w:t xml:space="preserve"> </w:t>
      </w:r>
      <w:r w:rsidR="00D50D61" w:rsidRPr="00D4241F">
        <w:rPr>
          <w:rFonts w:ascii="Times New Roman" w:hAnsi="Times New Roman"/>
          <w:spacing w:val="-2"/>
          <w:sz w:val="28"/>
          <w:szCs w:val="28"/>
        </w:rPr>
        <w:t>Ý thức</w:t>
      </w:r>
      <w:r w:rsidR="0007095C" w:rsidRPr="00D4241F">
        <w:rPr>
          <w:rFonts w:ascii="Times New Roman" w:hAnsi="Times New Roman"/>
          <w:spacing w:val="-2"/>
          <w:sz w:val="28"/>
          <w:szCs w:val="28"/>
        </w:rPr>
        <w:t xml:space="preserve"> chấp hành </w:t>
      </w:r>
      <w:r w:rsidR="00D50D61" w:rsidRPr="00D4241F">
        <w:rPr>
          <w:rFonts w:ascii="Times New Roman" w:hAnsi="Times New Roman"/>
          <w:spacing w:val="-2"/>
          <w:sz w:val="28"/>
          <w:szCs w:val="28"/>
        </w:rPr>
        <w:t xml:space="preserve">kỷ luật </w:t>
      </w:r>
      <w:r w:rsidR="0007095C" w:rsidRPr="00D4241F">
        <w:rPr>
          <w:rFonts w:ascii="Times New Roman" w:hAnsi="Times New Roman"/>
          <w:spacing w:val="-2"/>
          <w:sz w:val="28"/>
          <w:szCs w:val="28"/>
        </w:rPr>
        <w:t xml:space="preserve">của một số </w:t>
      </w:r>
      <w:r w:rsidR="00D50D61" w:rsidRPr="00D4241F">
        <w:rPr>
          <w:rFonts w:ascii="Times New Roman" w:hAnsi="Times New Roman"/>
          <w:spacing w:val="-2"/>
          <w:sz w:val="28"/>
          <w:szCs w:val="28"/>
        </w:rPr>
        <w:t>cơ sở Đoàn</w:t>
      </w:r>
      <w:r w:rsidR="0007095C" w:rsidRPr="00D4241F">
        <w:rPr>
          <w:rFonts w:ascii="Times New Roman" w:hAnsi="Times New Roman"/>
          <w:spacing w:val="-2"/>
          <w:sz w:val="28"/>
          <w:szCs w:val="28"/>
        </w:rPr>
        <w:t xml:space="preserve"> vẫn chưa đảm bảo.</w:t>
      </w:r>
    </w:p>
    <w:p w:rsidR="00546F25" w:rsidRPr="00D4241F" w:rsidRDefault="00546F25" w:rsidP="004F18B1">
      <w:pPr>
        <w:spacing w:line="252" w:lineRule="auto"/>
        <w:ind w:firstLine="720"/>
        <w:jc w:val="right"/>
        <w:rPr>
          <w:rFonts w:ascii="Times New Roman" w:hAnsi="Times New Roman"/>
          <w:b/>
          <w:bCs/>
          <w:sz w:val="28"/>
          <w:szCs w:val="28"/>
        </w:rPr>
      </w:pPr>
    </w:p>
    <w:p w:rsidR="00A50CAE" w:rsidRDefault="002068C3" w:rsidP="00405F46">
      <w:pPr>
        <w:pStyle w:val="Char2"/>
        <w:tabs>
          <w:tab w:val="center" w:pos="6804"/>
        </w:tabs>
        <w:spacing w:after="0" w:line="252" w:lineRule="auto"/>
        <w:jc w:val="both"/>
        <w:rPr>
          <w:rFonts w:ascii="Times New Roman" w:hAnsi="Times New Roman"/>
          <w:b/>
          <w:sz w:val="28"/>
          <w:szCs w:val="28"/>
          <w:lang w:eastAsia="ar-SA"/>
        </w:rPr>
      </w:pPr>
      <w:r w:rsidRPr="00D4241F">
        <w:rPr>
          <w:rFonts w:ascii="Times New Roman" w:hAnsi="Times New Roman"/>
          <w:b/>
          <w:sz w:val="26"/>
          <w:szCs w:val="26"/>
          <w:lang w:eastAsia="ar-SA"/>
        </w:rPr>
        <w:tab/>
      </w:r>
      <w:r w:rsidR="000B6016">
        <w:rPr>
          <w:rFonts w:ascii="Times New Roman" w:hAnsi="Times New Roman"/>
          <w:b/>
          <w:sz w:val="26"/>
          <w:szCs w:val="26"/>
          <w:lang w:eastAsia="ar-SA"/>
        </w:rPr>
        <w:t xml:space="preserve">TM. </w:t>
      </w:r>
      <w:r w:rsidRPr="00D4241F">
        <w:rPr>
          <w:rFonts w:ascii="Times New Roman" w:hAnsi="Times New Roman"/>
          <w:b/>
          <w:sz w:val="28"/>
          <w:szCs w:val="28"/>
          <w:lang w:eastAsia="ar-SA"/>
        </w:rPr>
        <w:t>BAN THƯỜNG VỤ THÀNH ĐOÀN</w:t>
      </w:r>
    </w:p>
    <w:p w:rsidR="000B6016" w:rsidRDefault="004D5D44" w:rsidP="00405F46">
      <w:pPr>
        <w:pStyle w:val="Char2"/>
        <w:tabs>
          <w:tab w:val="center" w:pos="6804"/>
        </w:tabs>
        <w:spacing w:after="0" w:line="252" w:lineRule="auto"/>
        <w:jc w:val="both"/>
        <w:rPr>
          <w:rFonts w:ascii="Times New Roman" w:hAnsi="Times New Roman"/>
          <w:sz w:val="28"/>
          <w:szCs w:val="28"/>
          <w:lang w:eastAsia="ar-SA"/>
        </w:rPr>
      </w:pPr>
      <w:r>
        <w:rPr>
          <w:rFonts w:ascii="Times New Roman" w:hAnsi="Times New Roman"/>
          <w:noProof/>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41910</wp:posOffset>
                </wp:positionV>
                <wp:extent cx="2303780" cy="2209165"/>
                <wp:effectExtent l="0" t="381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209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4FDB" w:rsidRPr="00314FDB" w:rsidRDefault="00314FDB">
                            <w:pPr>
                              <w:rPr>
                                <w:rFonts w:ascii="Times New Roman" w:hAnsi="Times New Roman"/>
                                <w:b/>
                                <w:sz w:val="24"/>
                                <w:lang w:val="vi-VN"/>
                              </w:rPr>
                            </w:pPr>
                            <w:r w:rsidRPr="00314FDB">
                              <w:rPr>
                                <w:b/>
                                <w:sz w:val="24"/>
                              </w:rPr>
                              <w:t>N</w:t>
                            </w:r>
                            <w:r w:rsidRPr="00314FDB">
                              <w:rPr>
                                <w:rFonts w:ascii="Times New Roman" w:hAnsi="Times New Roman"/>
                                <w:b/>
                                <w:sz w:val="24"/>
                                <w:lang w:val="vi-VN"/>
                              </w:rPr>
                              <w:t>ơi nhận:</w:t>
                            </w:r>
                          </w:p>
                          <w:p w:rsidR="0010644D" w:rsidRPr="0010644D" w:rsidRDefault="0010644D" w:rsidP="0010644D">
                            <w:pPr>
                              <w:jc w:val="both"/>
                              <w:rPr>
                                <w:rFonts w:ascii="Times New Roman" w:hAnsi="Times New Roman"/>
                                <w:sz w:val="22"/>
                              </w:rPr>
                            </w:pPr>
                            <w:r w:rsidRPr="0010644D">
                              <w:rPr>
                                <w:rFonts w:ascii="Times New Roman" w:hAnsi="Times New Roman"/>
                                <w:sz w:val="22"/>
                              </w:rPr>
                              <w:t>- Trung ương Đoàn: BTC, Ban TNCN&amp;ĐT, VP;</w:t>
                            </w:r>
                          </w:p>
                          <w:p w:rsidR="0010644D" w:rsidRPr="0010644D" w:rsidRDefault="0010644D" w:rsidP="0010644D">
                            <w:pPr>
                              <w:jc w:val="both"/>
                              <w:rPr>
                                <w:rFonts w:ascii="Times New Roman" w:hAnsi="Times New Roman"/>
                                <w:sz w:val="22"/>
                              </w:rPr>
                            </w:pPr>
                            <w:r w:rsidRPr="0010644D">
                              <w:rPr>
                                <w:rFonts w:ascii="Times New Roman" w:hAnsi="Times New Roman"/>
                                <w:sz w:val="22"/>
                              </w:rPr>
                              <w:t>- Thành ủy: Thường trực, VP, BDV;</w:t>
                            </w:r>
                          </w:p>
                          <w:p w:rsidR="0010644D" w:rsidRPr="0010644D" w:rsidRDefault="0010644D" w:rsidP="0010644D">
                            <w:pPr>
                              <w:jc w:val="both"/>
                              <w:rPr>
                                <w:rFonts w:ascii="Times New Roman" w:hAnsi="Times New Roman"/>
                                <w:sz w:val="22"/>
                              </w:rPr>
                            </w:pPr>
                            <w:r w:rsidRPr="0010644D">
                              <w:rPr>
                                <w:rFonts w:ascii="Times New Roman" w:hAnsi="Times New Roman"/>
                                <w:sz w:val="22"/>
                              </w:rPr>
                              <w:t>- UB MTTQ VN Thành phố và các đoàn thể;</w:t>
                            </w:r>
                          </w:p>
                          <w:p w:rsidR="0010644D" w:rsidRPr="0010644D" w:rsidRDefault="0010644D" w:rsidP="0010644D">
                            <w:pPr>
                              <w:jc w:val="both"/>
                              <w:rPr>
                                <w:rFonts w:ascii="Times New Roman" w:hAnsi="Times New Roman"/>
                                <w:sz w:val="22"/>
                              </w:rPr>
                            </w:pPr>
                            <w:r w:rsidRPr="0010644D">
                              <w:rPr>
                                <w:rFonts w:ascii="Times New Roman" w:hAnsi="Times New Roman"/>
                                <w:sz w:val="22"/>
                              </w:rPr>
                              <w:t>- BTV Thành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Các Ban - Văn phòng Thành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Các đơn vị SN</w:t>
                            </w:r>
                            <w:r w:rsidR="0093646F">
                              <w:rPr>
                                <w:rFonts w:ascii="Times New Roman" w:hAnsi="Times New Roman"/>
                                <w:sz w:val="22"/>
                              </w:rPr>
                              <w:t xml:space="preserve"> Thành Đoàn</w:t>
                            </w:r>
                            <w:r w:rsidRPr="0010644D">
                              <w:rPr>
                                <w:rFonts w:ascii="Times New Roman" w:hAnsi="Times New Roman"/>
                                <w:sz w:val="22"/>
                              </w:rPr>
                              <w:t>;</w:t>
                            </w:r>
                          </w:p>
                          <w:p w:rsidR="0010644D" w:rsidRPr="0010644D" w:rsidRDefault="0010644D" w:rsidP="0010644D">
                            <w:pPr>
                              <w:jc w:val="both"/>
                              <w:rPr>
                                <w:rFonts w:ascii="Times New Roman" w:hAnsi="Times New Roman"/>
                                <w:sz w:val="22"/>
                              </w:rPr>
                            </w:pPr>
                            <w:r w:rsidRPr="0010644D">
                              <w:rPr>
                                <w:rFonts w:ascii="Times New Roman" w:hAnsi="Times New Roman"/>
                                <w:sz w:val="22"/>
                              </w:rPr>
                              <w:t>- Các cơ sở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Lưu (VT-LT).</w:t>
                            </w:r>
                          </w:p>
                          <w:p w:rsidR="00314FDB" w:rsidRPr="00314FDB" w:rsidRDefault="00314FDB">
                            <w:pPr>
                              <w:rPr>
                                <w:rFonts w:ascii="Times New Roman" w:hAnsi="Times New Roman"/>
                                <w:sz w:val="22"/>
                                <w:szCs w:val="22"/>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pt;margin-top:3.3pt;width:181.4pt;height:173.9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lU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" stroked="f">
                <v:textbox>
                  <w:txbxContent>
                    <w:p w:rsidR="00314FDB" w:rsidRPr="00314FDB" w:rsidRDefault="00314FDB">
                      <w:pPr>
                        <w:rPr>
                          <w:rFonts w:ascii="Times New Roman" w:hAnsi="Times New Roman"/>
                          <w:b/>
                          <w:sz w:val="24"/>
                          <w:lang w:val="vi-VN"/>
                        </w:rPr>
                      </w:pPr>
                      <w:r w:rsidRPr="00314FDB">
                        <w:rPr>
                          <w:b/>
                          <w:sz w:val="24"/>
                        </w:rPr>
                        <w:t>N</w:t>
                      </w:r>
                      <w:r w:rsidRPr="00314FDB">
                        <w:rPr>
                          <w:rFonts w:ascii="Times New Roman" w:hAnsi="Times New Roman"/>
                          <w:b/>
                          <w:sz w:val="24"/>
                          <w:lang w:val="vi-VN"/>
                        </w:rPr>
                        <w:t>ơi nhận:</w:t>
                      </w:r>
                    </w:p>
                    <w:p w:rsidR="0010644D" w:rsidRPr="0010644D" w:rsidRDefault="0010644D" w:rsidP="0010644D">
                      <w:pPr>
                        <w:jc w:val="both"/>
                        <w:rPr>
                          <w:rFonts w:ascii="Times New Roman" w:hAnsi="Times New Roman"/>
                          <w:sz w:val="22"/>
                        </w:rPr>
                      </w:pPr>
                      <w:r w:rsidRPr="0010644D">
                        <w:rPr>
                          <w:rFonts w:ascii="Times New Roman" w:hAnsi="Times New Roman"/>
                          <w:sz w:val="22"/>
                        </w:rPr>
                        <w:t>- Trung ương Đoàn: BTC, Ban TNCN&amp;ĐT, VP;</w:t>
                      </w:r>
                    </w:p>
                    <w:p w:rsidR="0010644D" w:rsidRPr="0010644D" w:rsidRDefault="0010644D" w:rsidP="0010644D">
                      <w:pPr>
                        <w:jc w:val="both"/>
                        <w:rPr>
                          <w:rFonts w:ascii="Times New Roman" w:hAnsi="Times New Roman"/>
                          <w:sz w:val="22"/>
                        </w:rPr>
                      </w:pPr>
                      <w:r w:rsidRPr="0010644D">
                        <w:rPr>
                          <w:rFonts w:ascii="Times New Roman" w:hAnsi="Times New Roman"/>
                          <w:sz w:val="22"/>
                        </w:rPr>
                        <w:t>- Thành ủy: Thường trực, VP, BDV;</w:t>
                      </w:r>
                    </w:p>
                    <w:p w:rsidR="0010644D" w:rsidRPr="0010644D" w:rsidRDefault="0010644D" w:rsidP="0010644D">
                      <w:pPr>
                        <w:jc w:val="both"/>
                        <w:rPr>
                          <w:rFonts w:ascii="Times New Roman" w:hAnsi="Times New Roman"/>
                          <w:sz w:val="22"/>
                        </w:rPr>
                      </w:pPr>
                      <w:r w:rsidRPr="0010644D">
                        <w:rPr>
                          <w:rFonts w:ascii="Times New Roman" w:hAnsi="Times New Roman"/>
                          <w:sz w:val="22"/>
                        </w:rPr>
                        <w:t>- UB MTTQ VN Thành phố và các đoàn thể;</w:t>
                      </w:r>
                    </w:p>
                    <w:p w:rsidR="0010644D" w:rsidRPr="0010644D" w:rsidRDefault="0010644D" w:rsidP="0010644D">
                      <w:pPr>
                        <w:jc w:val="both"/>
                        <w:rPr>
                          <w:rFonts w:ascii="Times New Roman" w:hAnsi="Times New Roman"/>
                          <w:sz w:val="22"/>
                        </w:rPr>
                      </w:pPr>
                      <w:r w:rsidRPr="0010644D">
                        <w:rPr>
                          <w:rFonts w:ascii="Times New Roman" w:hAnsi="Times New Roman"/>
                          <w:sz w:val="22"/>
                        </w:rPr>
                        <w:t>- BTV Thành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Các Ban - Văn phòng Thành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Các đơn vị SN</w:t>
                      </w:r>
                      <w:r w:rsidR="0093646F">
                        <w:rPr>
                          <w:rFonts w:ascii="Times New Roman" w:hAnsi="Times New Roman"/>
                          <w:sz w:val="22"/>
                        </w:rPr>
                        <w:t xml:space="preserve"> Thành Đoàn</w:t>
                      </w:r>
                      <w:r w:rsidRPr="0010644D">
                        <w:rPr>
                          <w:rFonts w:ascii="Times New Roman" w:hAnsi="Times New Roman"/>
                          <w:sz w:val="22"/>
                        </w:rPr>
                        <w:t>;</w:t>
                      </w:r>
                    </w:p>
                    <w:p w:rsidR="0010644D" w:rsidRPr="0010644D" w:rsidRDefault="0010644D" w:rsidP="0010644D">
                      <w:pPr>
                        <w:jc w:val="both"/>
                        <w:rPr>
                          <w:rFonts w:ascii="Times New Roman" w:hAnsi="Times New Roman"/>
                          <w:sz w:val="22"/>
                        </w:rPr>
                      </w:pPr>
                      <w:r w:rsidRPr="0010644D">
                        <w:rPr>
                          <w:rFonts w:ascii="Times New Roman" w:hAnsi="Times New Roman"/>
                          <w:sz w:val="22"/>
                        </w:rPr>
                        <w:t>- Các cơ sở Đoàn;</w:t>
                      </w:r>
                    </w:p>
                    <w:p w:rsidR="0010644D" w:rsidRPr="0010644D" w:rsidRDefault="0010644D" w:rsidP="0010644D">
                      <w:pPr>
                        <w:jc w:val="both"/>
                        <w:rPr>
                          <w:rFonts w:ascii="Times New Roman" w:hAnsi="Times New Roman"/>
                          <w:sz w:val="22"/>
                        </w:rPr>
                      </w:pPr>
                      <w:r w:rsidRPr="0010644D">
                        <w:rPr>
                          <w:rFonts w:ascii="Times New Roman" w:hAnsi="Times New Roman"/>
                          <w:sz w:val="22"/>
                        </w:rPr>
                        <w:t>- Lưu (VT-LT).</w:t>
                      </w:r>
                    </w:p>
                    <w:p w:rsidR="00314FDB" w:rsidRPr="00314FDB" w:rsidRDefault="00314FDB">
                      <w:pPr>
                        <w:rPr>
                          <w:rFonts w:ascii="Times New Roman" w:hAnsi="Times New Roman"/>
                          <w:sz w:val="22"/>
                          <w:szCs w:val="22"/>
                        </w:rPr>
                      </w:pPr>
                    </w:p>
                  </w:txbxContent>
                </v:textbox>
              </v:shape>
            </w:pict>
          </mc:Fallback>
        </mc:AlternateContent>
      </w:r>
      <w:r w:rsidR="000B6016" w:rsidRPr="000B6016">
        <w:rPr>
          <w:rFonts w:ascii="Times New Roman" w:hAnsi="Times New Roman"/>
          <w:sz w:val="28"/>
          <w:szCs w:val="28"/>
          <w:lang w:eastAsia="ar-SA"/>
        </w:rPr>
        <w:tab/>
        <w:t>PHÓ BÍ THƯ THƯỜNG TRỰC</w:t>
      </w:r>
    </w:p>
    <w:p w:rsidR="00635ADC" w:rsidRDefault="00635ADC" w:rsidP="00405F46">
      <w:pPr>
        <w:pStyle w:val="Char2"/>
        <w:tabs>
          <w:tab w:val="center" w:pos="6804"/>
        </w:tabs>
        <w:spacing w:after="0" w:line="252" w:lineRule="auto"/>
        <w:jc w:val="both"/>
        <w:rPr>
          <w:rFonts w:ascii="Times New Roman" w:hAnsi="Times New Roman"/>
          <w:sz w:val="28"/>
          <w:szCs w:val="28"/>
          <w:lang w:eastAsia="ar-SA"/>
        </w:rPr>
      </w:pPr>
    </w:p>
    <w:p w:rsidR="000B6016" w:rsidRDefault="000B6016" w:rsidP="00405F46">
      <w:pPr>
        <w:pStyle w:val="Char2"/>
        <w:tabs>
          <w:tab w:val="center" w:pos="6804"/>
        </w:tabs>
        <w:spacing w:after="0" w:line="252" w:lineRule="auto"/>
        <w:jc w:val="both"/>
        <w:rPr>
          <w:rFonts w:ascii="Times New Roman" w:hAnsi="Times New Roman"/>
          <w:sz w:val="28"/>
          <w:szCs w:val="28"/>
          <w:lang w:eastAsia="ar-SA"/>
        </w:rPr>
      </w:pPr>
    </w:p>
    <w:p w:rsidR="000B6016" w:rsidRDefault="00B95F1F" w:rsidP="00405F46">
      <w:pPr>
        <w:pStyle w:val="Char2"/>
        <w:tabs>
          <w:tab w:val="center" w:pos="6804"/>
        </w:tabs>
        <w:spacing w:after="0" w:line="252" w:lineRule="auto"/>
        <w:jc w:val="both"/>
        <w:rPr>
          <w:rFonts w:ascii="Times New Roman" w:hAnsi="Times New Roman"/>
          <w:sz w:val="28"/>
          <w:szCs w:val="28"/>
          <w:lang w:eastAsia="ar-SA"/>
        </w:rPr>
      </w:pPr>
      <w:r>
        <w:rPr>
          <w:rFonts w:ascii="Times New Roman" w:hAnsi="Times New Roman"/>
          <w:sz w:val="28"/>
          <w:szCs w:val="28"/>
          <w:lang w:eastAsia="ar-SA"/>
        </w:rPr>
        <w:tab/>
        <w:t>(đã ký</w:t>
      </w:r>
      <w:bookmarkStart w:id="0" w:name="_GoBack"/>
      <w:bookmarkEnd w:id="0"/>
      <w:r>
        <w:rPr>
          <w:rFonts w:ascii="Times New Roman" w:hAnsi="Times New Roman"/>
          <w:sz w:val="28"/>
          <w:szCs w:val="28"/>
          <w:lang w:eastAsia="ar-SA"/>
        </w:rPr>
        <w:t>)</w:t>
      </w:r>
    </w:p>
    <w:p w:rsidR="000B6016" w:rsidRDefault="000B6016" w:rsidP="00405F46">
      <w:pPr>
        <w:pStyle w:val="Char2"/>
        <w:tabs>
          <w:tab w:val="center" w:pos="6804"/>
        </w:tabs>
        <w:spacing w:after="0" w:line="252" w:lineRule="auto"/>
        <w:jc w:val="both"/>
        <w:rPr>
          <w:rFonts w:ascii="Times New Roman" w:hAnsi="Times New Roman"/>
          <w:sz w:val="28"/>
          <w:szCs w:val="28"/>
          <w:lang w:eastAsia="ar-SA"/>
        </w:rPr>
      </w:pPr>
    </w:p>
    <w:p w:rsidR="000B6016" w:rsidRDefault="000B6016" w:rsidP="00405F46">
      <w:pPr>
        <w:pStyle w:val="Char2"/>
        <w:tabs>
          <w:tab w:val="center" w:pos="6804"/>
        </w:tabs>
        <w:spacing w:after="0" w:line="252" w:lineRule="auto"/>
        <w:jc w:val="both"/>
        <w:rPr>
          <w:rFonts w:ascii="Times New Roman" w:hAnsi="Times New Roman"/>
          <w:sz w:val="28"/>
          <w:szCs w:val="28"/>
          <w:lang w:eastAsia="ar-SA"/>
        </w:rPr>
      </w:pPr>
    </w:p>
    <w:p w:rsidR="000B6016" w:rsidRPr="000B6016" w:rsidRDefault="000B6016" w:rsidP="00405F46">
      <w:pPr>
        <w:pStyle w:val="Char2"/>
        <w:tabs>
          <w:tab w:val="center" w:pos="6804"/>
        </w:tabs>
        <w:spacing w:after="0" w:line="252" w:lineRule="auto"/>
        <w:jc w:val="both"/>
        <w:rPr>
          <w:rFonts w:ascii="Times New Roman" w:hAnsi="Times New Roman"/>
          <w:b/>
          <w:sz w:val="28"/>
          <w:szCs w:val="28"/>
          <w:lang w:eastAsia="ar-SA"/>
        </w:rPr>
      </w:pPr>
      <w:r w:rsidRPr="000B6016">
        <w:rPr>
          <w:rFonts w:ascii="Times New Roman" w:hAnsi="Times New Roman"/>
          <w:b/>
          <w:sz w:val="28"/>
          <w:szCs w:val="28"/>
          <w:lang w:eastAsia="ar-SA"/>
        </w:rPr>
        <w:tab/>
      </w:r>
      <w:r w:rsidR="00417FC0">
        <w:rPr>
          <w:rFonts w:ascii="Times New Roman" w:hAnsi="Times New Roman"/>
          <w:b/>
          <w:sz w:val="28"/>
          <w:szCs w:val="28"/>
          <w:lang w:eastAsia="ar-SA"/>
        </w:rPr>
        <w:t>Lâm Đình Thắng</w:t>
      </w:r>
    </w:p>
    <w:p w:rsidR="00DE1FC2" w:rsidRPr="00D4241F" w:rsidRDefault="00DE1FC2" w:rsidP="00405F46">
      <w:pPr>
        <w:pStyle w:val="Char2"/>
        <w:tabs>
          <w:tab w:val="center" w:pos="6804"/>
        </w:tabs>
        <w:spacing w:after="0" w:line="252" w:lineRule="auto"/>
        <w:jc w:val="both"/>
        <w:rPr>
          <w:rFonts w:ascii="Times New Roman" w:hAnsi="Times New Roman"/>
          <w:b/>
          <w:sz w:val="28"/>
          <w:szCs w:val="28"/>
          <w:lang w:eastAsia="ar-SA"/>
        </w:rPr>
      </w:pPr>
    </w:p>
    <w:p w:rsidR="00DE1FC2" w:rsidRDefault="00DE1FC2" w:rsidP="00405F46">
      <w:pPr>
        <w:pStyle w:val="Char2"/>
        <w:tabs>
          <w:tab w:val="center" w:pos="6804"/>
        </w:tabs>
        <w:spacing w:after="0" w:line="252" w:lineRule="auto"/>
        <w:jc w:val="both"/>
        <w:rPr>
          <w:rFonts w:ascii="Times New Roman" w:hAnsi="Times New Roman"/>
          <w:b/>
          <w:sz w:val="28"/>
          <w:szCs w:val="28"/>
          <w:lang w:eastAsia="ar-SA"/>
        </w:rPr>
      </w:pPr>
    </w:p>
    <w:p w:rsidR="000D529F" w:rsidRDefault="000D529F" w:rsidP="00405F46">
      <w:pPr>
        <w:pStyle w:val="Char2"/>
        <w:tabs>
          <w:tab w:val="center" w:pos="6804"/>
        </w:tabs>
        <w:spacing w:after="0" w:line="252" w:lineRule="auto"/>
        <w:jc w:val="both"/>
        <w:rPr>
          <w:rFonts w:ascii="Times New Roman" w:hAnsi="Times New Roman"/>
          <w:b/>
          <w:sz w:val="28"/>
          <w:szCs w:val="28"/>
          <w:lang w:eastAsia="ar-SA"/>
        </w:rPr>
      </w:pPr>
    </w:p>
    <w:p w:rsidR="000D529F" w:rsidRDefault="000D529F" w:rsidP="00405F46">
      <w:pPr>
        <w:pStyle w:val="Char2"/>
        <w:tabs>
          <w:tab w:val="center" w:pos="6804"/>
        </w:tabs>
        <w:spacing w:after="0" w:line="252" w:lineRule="auto"/>
        <w:jc w:val="both"/>
        <w:rPr>
          <w:rFonts w:ascii="Times New Roman" w:hAnsi="Times New Roman"/>
          <w:b/>
          <w:sz w:val="28"/>
          <w:szCs w:val="28"/>
          <w:lang w:eastAsia="ar-SA"/>
        </w:rPr>
      </w:pPr>
    </w:p>
    <w:sectPr w:rsidR="000D529F" w:rsidSect="00455F99">
      <w:headerReference w:type="even" r:id="rId9"/>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2C8" w:rsidRDefault="007D72C8">
      <w:r>
        <w:separator/>
      </w:r>
    </w:p>
  </w:endnote>
  <w:endnote w:type="continuationSeparator" w:id="0">
    <w:p w:rsidR="007D72C8" w:rsidRDefault="007D7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Bodo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Bandit">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2C8" w:rsidRDefault="007D72C8">
      <w:r>
        <w:separator/>
      </w:r>
    </w:p>
  </w:footnote>
  <w:footnote w:type="continuationSeparator" w:id="0">
    <w:p w:rsidR="007D72C8" w:rsidRDefault="007D72C8">
      <w:r>
        <w:continuationSeparator/>
      </w:r>
    </w:p>
  </w:footnote>
  <w:footnote w:id="1">
    <w:p w:rsidR="00714F46" w:rsidRPr="004A00F9" w:rsidRDefault="00714F46" w:rsidP="0091526B">
      <w:pPr>
        <w:pStyle w:val="FootnoteText"/>
        <w:jc w:val="both"/>
        <w:rPr>
          <w:sz w:val="16"/>
          <w:szCs w:val="16"/>
        </w:rPr>
      </w:pPr>
      <w:r w:rsidRPr="0032183D">
        <w:rPr>
          <w:rStyle w:val="FootnoteReference"/>
          <w:b/>
          <w:sz w:val="16"/>
          <w:szCs w:val="16"/>
        </w:rPr>
        <w:footnoteRef/>
      </w:r>
      <w:r w:rsidRPr="004A00F9">
        <w:rPr>
          <w:sz w:val="16"/>
          <w:szCs w:val="16"/>
        </w:rPr>
        <w:t xml:space="preserve"> Thông qua liên hoan</w:t>
      </w:r>
      <w:r>
        <w:rPr>
          <w:sz w:val="16"/>
          <w:szCs w:val="16"/>
        </w:rPr>
        <w:t>,</w:t>
      </w:r>
      <w:r w:rsidRPr="004A00F9">
        <w:rPr>
          <w:sz w:val="16"/>
          <w:szCs w:val="16"/>
        </w:rPr>
        <w:t xml:space="preserve"> các cơ sở Đoàn đã tổ chức tuyên d</w:t>
      </w:r>
      <w:r w:rsidRPr="004A00F9">
        <w:rPr>
          <w:rFonts w:hint="eastAsia"/>
          <w:sz w:val="16"/>
          <w:szCs w:val="16"/>
        </w:rPr>
        <w:t>ươ</w:t>
      </w:r>
      <w:r w:rsidRPr="004A00F9">
        <w:rPr>
          <w:sz w:val="16"/>
          <w:szCs w:val="16"/>
        </w:rPr>
        <w:t>ng h</w:t>
      </w:r>
      <w:r w:rsidRPr="004A00F9">
        <w:rPr>
          <w:rFonts w:hint="eastAsia"/>
          <w:sz w:val="16"/>
          <w:szCs w:val="16"/>
        </w:rPr>
        <w:t>ơ</w:t>
      </w:r>
      <w:r w:rsidRPr="004A00F9">
        <w:rPr>
          <w:sz w:val="16"/>
          <w:szCs w:val="16"/>
        </w:rPr>
        <w:t xml:space="preserve">n </w:t>
      </w:r>
      <w:r>
        <w:rPr>
          <w:sz w:val="16"/>
          <w:szCs w:val="16"/>
        </w:rPr>
        <w:t>19.742</w:t>
      </w:r>
      <w:r w:rsidRPr="004A00F9">
        <w:rPr>
          <w:sz w:val="16"/>
          <w:szCs w:val="16"/>
        </w:rPr>
        <w:t xml:space="preserve"> g</w:t>
      </w:r>
      <w:r w:rsidRPr="004A00F9">
        <w:rPr>
          <w:rFonts w:hint="eastAsia"/>
          <w:sz w:val="16"/>
          <w:szCs w:val="16"/>
        </w:rPr>
        <w:t>ươ</w:t>
      </w:r>
      <w:r w:rsidRPr="004A00F9">
        <w:rPr>
          <w:sz w:val="16"/>
          <w:szCs w:val="16"/>
        </w:rPr>
        <w:t xml:space="preserve">ng </w:t>
      </w:r>
      <w:r w:rsidRPr="004A00F9">
        <w:rPr>
          <w:rFonts w:hint="eastAsia"/>
          <w:sz w:val="16"/>
          <w:szCs w:val="16"/>
        </w:rPr>
        <w:t>đ</w:t>
      </w:r>
      <w:r>
        <w:rPr>
          <w:sz w:val="16"/>
          <w:szCs w:val="16"/>
        </w:rPr>
        <w:t xml:space="preserve">iển hình Thanh niên tiên tiến làm theo lời Bác. </w:t>
      </w:r>
      <w:r w:rsidRPr="004A00F9">
        <w:rPr>
          <w:sz w:val="16"/>
          <w:szCs w:val="16"/>
        </w:rPr>
        <w:t>Tại Đại hội cấp Thành đã tổ chức tuyên d</w:t>
      </w:r>
      <w:r w:rsidRPr="004A00F9">
        <w:rPr>
          <w:rFonts w:hint="eastAsia"/>
          <w:sz w:val="16"/>
          <w:szCs w:val="16"/>
        </w:rPr>
        <w:t>ươ</w:t>
      </w:r>
      <w:r w:rsidRPr="004A00F9">
        <w:rPr>
          <w:sz w:val="16"/>
          <w:szCs w:val="16"/>
        </w:rPr>
        <w:t>ng 236 g</w:t>
      </w:r>
      <w:r w:rsidRPr="004A00F9">
        <w:rPr>
          <w:rFonts w:hint="eastAsia"/>
          <w:sz w:val="16"/>
          <w:szCs w:val="16"/>
        </w:rPr>
        <w:t>ươ</w:t>
      </w:r>
      <w:r w:rsidRPr="004A00F9">
        <w:rPr>
          <w:sz w:val="16"/>
          <w:szCs w:val="16"/>
        </w:rPr>
        <w:t>ng thanh niên tiên tiến làm theo lời Bác n</w:t>
      </w:r>
      <w:r w:rsidRPr="004A00F9">
        <w:rPr>
          <w:rFonts w:hint="eastAsia"/>
          <w:sz w:val="16"/>
          <w:szCs w:val="16"/>
        </w:rPr>
        <w:t>ă</w:t>
      </w:r>
      <w:r w:rsidRPr="004A00F9">
        <w:rPr>
          <w:sz w:val="16"/>
          <w:szCs w:val="16"/>
        </w:rPr>
        <w:t>m 2016.</w:t>
      </w:r>
    </w:p>
  </w:footnote>
  <w:footnote w:id="2">
    <w:p w:rsidR="00714F46" w:rsidRPr="004A00F9" w:rsidRDefault="00714F46" w:rsidP="0032183D">
      <w:pPr>
        <w:pStyle w:val="FootnoteText"/>
        <w:jc w:val="both"/>
        <w:rPr>
          <w:sz w:val="16"/>
          <w:szCs w:val="16"/>
        </w:rPr>
      </w:pPr>
      <w:r w:rsidRPr="0032183D">
        <w:rPr>
          <w:rStyle w:val="FootnoteReference"/>
          <w:b/>
          <w:sz w:val="16"/>
          <w:szCs w:val="16"/>
        </w:rPr>
        <w:footnoteRef/>
      </w:r>
      <w:r w:rsidRPr="004A00F9">
        <w:rPr>
          <w:sz w:val="16"/>
          <w:szCs w:val="16"/>
        </w:rPr>
        <w:t xml:space="preserve"> Phần thi trực tuyến đã thu hút 22.795 lượt thí sinh; Phần thi trên báo Mực tím </w:t>
      </w:r>
      <w:r>
        <w:rPr>
          <w:sz w:val="16"/>
          <w:szCs w:val="16"/>
        </w:rPr>
        <w:t>-</w:t>
      </w:r>
      <w:r w:rsidRPr="004A00F9">
        <w:rPr>
          <w:sz w:val="16"/>
          <w:szCs w:val="16"/>
        </w:rPr>
        <w:t xml:space="preserve"> Khăn Quàng Đỏ thu hút 1.923 bài dự thi; Phần thi theo đội tuyển với sự tranh tài của 24 đội tuyển gồm </w:t>
      </w:r>
      <w:r>
        <w:rPr>
          <w:sz w:val="16"/>
          <w:szCs w:val="16"/>
        </w:rPr>
        <w:t>144 thí sinh đến từ 24 Quận -</w:t>
      </w:r>
      <w:r w:rsidRPr="004A00F9">
        <w:rPr>
          <w:sz w:val="16"/>
          <w:szCs w:val="16"/>
        </w:rPr>
        <w:t xml:space="preserve"> Huyện.</w:t>
      </w:r>
    </w:p>
  </w:footnote>
  <w:footnote w:id="3">
    <w:p w:rsidR="00714F46" w:rsidRPr="00AE30F9" w:rsidRDefault="00714F46" w:rsidP="00AE30F9">
      <w:pPr>
        <w:pStyle w:val="FootnoteText"/>
        <w:jc w:val="both"/>
        <w:rPr>
          <w:sz w:val="16"/>
          <w:szCs w:val="16"/>
        </w:rPr>
      </w:pPr>
      <w:r w:rsidRPr="00572CDE">
        <w:rPr>
          <w:rStyle w:val="FootnoteReference"/>
          <w:b/>
          <w:sz w:val="16"/>
          <w:szCs w:val="16"/>
        </w:rPr>
        <w:footnoteRef/>
      </w:r>
      <w:r w:rsidRPr="00AE30F9">
        <w:rPr>
          <w:sz w:val="16"/>
          <w:szCs w:val="16"/>
        </w:rPr>
        <w:t xml:space="preserve"> </w:t>
      </w:r>
      <w:r>
        <w:rPr>
          <w:sz w:val="16"/>
          <w:szCs w:val="16"/>
        </w:rPr>
        <w:t xml:space="preserve">Các cơ sở Đoàn đã tổ chức 1.995 lớp học tập các chuyên đề về tư tưởng Hồ Chí Minh với sự tham gia của 367.625 đoàn viên, thanh niên với nhiểu hình thức phong phú như: </w:t>
      </w:r>
      <w:r w:rsidRPr="00AE30F9">
        <w:rPr>
          <w:sz w:val="16"/>
          <w:szCs w:val="16"/>
        </w:rPr>
        <w:t xml:space="preserve">Quận Đoàn 2 với giải pháp “Học từ Bác, tôi có thể”; Đoàn Lực lượng Thanh niên xung phong tổ chức cuộc thi rung chuông vàng </w:t>
      </w:r>
      <w:r>
        <w:rPr>
          <w:sz w:val="16"/>
          <w:szCs w:val="16"/>
        </w:rPr>
        <w:t xml:space="preserve">với </w:t>
      </w:r>
      <w:r w:rsidRPr="00AE30F9">
        <w:rPr>
          <w:sz w:val="16"/>
          <w:szCs w:val="16"/>
        </w:rPr>
        <w:t xml:space="preserve">chủ </w:t>
      </w:r>
      <w:r w:rsidRPr="00AE30F9">
        <w:rPr>
          <w:rFonts w:hint="eastAsia"/>
          <w:sz w:val="16"/>
          <w:szCs w:val="16"/>
        </w:rPr>
        <w:t>đ</w:t>
      </w:r>
      <w:r w:rsidRPr="00AE30F9">
        <w:rPr>
          <w:sz w:val="16"/>
          <w:szCs w:val="16"/>
        </w:rPr>
        <w:t>ề “Học tập và làm theo lời Bác”; Đoàn Bệnh viện Thống nhất với giải pháp “Nâng cao chất l</w:t>
      </w:r>
      <w:r w:rsidRPr="00AE30F9">
        <w:rPr>
          <w:rFonts w:hint="eastAsia"/>
          <w:sz w:val="16"/>
          <w:szCs w:val="16"/>
        </w:rPr>
        <w:t>ư</w:t>
      </w:r>
      <w:r w:rsidRPr="00AE30F9">
        <w:rPr>
          <w:sz w:val="16"/>
          <w:szCs w:val="16"/>
        </w:rPr>
        <w:t xml:space="preserve">ợng giáo dục trong </w:t>
      </w:r>
      <w:r w:rsidRPr="00AE30F9">
        <w:rPr>
          <w:rFonts w:hint="eastAsia"/>
          <w:sz w:val="16"/>
          <w:szCs w:val="16"/>
        </w:rPr>
        <w:t>đ</w:t>
      </w:r>
      <w:r w:rsidRPr="00AE30F9">
        <w:rPr>
          <w:sz w:val="16"/>
          <w:szCs w:val="16"/>
        </w:rPr>
        <w:t>oàn viên thông qua ch</w:t>
      </w:r>
      <w:r w:rsidRPr="00AE30F9">
        <w:rPr>
          <w:rFonts w:hint="eastAsia"/>
          <w:sz w:val="16"/>
          <w:szCs w:val="16"/>
        </w:rPr>
        <w:t>ươ</w:t>
      </w:r>
      <w:r w:rsidRPr="00AE30F9">
        <w:rPr>
          <w:sz w:val="16"/>
          <w:szCs w:val="16"/>
        </w:rPr>
        <w:t>ng trình Hành trình Thành phố tôi yêu”…</w:t>
      </w:r>
    </w:p>
  </w:footnote>
  <w:footnote w:id="4">
    <w:p w:rsidR="00714F46" w:rsidRPr="004A00F9" w:rsidRDefault="00714F46" w:rsidP="00572CDE">
      <w:pPr>
        <w:pStyle w:val="FootnoteText"/>
        <w:jc w:val="both"/>
        <w:rPr>
          <w:sz w:val="16"/>
          <w:szCs w:val="16"/>
        </w:rPr>
      </w:pPr>
      <w:r w:rsidRPr="00572CDE">
        <w:rPr>
          <w:rStyle w:val="FootnoteReference"/>
          <w:b/>
          <w:sz w:val="16"/>
          <w:szCs w:val="16"/>
        </w:rPr>
        <w:footnoteRef/>
      </w:r>
      <w:r w:rsidRPr="004A00F9">
        <w:rPr>
          <w:sz w:val="16"/>
          <w:szCs w:val="16"/>
        </w:rPr>
        <w:t xml:space="preserve"> </w:t>
      </w:r>
      <w:r>
        <w:rPr>
          <w:sz w:val="16"/>
          <w:szCs w:val="16"/>
        </w:rPr>
        <w:t>Cấp Thành đầu tư thực hiện c</w:t>
      </w:r>
      <w:r w:rsidRPr="004A00F9">
        <w:rPr>
          <w:sz w:val="16"/>
          <w:szCs w:val="16"/>
        </w:rPr>
        <w:t>ác bộ sản phẩm tuyên truyền trực quan</w:t>
      </w:r>
      <w:r>
        <w:rPr>
          <w:sz w:val="16"/>
          <w:szCs w:val="16"/>
        </w:rPr>
        <w:t xml:space="preserve">; </w:t>
      </w:r>
      <w:r w:rsidRPr="004A00F9">
        <w:rPr>
          <w:sz w:val="16"/>
          <w:szCs w:val="16"/>
        </w:rPr>
        <w:t xml:space="preserve">Thực hiện 03 </w:t>
      </w:r>
      <w:r>
        <w:rPr>
          <w:sz w:val="16"/>
          <w:szCs w:val="16"/>
        </w:rPr>
        <w:t>chương trình truyền hình thanh niên</w:t>
      </w:r>
      <w:r w:rsidRPr="004A00F9">
        <w:rPr>
          <w:sz w:val="16"/>
          <w:szCs w:val="16"/>
        </w:rPr>
        <w:t xml:space="preserve"> </w:t>
      </w:r>
      <w:r>
        <w:rPr>
          <w:sz w:val="16"/>
          <w:szCs w:val="16"/>
        </w:rPr>
        <w:t>chuyên đề;</w:t>
      </w:r>
      <w:r w:rsidRPr="004A00F9">
        <w:rPr>
          <w:sz w:val="16"/>
          <w:szCs w:val="16"/>
        </w:rPr>
        <w:t xml:space="preserve"> T</w:t>
      </w:r>
      <w:r w:rsidRPr="004A00F9">
        <w:rPr>
          <w:rFonts w:hint="eastAsia"/>
          <w:sz w:val="16"/>
          <w:szCs w:val="16"/>
        </w:rPr>
        <w:t>ă</w:t>
      </w:r>
      <w:r w:rsidRPr="004A00F9">
        <w:rPr>
          <w:sz w:val="16"/>
          <w:szCs w:val="16"/>
        </w:rPr>
        <w:t>ng c</w:t>
      </w:r>
      <w:r w:rsidRPr="004A00F9">
        <w:rPr>
          <w:rFonts w:hint="eastAsia"/>
          <w:sz w:val="16"/>
          <w:szCs w:val="16"/>
        </w:rPr>
        <w:t>ư</w:t>
      </w:r>
      <w:r w:rsidRPr="004A00F9">
        <w:rPr>
          <w:sz w:val="16"/>
          <w:szCs w:val="16"/>
        </w:rPr>
        <w:t xml:space="preserve">ờng các tuyến bài viết về những nội dung trọng tâm và những </w:t>
      </w:r>
      <w:r w:rsidRPr="004A00F9">
        <w:rPr>
          <w:rFonts w:hint="eastAsia"/>
          <w:sz w:val="16"/>
          <w:szCs w:val="16"/>
        </w:rPr>
        <w:t>đ</w:t>
      </w:r>
      <w:r w:rsidRPr="004A00F9">
        <w:rPr>
          <w:sz w:val="16"/>
          <w:szCs w:val="16"/>
        </w:rPr>
        <w:t xml:space="preserve">iểm mới của Nghị quyết </w:t>
      </w:r>
      <w:r w:rsidRPr="004A00F9">
        <w:rPr>
          <w:rFonts w:hint="eastAsia"/>
          <w:sz w:val="16"/>
          <w:szCs w:val="16"/>
        </w:rPr>
        <w:t>Đ</w:t>
      </w:r>
      <w:r w:rsidRPr="004A00F9">
        <w:rPr>
          <w:sz w:val="16"/>
          <w:szCs w:val="16"/>
        </w:rPr>
        <w:t xml:space="preserve">ại hội </w:t>
      </w:r>
      <w:r w:rsidRPr="004A00F9">
        <w:rPr>
          <w:rFonts w:hint="eastAsia"/>
          <w:sz w:val="16"/>
          <w:szCs w:val="16"/>
        </w:rPr>
        <w:t>đ</w:t>
      </w:r>
      <w:r w:rsidRPr="004A00F9">
        <w:rPr>
          <w:sz w:val="16"/>
          <w:szCs w:val="16"/>
        </w:rPr>
        <w:t xml:space="preserve">ại biểu toàn quốc lần thứ XII của </w:t>
      </w:r>
      <w:r w:rsidRPr="004A00F9">
        <w:rPr>
          <w:rFonts w:hint="eastAsia"/>
          <w:sz w:val="16"/>
          <w:szCs w:val="16"/>
        </w:rPr>
        <w:t>Đ</w:t>
      </w:r>
      <w:r w:rsidRPr="004A00F9">
        <w:rPr>
          <w:sz w:val="16"/>
          <w:szCs w:val="16"/>
        </w:rPr>
        <w:t xml:space="preserve">ảng và Nghị quyết </w:t>
      </w:r>
      <w:r w:rsidRPr="004A00F9">
        <w:rPr>
          <w:rFonts w:hint="eastAsia"/>
          <w:sz w:val="16"/>
          <w:szCs w:val="16"/>
        </w:rPr>
        <w:t>Đ</w:t>
      </w:r>
      <w:r w:rsidRPr="004A00F9">
        <w:rPr>
          <w:sz w:val="16"/>
          <w:szCs w:val="16"/>
        </w:rPr>
        <w:t xml:space="preserve">ại hội </w:t>
      </w:r>
      <w:r w:rsidRPr="004A00F9">
        <w:rPr>
          <w:rFonts w:hint="eastAsia"/>
          <w:sz w:val="16"/>
          <w:szCs w:val="16"/>
        </w:rPr>
        <w:t>đ</w:t>
      </w:r>
      <w:r w:rsidRPr="004A00F9">
        <w:rPr>
          <w:sz w:val="16"/>
          <w:szCs w:val="16"/>
        </w:rPr>
        <w:t xml:space="preserve">ại biểu </w:t>
      </w:r>
      <w:r w:rsidRPr="004A00F9">
        <w:rPr>
          <w:rFonts w:hint="eastAsia"/>
          <w:sz w:val="16"/>
          <w:szCs w:val="16"/>
        </w:rPr>
        <w:t>Đ</w:t>
      </w:r>
      <w:r w:rsidRPr="004A00F9">
        <w:rPr>
          <w:sz w:val="16"/>
          <w:szCs w:val="16"/>
        </w:rPr>
        <w:t xml:space="preserve">ảng bộ Thành phố lần thứ X trên trang tin </w:t>
      </w:r>
      <w:r w:rsidRPr="004A00F9">
        <w:rPr>
          <w:rFonts w:hint="eastAsia"/>
          <w:sz w:val="16"/>
          <w:szCs w:val="16"/>
        </w:rPr>
        <w:t>đ</w:t>
      </w:r>
      <w:r w:rsidRPr="004A00F9">
        <w:rPr>
          <w:sz w:val="16"/>
          <w:szCs w:val="16"/>
        </w:rPr>
        <w:t xml:space="preserve">iện tử Thành </w:t>
      </w:r>
      <w:r w:rsidRPr="004A00F9">
        <w:rPr>
          <w:rFonts w:hint="eastAsia"/>
          <w:sz w:val="16"/>
          <w:szCs w:val="16"/>
        </w:rPr>
        <w:t>Đ</w:t>
      </w:r>
      <w:r w:rsidRPr="004A00F9">
        <w:rPr>
          <w:sz w:val="16"/>
          <w:szCs w:val="16"/>
        </w:rPr>
        <w:t>oàn, Hội Liên Hiệp Thanh niên Việt Nam Thành phố, Hội Sinh viên Việt Nam Thàn</w:t>
      </w:r>
      <w:r>
        <w:rPr>
          <w:sz w:val="16"/>
          <w:szCs w:val="16"/>
        </w:rPr>
        <w:t xml:space="preserve">h phố và các trang mạng xã hội. </w:t>
      </w:r>
      <w:r w:rsidRPr="004A00F9">
        <w:rPr>
          <w:sz w:val="16"/>
          <w:szCs w:val="16"/>
        </w:rPr>
        <w:t xml:space="preserve">Các cơ sở Đoàn đã tổ chức </w:t>
      </w:r>
      <w:r w:rsidR="00695EC4">
        <w:rPr>
          <w:sz w:val="16"/>
          <w:szCs w:val="16"/>
        </w:rPr>
        <w:t>4</w:t>
      </w:r>
      <w:r w:rsidRPr="004A00F9">
        <w:rPr>
          <w:sz w:val="16"/>
          <w:szCs w:val="16"/>
        </w:rPr>
        <w:t xml:space="preserve">.759 buổi học tập, quán triệt Nghị quyết Đại hội Đảng các cấp cho </w:t>
      </w:r>
      <w:r w:rsidR="00695EC4">
        <w:rPr>
          <w:sz w:val="16"/>
          <w:szCs w:val="16"/>
        </w:rPr>
        <w:t>662.042</w:t>
      </w:r>
      <w:r>
        <w:rPr>
          <w:sz w:val="16"/>
          <w:szCs w:val="16"/>
        </w:rPr>
        <w:t xml:space="preserve"> đoàn viên.</w:t>
      </w:r>
      <w:r w:rsidRPr="004A00F9">
        <w:rPr>
          <w:sz w:val="16"/>
          <w:szCs w:val="16"/>
        </w:rPr>
        <w:t xml:space="preserve"> </w:t>
      </w:r>
      <w:r>
        <w:rPr>
          <w:sz w:val="16"/>
          <w:szCs w:val="16"/>
        </w:rPr>
        <w:t>M</w:t>
      </w:r>
      <w:r w:rsidRPr="004A00F9">
        <w:rPr>
          <w:sz w:val="16"/>
          <w:szCs w:val="16"/>
        </w:rPr>
        <w:t xml:space="preserve">ột số đơn vị tiêu biểu trong triển khai học tập Nghị quyết Đại hội Đảng các cấp: Hội thi “Đảng là cuộc sống của tôi” của Đoàn Khối Dân </w:t>
      </w:r>
      <w:r>
        <w:rPr>
          <w:sz w:val="16"/>
          <w:szCs w:val="16"/>
        </w:rPr>
        <w:t>-</w:t>
      </w:r>
      <w:r w:rsidRPr="004A00F9">
        <w:rPr>
          <w:sz w:val="16"/>
          <w:szCs w:val="16"/>
        </w:rPr>
        <w:t xml:space="preserve"> Chính </w:t>
      </w:r>
      <w:r>
        <w:rPr>
          <w:sz w:val="16"/>
          <w:szCs w:val="16"/>
        </w:rPr>
        <w:t>-</w:t>
      </w:r>
      <w:r w:rsidRPr="004A00F9">
        <w:rPr>
          <w:sz w:val="16"/>
          <w:szCs w:val="16"/>
        </w:rPr>
        <w:t xml:space="preserve"> Đảng Thành phố; sinh hoạt chuyên đề “Lý tưởng tuổi trẻ” của Huyện Đoàn Nhà Bè…</w:t>
      </w:r>
    </w:p>
  </w:footnote>
  <w:footnote w:id="5">
    <w:p w:rsidR="00714F46" w:rsidRPr="004A00F9" w:rsidRDefault="00714F46" w:rsidP="0091526B">
      <w:pPr>
        <w:pStyle w:val="FootnoteText"/>
        <w:jc w:val="both"/>
        <w:rPr>
          <w:sz w:val="16"/>
          <w:szCs w:val="16"/>
          <w:lang w:val="pt-BR"/>
        </w:rPr>
      </w:pPr>
      <w:r w:rsidRPr="004A00F9">
        <w:rPr>
          <w:rStyle w:val="FootnoteReference"/>
          <w:b/>
          <w:sz w:val="16"/>
          <w:szCs w:val="16"/>
        </w:rPr>
        <w:footnoteRef/>
      </w:r>
      <w:r w:rsidRPr="004A00F9">
        <w:rPr>
          <w:sz w:val="16"/>
          <w:szCs w:val="16"/>
          <w:lang w:val="pt-BR"/>
        </w:rPr>
        <w:t xml:space="preserve"> Điểm mới của hội thi năm nay chính là phần thi thiết kế sản phẩm truyền thông “Góc nhìn thời đại” dành cho đối tượng thanh niên từ 35 tuổi trở xuống đang học tập, công tác, giảng dạy tại các đ</w:t>
      </w:r>
      <w:r w:rsidRPr="004A00F9">
        <w:rPr>
          <w:rFonts w:hint="eastAsia"/>
          <w:sz w:val="16"/>
          <w:szCs w:val="16"/>
          <w:lang w:val="pt-BR"/>
        </w:rPr>
        <w:t>ơ</w:t>
      </w:r>
      <w:r>
        <w:rPr>
          <w:sz w:val="16"/>
          <w:szCs w:val="16"/>
          <w:lang w:val="pt-BR"/>
        </w:rPr>
        <w:t>n vị trên địa bàn t</w:t>
      </w:r>
      <w:r w:rsidRPr="004A00F9">
        <w:rPr>
          <w:sz w:val="16"/>
          <w:szCs w:val="16"/>
          <w:lang w:val="pt-BR"/>
        </w:rPr>
        <w:t>hành phố</w:t>
      </w:r>
      <w:r>
        <w:rPr>
          <w:sz w:val="16"/>
          <w:szCs w:val="16"/>
          <w:lang w:val="pt-BR"/>
        </w:rPr>
        <w:t xml:space="preserve"> cùng</w:t>
      </w:r>
      <w:r w:rsidRPr="004A00F9">
        <w:rPr>
          <w:sz w:val="16"/>
          <w:szCs w:val="16"/>
          <w:lang w:val="pt-BR"/>
        </w:rPr>
        <w:t xml:space="preserve"> các tỉnh miền Đông Nam Bộ và việc lồng ghép việc tuyên truyền Nghị quyết Đại hội Đảng toàn quốc lần thứ XII, Nghị quyết Đ</w:t>
      </w:r>
      <w:r>
        <w:rPr>
          <w:sz w:val="16"/>
          <w:szCs w:val="16"/>
          <w:lang w:val="pt-BR"/>
        </w:rPr>
        <w:t>ại hội</w:t>
      </w:r>
      <w:r w:rsidRPr="004A00F9">
        <w:rPr>
          <w:sz w:val="16"/>
          <w:szCs w:val="16"/>
          <w:lang w:val="pt-BR"/>
        </w:rPr>
        <w:t xml:space="preserve"> Đảng bộ</w:t>
      </w:r>
      <w:r>
        <w:rPr>
          <w:sz w:val="16"/>
          <w:szCs w:val="16"/>
          <w:lang w:val="pt-BR"/>
        </w:rPr>
        <w:t xml:space="preserve"> Thành phố</w:t>
      </w:r>
      <w:r w:rsidRPr="004A00F9">
        <w:rPr>
          <w:sz w:val="16"/>
          <w:szCs w:val="16"/>
          <w:lang w:val="pt-BR"/>
        </w:rPr>
        <w:t xml:space="preserve"> lần thứ X. Hội thi đã thu hút </w:t>
      </w:r>
      <w:r w:rsidRPr="004A00F9">
        <w:rPr>
          <w:kern w:val="2"/>
          <w:sz w:val="16"/>
          <w:szCs w:val="16"/>
          <w:lang w:val="pt-BR"/>
        </w:rPr>
        <w:t>54.825 lượt thí sinh dự thi phần thi trực tuyến, 75 đội tuyển tham gia phần thi đội tuyển, 26 sản phẩm thiết kế “Góc nhìn thời đại”.</w:t>
      </w:r>
    </w:p>
  </w:footnote>
  <w:footnote w:id="6">
    <w:p w:rsidR="00714F46" w:rsidRPr="004A00F9" w:rsidRDefault="00714F46" w:rsidP="0091526B">
      <w:pPr>
        <w:pStyle w:val="FootnoteText"/>
        <w:jc w:val="both"/>
        <w:rPr>
          <w:sz w:val="16"/>
          <w:szCs w:val="16"/>
          <w:lang w:val="pt-BR"/>
        </w:rPr>
      </w:pPr>
      <w:r w:rsidRPr="004A00F9">
        <w:rPr>
          <w:rStyle w:val="FootnoteReference"/>
          <w:b/>
          <w:sz w:val="16"/>
          <w:szCs w:val="16"/>
        </w:rPr>
        <w:footnoteRef/>
      </w:r>
      <w:r w:rsidRPr="004A00F9">
        <w:rPr>
          <w:sz w:val="16"/>
          <w:szCs w:val="16"/>
          <w:lang w:val="pt-BR"/>
        </w:rPr>
        <w:t xml:space="preserve"> </w:t>
      </w:r>
      <w:r>
        <w:rPr>
          <w:sz w:val="16"/>
          <w:szCs w:val="16"/>
          <w:lang w:val="pt-BR"/>
        </w:rPr>
        <w:t>Tiêu biểu có</w:t>
      </w:r>
      <w:r w:rsidRPr="004A00F9">
        <w:rPr>
          <w:sz w:val="16"/>
          <w:szCs w:val="16"/>
          <w:lang w:val="pt-BR"/>
        </w:rPr>
        <w:t xml:space="preserve"> </w:t>
      </w:r>
      <w:r w:rsidRPr="004A00F9">
        <w:rPr>
          <w:rFonts w:hint="eastAsia"/>
          <w:sz w:val="16"/>
          <w:szCs w:val="16"/>
          <w:lang w:val="pt-BR"/>
        </w:rPr>
        <w:t>Đ</w:t>
      </w:r>
      <w:r w:rsidRPr="004A00F9">
        <w:rPr>
          <w:sz w:val="16"/>
          <w:szCs w:val="16"/>
          <w:lang w:val="pt-BR"/>
        </w:rPr>
        <w:t xml:space="preserve">oàn Khối Doanh nghiệp Công nghiệp Trung </w:t>
      </w:r>
      <w:r w:rsidRPr="004A00F9">
        <w:rPr>
          <w:rFonts w:hint="eastAsia"/>
          <w:sz w:val="16"/>
          <w:szCs w:val="16"/>
          <w:lang w:val="pt-BR"/>
        </w:rPr>
        <w:t>ươ</w:t>
      </w:r>
      <w:r w:rsidRPr="004A00F9">
        <w:rPr>
          <w:sz w:val="16"/>
          <w:szCs w:val="16"/>
          <w:lang w:val="pt-BR"/>
        </w:rPr>
        <w:t xml:space="preserve">ng tại Thành phố Hồ Chí Minh, </w:t>
      </w:r>
      <w:r w:rsidRPr="004A00F9">
        <w:rPr>
          <w:rFonts w:hint="eastAsia"/>
          <w:sz w:val="16"/>
          <w:szCs w:val="16"/>
          <w:lang w:val="pt-BR"/>
        </w:rPr>
        <w:t>Đ</w:t>
      </w:r>
      <w:r w:rsidRPr="004A00F9">
        <w:rPr>
          <w:sz w:val="16"/>
          <w:szCs w:val="16"/>
          <w:lang w:val="pt-BR"/>
        </w:rPr>
        <w:t xml:space="preserve">oàn Khối Dân </w:t>
      </w:r>
      <w:r>
        <w:rPr>
          <w:sz w:val="16"/>
          <w:szCs w:val="16"/>
          <w:lang w:val="pt-BR"/>
        </w:rPr>
        <w:t>-</w:t>
      </w:r>
      <w:r w:rsidRPr="004A00F9">
        <w:rPr>
          <w:sz w:val="16"/>
          <w:szCs w:val="16"/>
          <w:lang w:val="pt-BR"/>
        </w:rPr>
        <w:t xml:space="preserve"> Chính </w:t>
      </w:r>
      <w:r>
        <w:rPr>
          <w:sz w:val="16"/>
          <w:szCs w:val="16"/>
          <w:lang w:val="pt-BR"/>
        </w:rPr>
        <w:t>-</w:t>
      </w:r>
      <w:r w:rsidRPr="004A00F9">
        <w:rPr>
          <w:sz w:val="16"/>
          <w:szCs w:val="16"/>
          <w:lang w:val="pt-BR"/>
        </w:rPr>
        <w:t xml:space="preserve"> </w:t>
      </w:r>
      <w:r w:rsidRPr="004A00F9">
        <w:rPr>
          <w:rFonts w:hint="eastAsia"/>
          <w:sz w:val="16"/>
          <w:szCs w:val="16"/>
          <w:lang w:val="pt-BR"/>
        </w:rPr>
        <w:t>Đ</w:t>
      </w:r>
      <w:r w:rsidRPr="004A00F9">
        <w:rPr>
          <w:sz w:val="16"/>
          <w:szCs w:val="16"/>
          <w:lang w:val="pt-BR"/>
        </w:rPr>
        <w:t xml:space="preserve">ảng Thành phố, Quận </w:t>
      </w:r>
      <w:r w:rsidRPr="004A00F9">
        <w:rPr>
          <w:rFonts w:hint="eastAsia"/>
          <w:sz w:val="16"/>
          <w:szCs w:val="16"/>
          <w:lang w:val="pt-BR"/>
        </w:rPr>
        <w:t>Đ</w:t>
      </w:r>
      <w:r w:rsidRPr="004A00F9">
        <w:rPr>
          <w:sz w:val="16"/>
          <w:szCs w:val="16"/>
          <w:lang w:val="pt-BR"/>
        </w:rPr>
        <w:t>oàn 9</w:t>
      </w:r>
      <w:r>
        <w:rPr>
          <w:sz w:val="16"/>
          <w:szCs w:val="16"/>
          <w:lang w:val="pt-BR"/>
        </w:rPr>
        <w:t xml:space="preserve"> đã chủ động, đầu tư tổ chức hội thi tại đơn vị</w:t>
      </w:r>
      <w:r w:rsidRPr="004A00F9">
        <w:rPr>
          <w:sz w:val="16"/>
          <w:szCs w:val="16"/>
          <w:lang w:val="pt-BR"/>
        </w:rPr>
        <w:t>.</w:t>
      </w:r>
    </w:p>
  </w:footnote>
  <w:footnote w:id="7">
    <w:p w:rsidR="00714F46" w:rsidRPr="004A00F9" w:rsidRDefault="00714F46" w:rsidP="0091526B">
      <w:pPr>
        <w:pStyle w:val="FootnoteText"/>
        <w:jc w:val="both"/>
        <w:rPr>
          <w:sz w:val="16"/>
          <w:szCs w:val="16"/>
        </w:rPr>
      </w:pPr>
      <w:r w:rsidRPr="004A00F9">
        <w:rPr>
          <w:rStyle w:val="FootnoteReference"/>
          <w:b/>
          <w:sz w:val="16"/>
          <w:szCs w:val="16"/>
        </w:rPr>
        <w:footnoteRef/>
      </w:r>
      <w:r>
        <w:rPr>
          <w:sz w:val="16"/>
          <w:szCs w:val="16"/>
        </w:rPr>
        <w:t xml:space="preserve"> Các cấp bộ Đoàn tổ chức 2.105</w:t>
      </w:r>
      <w:r w:rsidRPr="004A00F9">
        <w:rPr>
          <w:sz w:val="16"/>
          <w:szCs w:val="16"/>
        </w:rPr>
        <w:t xml:space="preserve"> diễn đàn “Nghe thanh niên nói </w:t>
      </w:r>
      <w:r>
        <w:rPr>
          <w:sz w:val="16"/>
          <w:szCs w:val="16"/>
        </w:rPr>
        <w:t>-</w:t>
      </w:r>
      <w:r w:rsidRPr="004A00F9">
        <w:rPr>
          <w:sz w:val="16"/>
          <w:szCs w:val="16"/>
        </w:rPr>
        <w:t xml:space="preserve"> Nói thanh niên nghe”, các chương trình gặp gỡ giữa lãnh đạo địa phương, đ</w:t>
      </w:r>
      <w:r>
        <w:rPr>
          <w:sz w:val="16"/>
          <w:szCs w:val="16"/>
        </w:rPr>
        <w:t>ơn vị với sự tham gia của 319.055 lượt đoàn viên, thanh niên.</w:t>
      </w:r>
    </w:p>
  </w:footnote>
  <w:footnote w:id="8">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w:t>
      </w:r>
      <w:r w:rsidR="00B47159">
        <w:rPr>
          <w:sz w:val="16"/>
          <w:szCs w:val="16"/>
        </w:rPr>
        <w:t>Nhiều</w:t>
      </w:r>
      <w:r w:rsidRPr="004A00F9">
        <w:rPr>
          <w:sz w:val="16"/>
          <w:szCs w:val="16"/>
        </w:rPr>
        <w:t xml:space="preserve"> hoạt động </w:t>
      </w:r>
      <w:r w:rsidR="00B47159">
        <w:rPr>
          <w:sz w:val="16"/>
          <w:szCs w:val="16"/>
        </w:rPr>
        <w:t>được tổ chức</w:t>
      </w:r>
      <w:r>
        <w:rPr>
          <w:sz w:val="16"/>
          <w:szCs w:val="16"/>
        </w:rPr>
        <w:t xml:space="preserve"> như</w:t>
      </w:r>
      <w:r w:rsidRPr="004A00F9">
        <w:rPr>
          <w:sz w:val="16"/>
          <w:szCs w:val="16"/>
        </w:rPr>
        <w:t xml:space="preserve">: </w:t>
      </w:r>
      <w:r w:rsidRPr="004A00F9">
        <w:rPr>
          <w:rFonts w:hint="eastAsia"/>
          <w:sz w:val="16"/>
          <w:szCs w:val="16"/>
        </w:rPr>
        <w:t>đ</w:t>
      </w:r>
      <w:r w:rsidRPr="004A00F9">
        <w:rPr>
          <w:sz w:val="16"/>
          <w:szCs w:val="16"/>
        </w:rPr>
        <w:t>ợt sinh hoạt chính trị - truyền thống “Viết tiếp truyền thống vẻ vang 85 n</w:t>
      </w:r>
      <w:r w:rsidRPr="004A00F9">
        <w:rPr>
          <w:rFonts w:hint="eastAsia"/>
          <w:sz w:val="16"/>
          <w:szCs w:val="16"/>
        </w:rPr>
        <w:t>ă</w:t>
      </w:r>
      <w:r w:rsidRPr="004A00F9">
        <w:rPr>
          <w:sz w:val="16"/>
          <w:szCs w:val="16"/>
        </w:rPr>
        <w:t xml:space="preserve">m </w:t>
      </w:r>
      <w:r w:rsidRPr="004A00F9">
        <w:rPr>
          <w:rFonts w:hint="eastAsia"/>
          <w:sz w:val="16"/>
          <w:szCs w:val="16"/>
        </w:rPr>
        <w:t>Đ</w:t>
      </w:r>
      <w:r w:rsidRPr="004A00F9">
        <w:rPr>
          <w:sz w:val="16"/>
          <w:szCs w:val="16"/>
        </w:rPr>
        <w:t xml:space="preserve">oàn TNCS Hồ Chí Minh”; tổ chức “Ngày </w:t>
      </w:r>
      <w:r w:rsidRPr="004A00F9">
        <w:rPr>
          <w:rFonts w:hint="eastAsia"/>
          <w:sz w:val="16"/>
          <w:szCs w:val="16"/>
        </w:rPr>
        <w:t>đ</w:t>
      </w:r>
      <w:r w:rsidRPr="004A00F9">
        <w:rPr>
          <w:sz w:val="16"/>
          <w:szCs w:val="16"/>
        </w:rPr>
        <w:t xml:space="preserve">oàn viên” với chủ </w:t>
      </w:r>
      <w:r w:rsidRPr="004A00F9">
        <w:rPr>
          <w:rFonts w:hint="eastAsia"/>
          <w:sz w:val="16"/>
          <w:szCs w:val="16"/>
        </w:rPr>
        <w:t>đ</w:t>
      </w:r>
      <w:r w:rsidRPr="004A00F9">
        <w:rPr>
          <w:sz w:val="16"/>
          <w:szCs w:val="16"/>
        </w:rPr>
        <w:t xml:space="preserve">ề “Tự hào </w:t>
      </w:r>
      <w:r w:rsidRPr="004A00F9">
        <w:rPr>
          <w:rFonts w:hint="eastAsia"/>
          <w:sz w:val="16"/>
          <w:szCs w:val="16"/>
        </w:rPr>
        <w:t>đ</w:t>
      </w:r>
      <w:r w:rsidRPr="004A00F9">
        <w:rPr>
          <w:sz w:val="16"/>
          <w:szCs w:val="16"/>
        </w:rPr>
        <w:t xml:space="preserve">oàn viên </w:t>
      </w:r>
      <w:r w:rsidRPr="004A00F9">
        <w:rPr>
          <w:rFonts w:hint="eastAsia"/>
          <w:sz w:val="16"/>
          <w:szCs w:val="16"/>
        </w:rPr>
        <w:t>Đ</w:t>
      </w:r>
      <w:r w:rsidRPr="004A00F9">
        <w:rPr>
          <w:sz w:val="16"/>
          <w:szCs w:val="16"/>
        </w:rPr>
        <w:t>oàn TNCS Hồ Chí Min</w:t>
      </w:r>
      <w:r w:rsidR="00B47159">
        <w:rPr>
          <w:sz w:val="16"/>
          <w:szCs w:val="16"/>
        </w:rPr>
        <w:t xml:space="preserve">h”, Hội thi Tự hào Sử Việt lần </w:t>
      </w:r>
      <w:r w:rsidRPr="004A00F9">
        <w:rPr>
          <w:sz w:val="16"/>
          <w:szCs w:val="16"/>
        </w:rPr>
        <w:t xml:space="preserve">3 với chủ </w:t>
      </w:r>
      <w:r w:rsidRPr="004A00F9">
        <w:rPr>
          <w:rFonts w:hint="eastAsia"/>
          <w:sz w:val="16"/>
          <w:szCs w:val="16"/>
        </w:rPr>
        <w:t>đ</w:t>
      </w:r>
      <w:r w:rsidRPr="004A00F9">
        <w:rPr>
          <w:sz w:val="16"/>
          <w:szCs w:val="16"/>
        </w:rPr>
        <w:t>ề “Vẻ vang 85 n</w:t>
      </w:r>
      <w:r w:rsidRPr="004A00F9">
        <w:rPr>
          <w:rFonts w:hint="eastAsia"/>
          <w:sz w:val="16"/>
          <w:szCs w:val="16"/>
        </w:rPr>
        <w:t>ă</w:t>
      </w:r>
      <w:r w:rsidRPr="004A00F9">
        <w:rPr>
          <w:sz w:val="16"/>
          <w:szCs w:val="16"/>
        </w:rPr>
        <w:t xml:space="preserve">m </w:t>
      </w:r>
      <w:r w:rsidRPr="004A00F9">
        <w:rPr>
          <w:rFonts w:hint="eastAsia"/>
          <w:sz w:val="16"/>
          <w:szCs w:val="16"/>
        </w:rPr>
        <w:t>Đ</w:t>
      </w:r>
      <w:r w:rsidRPr="004A00F9">
        <w:rPr>
          <w:sz w:val="16"/>
          <w:szCs w:val="16"/>
        </w:rPr>
        <w:t>oàn TNCS Hồ Chí Minh”, tổ chức cuộc thi viết “Đoàn trong trái tim tôi”, tổ chức Lễ kỷ niệm 85 n</w:t>
      </w:r>
      <w:r w:rsidRPr="004A00F9">
        <w:rPr>
          <w:rFonts w:hint="eastAsia"/>
          <w:sz w:val="16"/>
          <w:szCs w:val="16"/>
        </w:rPr>
        <w:t>ă</w:t>
      </w:r>
      <w:r w:rsidRPr="004A00F9">
        <w:rPr>
          <w:sz w:val="16"/>
          <w:szCs w:val="16"/>
        </w:rPr>
        <w:t xml:space="preserve">m ngày thành lập </w:t>
      </w:r>
      <w:r w:rsidRPr="004A00F9">
        <w:rPr>
          <w:rFonts w:hint="eastAsia"/>
          <w:sz w:val="16"/>
          <w:szCs w:val="16"/>
        </w:rPr>
        <w:t>Đ</w:t>
      </w:r>
      <w:r w:rsidRPr="004A00F9">
        <w:rPr>
          <w:sz w:val="16"/>
          <w:szCs w:val="16"/>
        </w:rPr>
        <w:t>oàn TNCS Hồ Chí Minh, trao giải th</w:t>
      </w:r>
      <w:r w:rsidRPr="004A00F9">
        <w:rPr>
          <w:rFonts w:hint="eastAsia"/>
          <w:sz w:val="16"/>
          <w:szCs w:val="16"/>
        </w:rPr>
        <w:t>ư</w:t>
      </w:r>
      <w:r w:rsidRPr="004A00F9">
        <w:rPr>
          <w:sz w:val="16"/>
          <w:szCs w:val="16"/>
        </w:rPr>
        <w:t>ởng Hồ Hảo Hớn n</w:t>
      </w:r>
      <w:r w:rsidRPr="004A00F9">
        <w:rPr>
          <w:rFonts w:hint="eastAsia"/>
          <w:sz w:val="16"/>
          <w:szCs w:val="16"/>
        </w:rPr>
        <w:t>ă</w:t>
      </w:r>
      <w:r w:rsidRPr="004A00F9">
        <w:rPr>
          <w:sz w:val="16"/>
          <w:szCs w:val="16"/>
        </w:rPr>
        <w:t xml:space="preserve">m 2016, hội thi </w:t>
      </w:r>
      <w:r w:rsidR="00B47159">
        <w:rPr>
          <w:sz w:val="16"/>
          <w:szCs w:val="16"/>
        </w:rPr>
        <w:t>H</w:t>
      </w:r>
      <w:r w:rsidRPr="004A00F9">
        <w:rPr>
          <w:sz w:val="16"/>
          <w:szCs w:val="16"/>
        </w:rPr>
        <w:t xml:space="preserve">át về thời hoa </w:t>
      </w:r>
      <w:r w:rsidRPr="004A00F9">
        <w:rPr>
          <w:rFonts w:hint="eastAsia"/>
          <w:sz w:val="16"/>
          <w:szCs w:val="16"/>
        </w:rPr>
        <w:t>đ</w:t>
      </w:r>
      <w:r w:rsidRPr="004A00F9">
        <w:rPr>
          <w:sz w:val="16"/>
          <w:szCs w:val="16"/>
        </w:rPr>
        <w:t xml:space="preserve">ỏ, các hoạt </w:t>
      </w:r>
      <w:r w:rsidRPr="004A00F9">
        <w:rPr>
          <w:rFonts w:hint="eastAsia"/>
          <w:sz w:val="16"/>
          <w:szCs w:val="16"/>
        </w:rPr>
        <w:t>đ</w:t>
      </w:r>
      <w:r w:rsidRPr="004A00F9">
        <w:rPr>
          <w:sz w:val="16"/>
          <w:szCs w:val="16"/>
        </w:rPr>
        <w:t xml:space="preserve">ộng về nguồn, các hội thi, tổ chức họp mặt Ban Chấp hành </w:t>
      </w:r>
      <w:r w:rsidRPr="004A00F9">
        <w:rPr>
          <w:rFonts w:hint="eastAsia"/>
          <w:sz w:val="16"/>
          <w:szCs w:val="16"/>
        </w:rPr>
        <w:t>Đ</w:t>
      </w:r>
      <w:r w:rsidRPr="004A00F9">
        <w:rPr>
          <w:sz w:val="16"/>
          <w:szCs w:val="16"/>
        </w:rPr>
        <w:t>oàn các thời kỳ, gặp gỡ, kết nối các thế hệ</w:t>
      </w:r>
      <w:r w:rsidR="00E948B4">
        <w:rPr>
          <w:sz w:val="16"/>
          <w:szCs w:val="16"/>
        </w:rPr>
        <w:t>,</w:t>
      </w:r>
      <w:r w:rsidR="00653189">
        <w:rPr>
          <w:sz w:val="16"/>
          <w:szCs w:val="16"/>
        </w:rPr>
        <w:t>…</w:t>
      </w:r>
    </w:p>
  </w:footnote>
  <w:footnote w:id="9">
    <w:p w:rsidR="00714F46" w:rsidRPr="00AC1325" w:rsidRDefault="00714F46" w:rsidP="0091526B">
      <w:pPr>
        <w:pStyle w:val="FootnoteText"/>
        <w:jc w:val="both"/>
        <w:rPr>
          <w:spacing w:val="-2"/>
          <w:sz w:val="16"/>
          <w:szCs w:val="16"/>
        </w:rPr>
      </w:pPr>
      <w:r w:rsidRPr="00AC1325">
        <w:rPr>
          <w:rStyle w:val="FootnoteReference"/>
          <w:b/>
          <w:spacing w:val="-2"/>
          <w:sz w:val="16"/>
          <w:szCs w:val="16"/>
        </w:rPr>
        <w:footnoteRef/>
      </w:r>
      <w:r w:rsidRPr="00AC1325">
        <w:rPr>
          <w:spacing w:val="-2"/>
          <w:sz w:val="16"/>
          <w:szCs w:val="16"/>
        </w:rPr>
        <w:t xml:space="preserve"> Tổ chức đến thăm, </w:t>
      </w:r>
      <w:r w:rsidRPr="00AC1325">
        <w:rPr>
          <w:bCs/>
          <w:spacing w:val="-2"/>
          <w:sz w:val="16"/>
          <w:szCs w:val="16"/>
        </w:rPr>
        <w:t xml:space="preserve">chăm lo </w:t>
      </w:r>
      <w:r w:rsidR="00653189">
        <w:rPr>
          <w:bCs/>
          <w:spacing w:val="-2"/>
          <w:sz w:val="16"/>
          <w:szCs w:val="16"/>
        </w:rPr>
        <w:t>hơn 2.000 hộ</w:t>
      </w:r>
      <w:r w:rsidRPr="00AC1325">
        <w:rPr>
          <w:bCs/>
          <w:spacing w:val="-2"/>
          <w:sz w:val="16"/>
          <w:szCs w:val="16"/>
        </w:rPr>
        <w:t xml:space="preserve"> gia đình </w:t>
      </w:r>
      <w:r w:rsidR="00653189">
        <w:rPr>
          <w:bCs/>
          <w:spacing w:val="-2"/>
          <w:sz w:val="16"/>
          <w:szCs w:val="16"/>
        </w:rPr>
        <w:t>chính sách của</w:t>
      </w:r>
      <w:r w:rsidRPr="00AC1325">
        <w:rPr>
          <w:bCs/>
          <w:spacing w:val="-2"/>
          <w:sz w:val="16"/>
          <w:szCs w:val="16"/>
        </w:rPr>
        <w:t xml:space="preserve"> Đoàn TNCS Hồ Chí Minh thành phố Hồ Chí Minh trong thời kỳ kháng chiến chống Mỹ cứu nước </w:t>
      </w:r>
      <w:r w:rsidRPr="00AC1325">
        <w:rPr>
          <w:spacing w:val="-2"/>
          <w:sz w:val="16"/>
          <w:szCs w:val="16"/>
        </w:rPr>
        <w:t xml:space="preserve">tại </w:t>
      </w:r>
      <w:r w:rsidRPr="00AC1325">
        <w:rPr>
          <w:bCs/>
          <w:iCs/>
          <w:spacing w:val="-2"/>
          <w:sz w:val="16"/>
          <w:szCs w:val="16"/>
        </w:rPr>
        <w:t>57</w:t>
      </w:r>
      <w:r w:rsidRPr="00AC1325">
        <w:rPr>
          <w:spacing w:val="-2"/>
          <w:sz w:val="16"/>
          <w:szCs w:val="16"/>
        </w:rPr>
        <w:t xml:space="preserve"> căn cứ thuộc </w:t>
      </w:r>
      <w:r w:rsidRPr="00AC1325">
        <w:rPr>
          <w:bCs/>
          <w:iCs/>
          <w:spacing w:val="-2"/>
          <w:sz w:val="16"/>
          <w:szCs w:val="16"/>
        </w:rPr>
        <w:t>13</w:t>
      </w:r>
      <w:r w:rsidRPr="00AC1325">
        <w:rPr>
          <w:b/>
          <w:bCs/>
          <w:i/>
          <w:iCs/>
          <w:spacing w:val="-2"/>
          <w:sz w:val="16"/>
          <w:szCs w:val="16"/>
        </w:rPr>
        <w:t xml:space="preserve"> </w:t>
      </w:r>
      <w:r w:rsidRPr="00AC1325">
        <w:rPr>
          <w:spacing w:val="-2"/>
          <w:sz w:val="16"/>
          <w:szCs w:val="16"/>
        </w:rPr>
        <w:t>tỉnh, thành phố.</w:t>
      </w:r>
    </w:p>
  </w:footnote>
  <w:footnote w:id="10">
    <w:p w:rsidR="00714F46" w:rsidRPr="004A00F9" w:rsidRDefault="00714F46" w:rsidP="0091526B">
      <w:pPr>
        <w:pStyle w:val="FootnoteText"/>
        <w:jc w:val="both"/>
        <w:rPr>
          <w:sz w:val="16"/>
          <w:szCs w:val="16"/>
        </w:rPr>
      </w:pPr>
      <w:r w:rsidRPr="004A00F9">
        <w:rPr>
          <w:rStyle w:val="FootnoteReference"/>
          <w:b/>
          <w:sz w:val="16"/>
          <w:szCs w:val="16"/>
        </w:rPr>
        <w:footnoteRef/>
      </w:r>
      <w:r>
        <w:rPr>
          <w:sz w:val="16"/>
          <w:szCs w:val="16"/>
        </w:rPr>
        <w:t xml:space="preserve"> Cơ sở Đoàn tổ chức 3.660</w:t>
      </w:r>
      <w:r w:rsidRPr="004A00F9">
        <w:rPr>
          <w:sz w:val="16"/>
          <w:szCs w:val="16"/>
        </w:rPr>
        <w:t xml:space="preserve"> hành trình đến với địa chỉ đỏ</w:t>
      </w:r>
      <w:r>
        <w:rPr>
          <w:sz w:val="16"/>
          <w:szCs w:val="16"/>
        </w:rPr>
        <w:t xml:space="preserve"> với sự tham gia của 304.809 đoàn viên, thanh niên</w:t>
      </w:r>
      <w:r w:rsidRPr="004A00F9">
        <w:rPr>
          <w:sz w:val="16"/>
          <w:szCs w:val="16"/>
        </w:rPr>
        <w:t>; tổ chức các hoạt động phụng dưỡng, chăm sóc Mẹ Việt Nam Anh hùng, chăm lo cho gia đình thương binh, liệt sĩ, gia đình có công với cách mạ</w:t>
      </w:r>
      <w:r>
        <w:rPr>
          <w:sz w:val="16"/>
          <w:szCs w:val="16"/>
        </w:rPr>
        <w:t>ng với tổng kinh phí chăm lo hơn 10</w:t>
      </w:r>
      <w:r w:rsidRPr="004A00F9">
        <w:rPr>
          <w:sz w:val="16"/>
          <w:szCs w:val="16"/>
        </w:rPr>
        <w:t xml:space="preserve"> tỷ đồng.</w:t>
      </w:r>
    </w:p>
  </w:footnote>
  <w:footnote w:id="11">
    <w:p w:rsidR="00714F46" w:rsidRPr="003D2743" w:rsidRDefault="00714F46" w:rsidP="003D2743">
      <w:pPr>
        <w:pStyle w:val="FootnoteText"/>
        <w:jc w:val="both"/>
        <w:rPr>
          <w:sz w:val="16"/>
          <w:szCs w:val="16"/>
        </w:rPr>
      </w:pPr>
      <w:r w:rsidRPr="003D2743">
        <w:rPr>
          <w:rStyle w:val="FootnoteReference"/>
          <w:b/>
          <w:sz w:val="16"/>
          <w:szCs w:val="16"/>
        </w:rPr>
        <w:footnoteRef/>
      </w:r>
      <w:r>
        <w:t xml:space="preserve"> </w:t>
      </w:r>
      <w:r w:rsidRPr="003D2743">
        <w:rPr>
          <w:bCs/>
          <w:spacing w:val="-2"/>
          <w:sz w:val="16"/>
          <w:szCs w:val="16"/>
          <w:lang w:val="sv-SE"/>
        </w:rPr>
        <w:t xml:space="preserve">Một số đơn vị đã thực hiện tốt </w:t>
      </w:r>
      <w:r>
        <w:rPr>
          <w:bCs/>
          <w:spacing w:val="-2"/>
          <w:sz w:val="16"/>
          <w:szCs w:val="16"/>
          <w:lang w:val="sv-SE"/>
        </w:rPr>
        <w:t>0</w:t>
      </w:r>
      <w:r w:rsidRPr="003D2743">
        <w:rPr>
          <w:bCs/>
          <w:spacing w:val="-2"/>
          <w:sz w:val="16"/>
          <w:szCs w:val="16"/>
          <w:lang w:val="sv-SE"/>
        </w:rPr>
        <w:t xml:space="preserve">2 cuộc vận động và cụ thể hóa các tiêu chí phù hợp với các đối tượng thanh thiếu nhi như: Quận Đoàn 5, Quận Đoàn 10, Đoàn trường Đại học Khoa học Tự nhiên, Đoàn TCT Cơ khí GTVT Sài Gòn </w:t>
      </w:r>
      <w:r>
        <w:rPr>
          <w:bCs/>
          <w:spacing w:val="-2"/>
          <w:sz w:val="16"/>
          <w:szCs w:val="16"/>
          <w:lang w:val="sv-SE"/>
        </w:rPr>
        <w:t>-</w:t>
      </w:r>
      <w:r w:rsidRPr="003D2743">
        <w:rPr>
          <w:bCs/>
          <w:spacing w:val="-2"/>
          <w:sz w:val="16"/>
          <w:szCs w:val="16"/>
          <w:lang w:val="sv-SE"/>
        </w:rPr>
        <w:t xml:space="preserve"> TNHH MTV, Đoàn Liên hiệp Hợp tác xã Thương mại Thành phố, Đoàn Tổng Công ty Điện lực Thành phố, Đoàn Công an Thành phố...</w:t>
      </w:r>
    </w:p>
  </w:footnote>
  <w:footnote w:id="12">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lang w:val="pt-BR"/>
        </w:rPr>
        <w:t xml:space="preserve"> Cơ sở Đoàn đã tổ chức 1.261 chương trình “Thắp</w:t>
      </w:r>
      <w:r>
        <w:rPr>
          <w:sz w:val="16"/>
          <w:szCs w:val="16"/>
          <w:lang w:val="pt-BR"/>
        </w:rPr>
        <w:t xml:space="preserve"> sáng ước mơ tuổi trẻ Việt Nam” với sự tham gia của 308.165 lượt đoàn viên, thanh niên.</w:t>
      </w:r>
    </w:p>
  </w:footnote>
  <w:footnote w:id="13">
    <w:p w:rsidR="00714F46" w:rsidRDefault="00714F46" w:rsidP="00A8427B">
      <w:pPr>
        <w:pStyle w:val="FootnoteText"/>
        <w:jc w:val="both"/>
      </w:pPr>
      <w:r w:rsidRPr="00A8427B">
        <w:rPr>
          <w:rStyle w:val="FootnoteReference"/>
          <w:b/>
        </w:rPr>
        <w:footnoteRef/>
      </w:r>
      <w:r w:rsidRPr="00A8427B">
        <w:rPr>
          <w:b/>
        </w:rPr>
        <w:t xml:space="preserve"> </w:t>
      </w:r>
      <w:r w:rsidRPr="000A103A">
        <w:rPr>
          <w:spacing w:val="-2"/>
          <w:sz w:val="16"/>
          <w:szCs w:val="16"/>
          <w:lang w:val="pt-BR"/>
        </w:rPr>
        <w:t>Cấp Thành đã tổ chức tuyên dương Công dân trẻ tiêu biểu Thành phố Hồ Chí Minh năm 2015 cho 06 điển hình; tuyên dương 72 gương “Sinh viên 5 tốt”, 223 gương “Học sinh 3 tích cực”, 40 gương “Thủ  lĩnh thanh niên công nhân thành phố tiêu biểu”, 75 gương “Cháu ngoan Bác Hồ”, 236 gương Thanh niên tiên tiến làm theo lời Bác, 18 thanh niên nông thôn làm kinh tế giỏi, 36 gương đạt giải thưởng Nguyễn Văn Trỗi, 06 tập thể đạt giải thưởng Hồ Hảo Hớn, 36 gương điển hình tiêu biểu trong phong trào học tập, sáng tạo và nghiên cứu khoa học, 30 gương doanh nhân trẻ xuất sắc, 30 gương Bí thư Đoàn cơ sở giỏi, 242 gương “Nhà giáo trẻ tiêu biểu”, 20 gương cán bộ, công chức, viên chức trẻ, giỏi thân thiện, trao tặng 131 Kỷ niệm chương Vì thế hệ trẻ.</w:t>
      </w:r>
      <w:r>
        <w:rPr>
          <w:spacing w:val="-2"/>
          <w:sz w:val="16"/>
          <w:szCs w:val="16"/>
          <w:lang w:val="pt-BR"/>
        </w:rPr>
        <w:t xml:space="preserve"> </w:t>
      </w:r>
      <w:r w:rsidRPr="004A00F9">
        <w:rPr>
          <w:sz w:val="16"/>
          <w:szCs w:val="16"/>
          <w:lang w:val="pt-BR"/>
        </w:rPr>
        <w:t xml:space="preserve">Cơ sở đã tuyên dương </w:t>
      </w:r>
      <w:r w:rsidRPr="001150FA">
        <w:rPr>
          <w:sz w:val="16"/>
          <w:szCs w:val="16"/>
          <w:lang w:val="pt-BR"/>
        </w:rPr>
        <w:t>27.535 điển hình thanh thiếu nhi tiên tiến trên các lĩnh vực</w:t>
      </w:r>
      <w:r>
        <w:rPr>
          <w:sz w:val="16"/>
          <w:szCs w:val="16"/>
          <w:lang w:val="pt-BR"/>
        </w:rPr>
        <w:t>.</w:t>
      </w:r>
    </w:p>
  </w:footnote>
  <w:footnote w:id="14">
    <w:p w:rsidR="00714F46" w:rsidRPr="004A00F9" w:rsidRDefault="00714F46" w:rsidP="0091526B">
      <w:pPr>
        <w:pStyle w:val="FootnoteText"/>
        <w:jc w:val="both"/>
        <w:rPr>
          <w:sz w:val="16"/>
          <w:szCs w:val="16"/>
        </w:rPr>
      </w:pPr>
      <w:r w:rsidRPr="006B4473">
        <w:rPr>
          <w:rStyle w:val="FootnoteReference"/>
          <w:b/>
          <w:sz w:val="16"/>
          <w:szCs w:val="16"/>
        </w:rPr>
        <w:footnoteRef/>
      </w:r>
      <w:r w:rsidRPr="004A00F9">
        <w:rPr>
          <w:sz w:val="16"/>
          <w:szCs w:val="16"/>
        </w:rPr>
        <w:t xml:space="preserve"> </w:t>
      </w:r>
      <w:r w:rsidRPr="00A82F4F">
        <w:rPr>
          <w:sz w:val="16"/>
          <w:szCs w:val="16"/>
        </w:rPr>
        <w:t>Đ</w:t>
      </w:r>
      <w:r w:rsidRPr="004A00F9">
        <w:rPr>
          <w:sz w:val="16"/>
          <w:szCs w:val="16"/>
        </w:rPr>
        <w:t xml:space="preserve">ã có </w:t>
      </w:r>
      <w:r>
        <w:rPr>
          <w:sz w:val="16"/>
          <w:szCs w:val="16"/>
        </w:rPr>
        <w:t>153.013 người đã tương tác với trang, có 2.989 lượt thích trang, 8.633</w:t>
      </w:r>
      <w:r w:rsidRPr="004A00F9">
        <w:rPr>
          <w:sz w:val="16"/>
          <w:szCs w:val="16"/>
        </w:rPr>
        <w:t xml:space="preserve"> lượt</w:t>
      </w:r>
      <w:r>
        <w:rPr>
          <w:sz w:val="16"/>
          <w:szCs w:val="16"/>
        </w:rPr>
        <w:t xml:space="preserve"> xem, 139.380 người</w:t>
      </w:r>
      <w:r w:rsidRPr="004A00F9">
        <w:rPr>
          <w:sz w:val="16"/>
          <w:szCs w:val="16"/>
        </w:rPr>
        <w:t xml:space="preserve"> tiếp cận chuyên trang “Cử tri trẻ Thành phố Hồ Chí Minh”.</w:t>
      </w:r>
    </w:p>
  </w:footnote>
  <w:footnote w:id="15">
    <w:p w:rsidR="00714F46" w:rsidRPr="004A00F9" w:rsidRDefault="00714F46" w:rsidP="0091526B">
      <w:pPr>
        <w:pStyle w:val="FootnoteText"/>
        <w:jc w:val="both"/>
        <w:rPr>
          <w:sz w:val="16"/>
          <w:szCs w:val="16"/>
        </w:rPr>
      </w:pPr>
      <w:r w:rsidRPr="006B4473">
        <w:rPr>
          <w:rStyle w:val="FootnoteReference"/>
          <w:b/>
          <w:sz w:val="16"/>
          <w:szCs w:val="16"/>
        </w:rPr>
        <w:footnoteRef/>
      </w:r>
      <w:r w:rsidRPr="004A00F9">
        <w:rPr>
          <w:sz w:val="16"/>
          <w:szCs w:val="16"/>
        </w:rPr>
        <w:t xml:space="preserve"> </w:t>
      </w:r>
      <w:r>
        <w:rPr>
          <w:sz w:val="16"/>
          <w:szCs w:val="16"/>
        </w:rPr>
        <w:t xml:space="preserve">Các cơ sở Đoàn khu vực Quận - Huyện tổ chức </w:t>
      </w:r>
      <w:r w:rsidRPr="004A00F9">
        <w:rPr>
          <w:sz w:val="16"/>
          <w:szCs w:val="16"/>
        </w:rPr>
        <w:t xml:space="preserve">Ngày hội cử tri trẻ - Trách nhiệm và hành động, Hội nghị triển khai Luật bầu cử đại biểu Quốc hội cho cán bộ Đoàn </w:t>
      </w:r>
      <w:r>
        <w:rPr>
          <w:sz w:val="16"/>
          <w:szCs w:val="16"/>
        </w:rPr>
        <w:t>-</w:t>
      </w:r>
      <w:r w:rsidRPr="004A00F9">
        <w:rPr>
          <w:sz w:val="16"/>
          <w:szCs w:val="16"/>
        </w:rPr>
        <w:t xml:space="preserve"> Hội, cử tri trẻ của Quận Đoàn Gò Vấp, Hội nghị báo cáo chuyên đề “Các vấn đề cơ bản về bầu cử đại biểu Quốc hội và Hội đồng Nhân dân các cấp” của Huyện Đoàn Hóc Môn, Trách nhiệm cử tri trẻ của Đoàn Khối Dân </w:t>
      </w:r>
      <w:r>
        <w:rPr>
          <w:sz w:val="16"/>
          <w:szCs w:val="16"/>
        </w:rPr>
        <w:t>-</w:t>
      </w:r>
      <w:r w:rsidRPr="004A00F9">
        <w:rPr>
          <w:sz w:val="16"/>
          <w:szCs w:val="16"/>
        </w:rPr>
        <w:t xml:space="preserve"> Chính </w:t>
      </w:r>
      <w:r>
        <w:rPr>
          <w:sz w:val="16"/>
          <w:szCs w:val="16"/>
        </w:rPr>
        <w:t>-</w:t>
      </w:r>
      <w:r w:rsidRPr="004A00F9">
        <w:rPr>
          <w:sz w:val="16"/>
          <w:szCs w:val="16"/>
        </w:rPr>
        <w:t xml:space="preserve"> Đảng Thành phố…</w:t>
      </w:r>
    </w:p>
  </w:footnote>
  <w:footnote w:id="16">
    <w:p w:rsidR="00714F46" w:rsidRPr="006D62B5" w:rsidRDefault="00714F46" w:rsidP="0091526B">
      <w:pPr>
        <w:pStyle w:val="FootnoteText"/>
        <w:jc w:val="both"/>
        <w:rPr>
          <w:spacing w:val="-2"/>
          <w:sz w:val="16"/>
          <w:szCs w:val="16"/>
        </w:rPr>
      </w:pPr>
      <w:r w:rsidRPr="006D62B5">
        <w:rPr>
          <w:rStyle w:val="FootnoteReference"/>
          <w:b/>
          <w:spacing w:val="-2"/>
          <w:sz w:val="16"/>
          <w:szCs w:val="16"/>
        </w:rPr>
        <w:footnoteRef/>
      </w:r>
      <w:r w:rsidRPr="006D62B5">
        <w:rPr>
          <w:b/>
          <w:spacing w:val="-2"/>
          <w:sz w:val="16"/>
          <w:szCs w:val="16"/>
        </w:rPr>
        <w:t xml:space="preserve"> </w:t>
      </w:r>
      <w:r w:rsidRPr="006D62B5">
        <w:rPr>
          <w:spacing w:val="-2"/>
          <w:sz w:val="16"/>
          <w:szCs w:val="16"/>
        </w:rPr>
        <w:t xml:space="preserve">Huyện Đoàn Nhà Bè tổ chức “Ngày thứ 7 tình nguyện tư vấn pháp lý”, Quận Đoàn Thủ Đức với cuộc thi “Lái xe an toàn”, </w:t>
      </w:r>
      <w:r>
        <w:rPr>
          <w:spacing w:val="-2"/>
          <w:sz w:val="16"/>
          <w:szCs w:val="16"/>
        </w:rPr>
        <w:t xml:space="preserve">Đoàn Trường </w:t>
      </w:r>
      <w:r w:rsidRPr="006D62B5">
        <w:rPr>
          <w:spacing w:val="-2"/>
          <w:sz w:val="16"/>
          <w:szCs w:val="16"/>
        </w:rPr>
        <w:t xml:space="preserve">Đại học Kinh tế - Luật tổ chức “Ngày hội pháp luật” với nhiều nội dung gắn với chuyên ngành học thu hút hơn 2.000 đoàn viên, thanh niên tham gia; </w:t>
      </w:r>
      <w:r>
        <w:rPr>
          <w:spacing w:val="-2"/>
          <w:sz w:val="16"/>
          <w:szCs w:val="16"/>
        </w:rPr>
        <w:t xml:space="preserve">Đoàn Trường </w:t>
      </w:r>
      <w:r w:rsidRPr="006D62B5">
        <w:rPr>
          <w:spacing w:val="-2"/>
          <w:sz w:val="16"/>
          <w:szCs w:val="16"/>
        </w:rPr>
        <w:t>Đại học Sài Gòn với tuần lễ “Thanh niên Đại học Sài Gòn với pháp luật”</w:t>
      </w:r>
      <w:r w:rsidR="00E948B4">
        <w:rPr>
          <w:spacing w:val="-2"/>
          <w:sz w:val="16"/>
          <w:szCs w:val="16"/>
        </w:rPr>
        <w:t>,</w:t>
      </w:r>
      <w:r w:rsidRPr="006D62B5">
        <w:rPr>
          <w:spacing w:val="-2"/>
          <w:sz w:val="16"/>
          <w:szCs w:val="16"/>
        </w:rPr>
        <w:t>…</w:t>
      </w:r>
    </w:p>
  </w:footnote>
  <w:footnote w:id="17">
    <w:p w:rsidR="00714F46" w:rsidRPr="00313726" w:rsidRDefault="00714F46" w:rsidP="00313726">
      <w:pPr>
        <w:pStyle w:val="FootnoteText"/>
        <w:jc w:val="both"/>
        <w:rPr>
          <w:sz w:val="16"/>
          <w:szCs w:val="16"/>
        </w:rPr>
      </w:pPr>
      <w:r w:rsidRPr="00313726">
        <w:rPr>
          <w:rStyle w:val="FootnoteReference"/>
          <w:b/>
          <w:sz w:val="16"/>
          <w:szCs w:val="16"/>
        </w:rPr>
        <w:footnoteRef/>
      </w:r>
      <w:r w:rsidRPr="00313726">
        <w:rPr>
          <w:sz w:val="16"/>
          <w:szCs w:val="16"/>
        </w:rPr>
        <w:t xml:space="preserve"> Có 51/56 Đoàn trường triển khai thực hiện và tổ chức tuyên dương danh hiệu “Nhà giáo trẻ tiêu biểu” cấp trường.</w:t>
      </w:r>
    </w:p>
  </w:footnote>
  <w:footnote w:id="18">
    <w:p w:rsidR="00714F46" w:rsidRPr="008F002D" w:rsidRDefault="00714F46" w:rsidP="0004693B">
      <w:pPr>
        <w:pStyle w:val="FootnoteText"/>
        <w:jc w:val="both"/>
        <w:rPr>
          <w:sz w:val="16"/>
          <w:szCs w:val="16"/>
          <w:lang w:val="pt-BR"/>
        </w:rPr>
      </w:pPr>
      <w:r w:rsidRPr="0004693B">
        <w:rPr>
          <w:rStyle w:val="FootnoteReference"/>
          <w:b/>
          <w:sz w:val="16"/>
          <w:szCs w:val="16"/>
        </w:rPr>
        <w:footnoteRef/>
      </w:r>
      <w:r w:rsidRPr="0004693B">
        <w:rPr>
          <w:sz w:val="16"/>
          <w:szCs w:val="16"/>
        </w:rPr>
        <w:t xml:space="preserve"> </w:t>
      </w:r>
      <w:r w:rsidRPr="008F002D">
        <w:rPr>
          <w:sz w:val="16"/>
          <w:szCs w:val="16"/>
          <w:lang w:val="pt-BR"/>
        </w:rPr>
        <w:t>Có 60/60 trường ĐH, CĐ triển khai thực hiện</w:t>
      </w:r>
      <w:r w:rsidRPr="008F002D">
        <w:rPr>
          <w:sz w:val="16"/>
          <w:szCs w:val="16"/>
          <w:lang w:val="vi-VN"/>
        </w:rPr>
        <w:t xml:space="preserve"> với 260.041 lượt sinh viên tham gia.</w:t>
      </w:r>
    </w:p>
  </w:footnote>
  <w:footnote w:id="19">
    <w:p w:rsidR="00714F46" w:rsidRPr="0004691C" w:rsidRDefault="00714F46">
      <w:pPr>
        <w:pStyle w:val="FootnoteText"/>
        <w:rPr>
          <w:sz w:val="16"/>
          <w:szCs w:val="16"/>
        </w:rPr>
      </w:pPr>
      <w:r w:rsidRPr="0004691C">
        <w:rPr>
          <w:rStyle w:val="FootnoteReference"/>
          <w:b/>
          <w:sz w:val="16"/>
          <w:szCs w:val="16"/>
        </w:rPr>
        <w:footnoteRef/>
      </w:r>
      <w:r w:rsidRPr="0004691C">
        <w:rPr>
          <w:b/>
          <w:sz w:val="16"/>
          <w:szCs w:val="16"/>
        </w:rPr>
        <w:t xml:space="preserve"> </w:t>
      </w:r>
      <w:r w:rsidRPr="0004691C">
        <w:rPr>
          <w:sz w:val="16"/>
          <w:szCs w:val="16"/>
        </w:rPr>
        <w:t>Có 24 trường Trung cấp nghề triển khai với 9.341 lượt học sinh tham gia.</w:t>
      </w:r>
    </w:p>
  </w:footnote>
  <w:footnote w:id="20">
    <w:p w:rsidR="00714F46" w:rsidRPr="00647511" w:rsidRDefault="00714F46" w:rsidP="00647511">
      <w:pPr>
        <w:pStyle w:val="FootnoteText"/>
        <w:jc w:val="both"/>
        <w:rPr>
          <w:sz w:val="16"/>
          <w:szCs w:val="16"/>
        </w:rPr>
      </w:pPr>
      <w:r w:rsidRPr="00DA3ED3">
        <w:rPr>
          <w:rStyle w:val="FootnoteReference"/>
          <w:b/>
          <w:sz w:val="16"/>
          <w:szCs w:val="16"/>
        </w:rPr>
        <w:footnoteRef/>
      </w:r>
      <w:r>
        <w:t xml:space="preserve"> </w:t>
      </w:r>
      <w:r w:rsidRPr="00647511">
        <w:rPr>
          <w:sz w:val="16"/>
          <w:szCs w:val="16"/>
        </w:rPr>
        <w:t xml:space="preserve">Cấp Thành thực hiện bộ sản phẩm (gồm huy hiệu, hộ chiếu, tài liệu) tuyên truyền đến cơ sở; tổ chức 04 ngày hội Khi tôi 18 với chủ đề “Tuổi 18 </w:t>
      </w:r>
      <w:r>
        <w:rPr>
          <w:sz w:val="16"/>
          <w:szCs w:val="16"/>
        </w:rPr>
        <w:t>-</w:t>
      </w:r>
      <w:r w:rsidRPr="00647511">
        <w:rPr>
          <w:sz w:val="16"/>
          <w:szCs w:val="16"/>
        </w:rPr>
        <w:t xml:space="preserve"> Tôi cử tri trẻ”. 100% Đoàn trường THPT, TT GDTX đều tổ chức thực hiện phong trào.</w:t>
      </w:r>
    </w:p>
  </w:footnote>
  <w:footnote w:id="21">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Có 5.582 đề tài nghiên cứu khoa học, 419 hội thi, hoạt động phát huy ý tưởng sáng tạo trong sinh viên với 9.435 ý tưởng sáng tạo, sáng kiến cải tiến kỹ thuật. Tổ chức 153 hội thi tay nghề thu hút 10.828 lượt đoàn viên, thanh niên tham gia.</w:t>
      </w:r>
    </w:p>
  </w:footnote>
  <w:footnote w:id="22">
    <w:p w:rsidR="00714F46" w:rsidRPr="00F44056" w:rsidRDefault="00714F46" w:rsidP="00F44056">
      <w:pPr>
        <w:pStyle w:val="FootnoteText"/>
        <w:jc w:val="both"/>
        <w:rPr>
          <w:sz w:val="16"/>
          <w:szCs w:val="16"/>
        </w:rPr>
      </w:pPr>
      <w:r w:rsidRPr="00F44056">
        <w:rPr>
          <w:rStyle w:val="FootnoteReference"/>
          <w:b/>
          <w:sz w:val="16"/>
          <w:szCs w:val="16"/>
        </w:rPr>
        <w:footnoteRef/>
      </w:r>
      <w:r w:rsidRPr="00F44056">
        <w:rPr>
          <w:sz w:val="16"/>
          <w:szCs w:val="16"/>
        </w:rPr>
        <w:t xml:space="preserve"> </w:t>
      </w:r>
      <w:r>
        <w:rPr>
          <w:sz w:val="16"/>
          <w:szCs w:val="16"/>
        </w:rPr>
        <w:t>ĐVTN xung kích làm thêm giờ, giải quyết các hồ sơ tồn đọng, đề ra nhiều giải pháp, sáng kiến giảm thủ tục hành chính phục vụ người dân tốt hơn với</w:t>
      </w:r>
      <w:r w:rsidRPr="00F44056">
        <w:rPr>
          <w:rFonts w:eastAsia="SimSun"/>
          <w:sz w:val="16"/>
          <w:szCs w:val="16"/>
          <w:lang w:val="nb-NO" w:eastAsia="zh-CN"/>
        </w:rPr>
        <w:t xml:space="preserve"> 1.427 đoàn viên, thanh niên cán bộ, công chức, viên chức tham gia.</w:t>
      </w:r>
    </w:p>
  </w:footnote>
  <w:footnote w:id="23">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Các hoạt động nổi bật như phát động phong trào thi đua “Thanh niên công nhân vì chất lượng sản phẩm, vì sự phát triển bền vững của doanh nghiệp, đơn vị”; tổ chức các “Ngày cùng hành động vì nhà máy, xí nghiệp, địa bàn an toàn, văn minh, sạch đẹp”; công trình “Lắp đặt mới 1.000 đồng hồ nước miễn phí cho các hộ gia đình khó khăn trên địa bàn thành phố” với tổng kinh phí thực hiện hơn </w:t>
      </w:r>
      <w:r>
        <w:rPr>
          <w:sz w:val="16"/>
          <w:szCs w:val="16"/>
        </w:rPr>
        <w:t>0</w:t>
      </w:r>
      <w:r w:rsidRPr="00650FDB">
        <w:rPr>
          <w:sz w:val="16"/>
          <w:szCs w:val="16"/>
        </w:rPr>
        <w:t>5</w:t>
      </w:r>
      <w:r w:rsidRPr="004A00F9">
        <w:rPr>
          <w:sz w:val="16"/>
          <w:szCs w:val="16"/>
        </w:rPr>
        <w:t xml:space="preserve"> tỷ đồng…</w:t>
      </w:r>
    </w:p>
  </w:footnote>
  <w:footnote w:id="24">
    <w:p w:rsidR="00714F46" w:rsidRPr="002C1482" w:rsidRDefault="00714F46" w:rsidP="002C1482">
      <w:pPr>
        <w:pStyle w:val="FootnoteText"/>
        <w:jc w:val="both"/>
        <w:rPr>
          <w:sz w:val="16"/>
          <w:szCs w:val="16"/>
        </w:rPr>
      </w:pPr>
      <w:r w:rsidRPr="002C1482">
        <w:rPr>
          <w:rStyle w:val="FootnoteReference"/>
          <w:b/>
          <w:sz w:val="16"/>
          <w:szCs w:val="16"/>
        </w:rPr>
        <w:footnoteRef/>
      </w:r>
      <w:r w:rsidRPr="002C1482">
        <w:rPr>
          <w:b/>
          <w:sz w:val="16"/>
          <w:szCs w:val="16"/>
        </w:rPr>
        <w:t xml:space="preserve"> </w:t>
      </w:r>
      <w:r w:rsidRPr="002C1482">
        <w:rPr>
          <w:sz w:val="16"/>
          <w:szCs w:val="16"/>
        </w:rPr>
        <w:t xml:space="preserve">Có 256/256 phường thuộc 19 Quận duy trì hiệu quả mô hình “Tuyến đường văn minh”, tuyến hẻm “văn minh </w:t>
      </w:r>
      <w:r>
        <w:rPr>
          <w:sz w:val="16"/>
          <w:szCs w:val="16"/>
        </w:rPr>
        <w:t>-</w:t>
      </w:r>
      <w:r w:rsidRPr="002C1482">
        <w:rPr>
          <w:sz w:val="16"/>
          <w:szCs w:val="16"/>
        </w:rPr>
        <w:t xml:space="preserve"> sạch đẹp </w:t>
      </w:r>
      <w:r>
        <w:rPr>
          <w:sz w:val="16"/>
          <w:szCs w:val="16"/>
        </w:rPr>
        <w:t>-</w:t>
      </w:r>
      <w:r w:rsidRPr="002C1482">
        <w:rPr>
          <w:sz w:val="16"/>
          <w:szCs w:val="16"/>
        </w:rPr>
        <w:t xml:space="preserve"> an toàn”.</w:t>
      </w:r>
    </w:p>
  </w:footnote>
  <w:footnote w:id="25">
    <w:p w:rsidR="00714F46" w:rsidRPr="001A0233" w:rsidRDefault="00714F46" w:rsidP="001A0233">
      <w:pPr>
        <w:pStyle w:val="FootnoteText"/>
        <w:jc w:val="both"/>
        <w:rPr>
          <w:sz w:val="16"/>
          <w:szCs w:val="16"/>
        </w:rPr>
      </w:pPr>
      <w:r w:rsidRPr="001A0233">
        <w:rPr>
          <w:rStyle w:val="FootnoteReference"/>
          <w:b/>
          <w:sz w:val="16"/>
          <w:szCs w:val="16"/>
        </w:rPr>
        <w:footnoteRef/>
      </w:r>
      <w:r w:rsidRPr="001A0233">
        <w:rPr>
          <w:b/>
          <w:sz w:val="16"/>
          <w:szCs w:val="16"/>
        </w:rPr>
        <w:t xml:space="preserve"> </w:t>
      </w:r>
      <w:r w:rsidRPr="001A0233">
        <w:rPr>
          <w:sz w:val="16"/>
          <w:szCs w:val="16"/>
        </w:rPr>
        <w:t>Được thực hiện vào mỗi sáng chủ nhật hằng tuần với các nội dung: vệ sinh sạch sẽ nhà ở, khu vực trước nhà, lối đi chung; trường học; KTX; không để phát sinh các điểm ô nhiễm môi trường mới trên địa bàn… Tuyên truyền, vận động người dân thu gom rác theo quy định; hướng dẫn phân loại rác tại nguồn; chăm sóc, trồng và tôn tạo mảng xanh tại các tuyến đường, tuyến hẻm…</w:t>
      </w:r>
    </w:p>
  </w:footnote>
  <w:footnote w:id="26">
    <w:p w:rsidR="00714F46" w:rsidRPr="006C7F2B" w:rsidRDefault="00714F46" w:rsidP="006C7F2B">
      <w:pPr>
        <w:pStyle w:val="FootnoteText"/>
        <w:jc w:val="both"/>
        <w:rPr>
          <w:sz w:val="16"/>
          <w:szCs w:val="16"/>
        </w:rPr>
      </w:pPr>
      <w:r w:rsidRPr="006C7F2B">
        <w:rPr>
          <w:rStyle w:val="FootnoteReference"/>
          <w:b/>
          <w:sz w:val="16"/>
          <w:szCs w:val="16"/>
        </w:rPr>
        <w:footnoteRef/>
      </w:r>
      <w:r w:rsidRPr="006C7F2B">
        <w:rPr>
          <w:b/>
          <w:sz w:val="16"/>
          <w:szCs w:val="16"/>
        </w:rPr>
        <w:t xml:space="preserve"> </w:t>
      </w:r>
      <w:r w:rsidRPr="006C7F2B">
        <w:rPr>
          <w:sz w:val="16"/>
          <w:szCs w:val="16"/>
        </w:rPr>
        <w:t xml:space="preserve">Đoàn Công an Thành phố thực hiện CTTN “Tuổi trẻ Công an Thành phố xung kích tham gia phòng ngừa tội phạm cướp giật trên đường phố”; Đoàn CS Phòng cháy và chữa cháy Thành phố thực hiện mô hình tuyên truyền phòng cháy chữa cháy bằng hình thức sân khấu hóa; </w:t>
      </w:r>
      <w:r>
        <w:rPr>
          <w:sz w:val="16"/>
          <w:szCs w:val="16"/>
        </w:rPr>
        <w:t>Đoàn Thanh niên Bộ Tư lệnh Thành phố tổ chức các đội hình tuần tra, canh gác xung quanh khu vực đóng quân; chi đoàn Quân sự 24 Quận - Huyện phối hợp cùng lực lượng công an tổ chức 182.102 lần tuần tra, canh gác, chốt chặn với 400.233 lượt đoàn viên, thanh niên tham gia, giải quyết 406 vụ việc, thu và bàn giao tài sản bị cướp giật, trộm cắp hoàn trả cho người dân…</w:t>
      </w:r>
    </w:p>
  </w:footnote>
  <w:footnote w:id="27">
    <w:p w:rsidR="00714F46" w:rsidRPr="00650FDB" w:rsidRDefault="00714F46" w:rsidP="003218A5">
      <w:pPr>
        <w:pStyle w:val="FootnoteText"/>
        <w:jc w:val="both"/>
        <w:rPr>
          <w:sz w:val="16"/>
          <w:szCs w:val="16"/>
        </w:rPr>
      </w:pPr>
      <w:r w:rsidRPr="00650FDB">
        <w:rPr>
          <w:rStyle w:val="FootnoteReference"/>
          <w:b/>
          <w:sz w:val="16"/>
          <w:szCs w:val="16"/>
        </w:rPr>
        <w:footnoteRef/>
      </w:r>
      <w:r w:rsidRPr="00650FDB">
        <w:rPr>
          <w:sz w:val="16"/>
          <w:szCs w:val="16"/>
        </w:rPr>
        <w:t xml:space="preserve"> Bao gồm: công trình thanh niên “Cải thiện môi trường, cảnh quan sông Sài Gòn”; công trình thanh niên “Sửa chữa hệ thống điện cho 1.000 hộ gia đình chính sách, khó khăn, hộ nghèo trên địa bàn thành phố”; công trình thanh niên “Lắp đặt mới 1.000 đồng hồ nước miễn phí cho các hộ gia đình có hoàn cảnh khó khăn trên địa bàn thành phố”; công trình thanh niên “Xây dựng mới khu vui chơi cho các em thiếu nhi tại Huyện Cần Giờ”.</w:t>
      </w:r>
    </w:p>
  </w:footnote>
  <w:footnote w:id="28">
    <w:p w:rsidR="00714F46" w:rsidRPr="00500F0E" w:rsidRDefault="00714F46" w:rsidP="00500F0E">
      <w:pPr>
        <w:pStyle w:val="FootnoteText"/>
        <w:jc w:val="both"/>
        <w:rPr>
          <w:sz w:val="16"/>
          <w:szCs w:val="16"/>
        </w:rPr>
      </w:pPr>
      <w:r w:rsidRPr="00500F0E">
        <w:rPr>
          <w:rStyle w:val="FootnoteReference"/>
          <w:b/>
          <w:sz w:val="16"/>
          <w:szCs w:val="16"/>
        </w:rPr>
        <w:footnoteRef/>
      </w:r>
      <w:r w:rsidRPr="00500F0E">
        <w:rPr>
          <w:b/>
          <w:sz w:val="16"/>
          <w:szCs w:val="16"/>
        </w:rPr>
        <w:t xml:space="preserve"> </w:t>
      </w:r>
      <w:r w:rsidRPr="00500F0E">
        <w:rPr>
          <w:sz w:val="16"/>
          <w:szCs w:val="16"/>
        </w:rPr>
        <w:t>Bê tông hóa 11,82 km đường giao thông nông thôn; nâng cấp, sửa chữa, dặm vá 1,9 km đường nông thôn; xây mới 04 cây cầu, sửa chữa 03 cây cầu giao thông nông thôn.</w:t>
      </w:r>
    </w:p>
  </w:footnote>
  <w:footnote w:id="29">
    <w:p w:rsidR="00714F46" w:rsidRPr="00500F0E" w:rsidRDefault="00714F46" w:rsidP="00500F0E">
      <w:pPr>
        <w:pStyle w:val="FootnoteText"/>
        <w:jc w:val="both"/>
        <w:rPr>
          <w:sz w:val="16"/>
          <w:szCs w:val="16"/>
        </w:rPr>
      </w:pPr>
      <w:r w:rsidRPr="00500F0E">
        <w:rPr>
          <w:rStyle w:val="FootnoteReference"/>
          <w:b/>
          <w:sz w:val="16"/>
          <w:szCs w:val="16"/>
        </w:rPr>
        <w:footnoteRef/>
      </w:r>
      <w:r w:rsidRPr="00500F0E">
        <w:rPr>
          <w:b/>
          <w:sz w:val="16"/>
          <w:szCs w:val="16"/>
        </w:rPr>
        <w:t xml:space="preserve"> </w:t>
      </w:r>
      <w:r w:rsidRPr="00500F0E">
        <w:rPr>
          <w:sz w:val="16"/>
          <w:szCs w:val="16"/>
        </w:rPr>
        <w:t>Tổ chức 17 chuyên đề chuyển giao kỹ thuật khoa học công nghệ; 06 buổi hội thảo; 05 buổi tập huấn và 01 chuyên đề chuyển giao khoa học kỹ thuật.</w:t>
      </w:r>
    </w:p>
  </w:footnote>
  <w:footnote w:id="30">
    <w:p w:rsidR="002E68EF" w:rsidRPr="002E68EF" w:rsidRDefault="002E68EF" w:rsidP="002E68EF">
      <w:pPr>
        <w:jc w:val="both"/>
        <w:rPr>
          <w:rFonts w:ascii="Arial" w:hAnsi="Arial" w:cs="Arial"/>
          <w:color w:val="000000"/>
          <w:sz w:val="11"/>
          <w:szCs w:val="11"/>
        </w:rPr>
      </w:pPr>
      <w:r w:rsidRPr="002E68EF">
        <w:rPr>
          <w:rStyle w:val="FootnoteReference"/>
          <w:rFonts w:ascii="Times New Roman" w:hAnsi="Times New Roman"/>
          <w:b/>
          <w:sz w:val="16"/>
          <w:szCs w:val="20"/>
        </w:rPr>
        <w:footnoteRef/>
      </w:r>
      <w:r>
        <w:t xml:space="preserve"> </w:t>
      </w:r>
      <w:r>
        <w:rPr>
          <w:rFonts w:ascii="Times New Roman" w:hAnsi="Times New Roman"/>
          <w:iCs/>
          <w:sz w:val="16"/>
          <w:szCs w:val="16"/>
        </w:rPr>
        <w:t>Đặc biệt, từ nhiều năm qua đến nay b</w:t>
      </w:r>
      <w:r w:rsidRPr="002E68EF">
        <w:rPr>
          <w:rFonts w:ascii="Times New Roman" w:hAnsi="Times New Roman"/>
          <w:iCs/>
          <w:sz w:val="16"/>
          <w:szCs w:val="16"/>
        </w:rPr>
        <w:t xml:space="preserve">ằng hình thức giao con giống, thức ăn chăn nuôi, hướng dẫn kỹ thuật và đảm bảo công tác thú y cũng như bao tiêu sản phẩm… </w:t>
      </w:r>
      <w:r>
        <w:rPr>
          <w:rFonts w:ascii="Times New Roman" w:hAnsi="Times New Roman"/>
          <w:iCs/>
          <w:sz w:val="16"/>
          <w:szCs w:val="16"/>
        </w:rPr>
        <w:t xml:space="preserve">Đoàn </w:t>
      </w:r>
      <w:r w:rsidRPr="002E68EF">
        <w:rPr>
          <w:rFonts w:ascii="Times New Roman" w:hAnsi="Times New Roman"/>
          <w:iCs/>
          <w:sz w:val="16"/>
          <w:szCs w:val="16"/>
        </w:rPr>
        <w:t xml:space="preserve">Tổng Công ty Nông nghiệp Sài Gòn TNHH MTV </w:t>
      </w:r>
      <w:r>
        <w:rPr>
          <w:rFonts w:ascii="Times New Roman" w:hAnsi="Times New Roman"/>
          <w:iCs/>
          <w:sz w:val="16"/>
          <w:szCs w:val="16"/>
        </w:rPr>
        <w:t>đã hỗ trợ bà</w:t>
      </w:r>
      <w:r w:rsidRPr="002E68EF">
        <w:rPr>
          <w:rFonts w:ascii="Times New Roman" w:hAnsi="Times New Roman"/>
          <w:color w:val="000000"/>
          <w:sz w:val="16"/>
          <w:szCs w:val="16"/>
        </w:rPr>
        <w:t xml:space="preserve"> </w:t>
      </w:r>
      <w:r>
        <w:rPr>
          <w:rFonts w:ascii="Times New Roman" w:hAnsi="Times New Roman"/>
          <w:color w:val="000000"/>
          <w:sz w:val="16"/>
          <w:szCs w:val="16"/>
        </w:rPr>
        <w:t xml:space="preserve">con và các hộ gia đình thanh niên </w:t>
      </w:r>
      <w:r w:rsidRPr="002E68EF">
        <w:rPr>
          <w:rFonts w:ascii="Times New Roman" w:hAnsi="Times New Roman"/>
          <w:color w:val="000000"/>
          <w:sz w:val="16"/>
          <w:szCs w:val="16"/>
        </w:rPr>
        <w:t>các xã An Phú, An Nhơn Tây (huyện Củ Chi)</w:t>
      </w:r>
      <w:r>
        <w:rPr>
          <w:rFonts w:ascii="Times New Roman" w:hAnsi="Times New Roman"/>
          <w:color w:val="000000"/>
          <w:sz w:val="16"/>
          <w:szCs w:val="16"/>
        </w:rPr>
        <w:t xml:space="preserve"> </w:t>
      </w:r>
      <w:r w:rsidRPr="002E68EF">
        <w:rPr>
          <w:rFonts w:ascii="Times New Roman" w:hAnsi="Times New Roman"/>
          <w:color w:val="000000"/>
          <w:sz w:val="16"/>
          <w:szCs w:val="16"/>
        </w:rPr>
        <w:t>100% về vốn</w:t>
      </w:r>
      <w:r>
        <w:rPr>
          <w:rFonts w:ascii="Times New Roman" w:hAnsi="Times New Roman"/>
          <w:color w:val="000000"/>
          <w:sz w:val="16"/>
          <w:szCs w:val="16"/>
        </w:rPr>
        <w:t xml:space="preserve"> với kinh phí khoảng</w:t>
      </w:r>
      <w:r w:rsidRPr="002E68EF">
        <w:rPr>
          <w:rFonts w:ascii="Times New Roman" w:hAnsi="Times New Roman"/>
          <w:color w:val="000000"/>
          <w:sz w:val="16"/>
          <w:szCs w:val="16"/>
        </w:rPr>
        <w:t xml:space="preserve"> 34 triệu đồng/hộ để đầu tư mua bò giống chăn nuôi.</w:t>
      </w:r>
    </w:p>
  </w:footnote>
  <w:footnote w:id="31">
    <w:p w:rsidR="00714F46" w:rsidRPr="004A00F9" w:rsidRDefault="00714F46" w:rsidP="0091526B">
      <w:pPr>
        <w:pStyle w:val="FootnoteText"/>
        <w:jc w:val="both"/>
        <w:rPr>
          <w:sz w:val="16"/>
          <w:szCs w:val="16"/>
        </w:rPr>
      </w:pPr>
      <w:r w:rsidRPr="00FB266B">
        <w:rPr>
          <w:rStyle w:val="FootnoteReference"/>
          <w:b/>
          <w:sz w:val="16"/>
          <w:szCs w:val="16"/>
        </w:rPr>
        <w:footnoteRef/>
      </w:r>
      <w:r w:rsidRPr="004A00F9">
        <w:rPr>
          <w:sz w:val="16"/>
          <w:szCs w:val="16"/>
        </w:rPr>
        <w:t xml:space="preserve"> </w:t>
      </w:r>
      <w:r>
        <w:rPr>
          <w:sz w:val="16"/>
          <w:szCs w:val="16"/>
        </w:rPr>
        <w:t>T</w:t>
      </w:r>
      <w:r w:rsidRPr="004A00F9">
        <w:rPr>
          <w:sz w:val="16"/>
          <w:szCs w:val="16"/>
        </w:rPr>
        <w:t xml:space="preserve">ổ chức chương trình “Vui tết cùng thanh niên công nhân xa quê” tại 10 khu lưu trú, khu nhà trọ văn hóa, Chương trình “Búp mai vàng”, “Xuân yêu thương”, “Tổ ấm ngày xuân”, “Mùa xuân yêu thương” dành cho 3.500 em thiếu nhi khuyết tật, các em có hoàn cảnh đặc biệt và tại các mái ấm, nhà mở với tổng kinh phí hơn 1,375 tỷ đồng; chương trình “Chuyến xe thanh niên công nhân” đã trao tặng 1.000 vé xe với tổng kinh phí hơn 1,5 tỷ; chương trình “Sinh viên đón tết xa nhà” cho 7.300 sinh viên tại các ký túc xá trên địa bàn thành phố với tổng kinh phí 1,250 tỷ đồng, chương trình “Lễ tiễn sinh viên về quê đón Tết Nguyên đán” trao tặng 3.500 vé xe với tổng kinh phí hơn </w:t>
      </w:r>
      <w:r>
        <w:rPr>
          <w:sz w:val="16"/>
          <w:szCs w:val="16"/>
        </w:rPr>
        <w:t>0</w:t>
      </w:r>
      <w:r w:rsidRPr="004A00F9">
        <w:rPr>
          <w:sz w:val="16"/>
          <w:szCs w:val="16"/>
        </w:rPr>
        <w:t>3 tỷ đồng.</w:t>
      </w:r>
    </w:p>
  </w:footnote>
  <w:footnote w:id="32">
    <w:p w:rsidR="00714F46" w:rsidRPr="000D6D61" w:rsidRDefault="00714F46" w:rsidP="0091526B">
      <w:pPr>
        <w:pStyle w:val="FootnoteText"/>
        <w:jc w:val="both"/>
        <w:rPr>
          <w:sz w:val="16"/>
          <w:szCs w:val="16"/>
        </w:rPr>
      </w:pPr>
      <w:r w:rsidRPr="00F722A2">
        <w:rPr>
          <w:rStyle w:val="FootnoteReference"/>
          <w:b/>
          <w:sz w:val="16"/>
          <w:szCs w:val="16"/>
        </w:rPr>
        <w:footnoteRef/>
      </w:r>
      <w:r w:rsidRPr="00F722A2">
        <w:rPr>
          <w:sz w:val="16"/>
          <w:szCs w:val="16"/>
        </w:rPr>
        <w:t xml:space="preserve"> </w:t>
      </w:r>
      <w:r w:rsidRPr="000D6D61">
        <w:rPr>
          <w:sz w:val="16"/>
          <w:szCs w:val="16"/>
          <w:lang w:val="pt-BR"/>
        </w:rPr>
        <w:t>Kết quả có 89.082 đơn vị máu với 68.525 lượt đoàn viên, thanh niên tham gia</w:t>
      </w:r>
      <w:r w:rsidRPr="000D6D61">
        <w:rPr>
          <w:sz w:val="16"/>
          <w:szCs w:val="16"/>
        </w:rPr>
        <w:t>.</w:t>
      </w:r>
    </w:p>
  </w:footnote>
  <w:footnote w:id="33">
    <w:p w:rsidR="00714F46" w:rsidRPr="000D6D61" w:rsidRDefault="00714F46" w:rsidP="000A76B2">
      <w:pPr>
        <w:pStyle w:val="FootnoteText"/>
        <w:jc w:val="both"/>
        <w:rPr>
          <w:sz w:val="16"/>
        </w:rPr>
      </w:pPr>
      <w:r w:rsidRPr="00456F01">
        <w:rPr>
          <w:rStyle w:val="FootnoteReference"/>
          <w:b/>
          <w:sz w:val="16"/>
          <w:szCs w:val="16"/>
        </w:rPr>
        <w:footnoteRef/>
      </w:r>
      <w:r w:rsidRPr="000D6D61">
        <w:t xml:space="preserve"> </w:t>
      </w:r>
      <w:r w:rsidRPr="000D6D61">
        <w:rPr>
          <w:sz w:val="16"/>
          <w:szCs w:val="16"/>
          <w:lang w:val="pt-BR"/>
        </w:rPr>
        <w:t xml:space="preserve">Đã chăm sóc sức khỏe cho </w:t>
      </w:r>
      <w:r w:rsidRPr="000D6D61">
        <w:rPr>
          <w:iCs/>
          <w:sz w:val="16"/>
          <w:lang w:val="vi-VN"/>
        </w:rPr>
        <w:t>3</w:t>
      </w:r>
      <w:r w:rsidRPr="000D6D61">
        <w:rPr>
          <w:iCs/>
          <w:sz w:val="16"/>
          <w:lang w:val="nl-NL"/>
        </w:rPr>
        <w:t>6.503 lượt người dân với kinh phí</w:t>
      </w:r>
      <w:r w:rsidRPr="000D6D61">
        <w:rPr>
          <w:iCs/>
          <w:sz w:val="16"/>
          <w:lang w:val="vi-VN"/>
        </w:rPr>
        <w:t xml:space="preserve"> hơn</w:t>
      </w:r>
      <w:r w:rsidRPr="000D6D61">
        <w:rPr>
          <w:iCs/>
          <w:sz w:val="16"/>
          <w:lang w:val="nl-NL"/>
        </w:rPr>
        <w:t xml:space="preserve"> 4,5 tỷ đồng.</w:t>
      </w:r>
    </w:p>
  </w:footnote>
  <w:footnote w:id="34">
    <w:p w:rsidR="00714F46" w:rsidRPr="000D6D61" w:rsidRDefault="00714F46" w:rsidP="001D751F">
      <w:pPr>
        <w:pStyle w:val="FootnoteText"/>
        <w:jc w:val="both"/>
        <w:rPr>
          <w:sz w:val="16"/>
          <w:szCs w:val="16"/>
        </w:rPr>
      </w:pPr>
      <w:r w:rsidRPr="000D6D61">
        <w:rPr>
          <w:rStyle w:val="FootnoteReference"/>
          <w:b/>
          <w:sz w:val="16"/>
          <w:szCs w:val="16"/>
        </w:rPr>
        <w:footnoteRef/>
      </w:r>
      <w:r w:rsidRPr="000D6D61">
        <w:rPr>
          <w:sz w:val="16"/>
          <w:szCs w:val="16"/>
        </w:rPr>
        <w:t xml:space="preserve"> Đoàn TCT Điện lực TP, Đoàn Khối Doanh nghiệp Công nghiệp Trung ương tại TP và Đoàn Cty Đầu tư tài chính nhà nước TP đã thực hiện sửa chữa hệ thống điện đảm bảo các tiêu chí của phong trào “4 nhất” cho 1.055 hộ gia đình chính sách, khó khăn, hộ nghèo với hơn 1.474 lượt ĐVTN tham gia, với kinh phí 1,101 tỷ đồng.</w:t>
      </w:r>
    </w:p>
  </w:footnote>
  <w:footnote w:id="35">
    <w:p w:rsidR="00714F46" w:rsidRPr="000D6D61" w:rsidRDefault="00714F46" w:rsidP="0091526B">
      <w:pPr>
        <w:pStyle w:val="FootnoteText"/>
        <w:jc w:val="both"/>
        <w:rPr>
          <w:spacing w:val="-2"/>
          <w:sz w:val="16"/>
          <w:szCs w:val="16"/>
          <w:lang w:val="pt-BR"/>
        </w:rPr>
      </w:pPr>
      <w:r w:rsidRPr="000D6D61">
        <w:rPr>
          <w:rStyle w:val="FootnoteReference"/>
          <w:b/>
          <w:spacing w:val="-2"/>
          <w:sz w:val="16"/>
          <w:szCs w:val="16"/>
        </w:rPr>
        <w:footnoteRef/>
      </w:r>
      <w:r w:rsidRPr="000D6D61">
        <w:rPr>
          <w:spacing w:val="-2"/>
          <w:sz w:val="16"/>
          <w:szCs w:val="16"/>
        </w:rPr>
        <w:t xml:space="preserve"> </w:t>
      </w:r>
      <w:r w:rsidRPr="000D6D61">
        <w:rPr>
          <w:spacing w:val="-2"/>
          <w:sz w:val="16"/>
          <w:szCs w:val="16"/>
          <w:lang w:val="pt-BR"/>
        </w:rPr>
        <w:t>Các cơ sở Đoàn tổ chức 5.</w:t>
      </w:r>
      <w:r w:rsidRPr="000D6D61">
        <w:rPr>
          <w:spacing w:val="-2"/>
          <w:sz w:val="16"/>
          <w:szCs w:val="16"/>
          <w:lang w:val="vi-VN"/>
        </w:rPr>
        <w:t>8</w:t>
      </w:r>
      <w:r w:rsidRPr="000D6D61">
        <w:rPr>
          <w:spacing w:val="-2"/>
          <w:sz w:val="16"/>
          <w:szCs w:val="16"/>
          <w:lang w:val="pt-BR"/>
        </w:rPr>
        <w:t xml:space="preserve">44 </w:t>
      </w:r>
      <w:r w:rsidRPr="000D6D61">
        <w:rPr>
          <w:spacing w:val="-2"/>
          <w:sz w:val="16"/>
          <w:szCs w:val="16"/>
          <w:lang w:val="vi-VN"/>
        </w:rPr>
        <w:t xml:space="preserve">lần ngày cùng hành động, ngày chủ nhật xanh với </w:t>
      </w:r>
      <w:r w:rsidRPr="000D6D61">
        <w:rPr>
          <w:spacing w:val="-2"/>
          <w:sz w:val="16"/>
          <w:szCs w:val="16"/>
          <w:lang w:val="pt-BR"/>
        </w:rPr>
        <w:t xml:space="preserve">364.243 </w:t>
      </w:r>
      <w:r w:rsidRPr="000D6D61">
        <w:rPr>
          <w:spacing w:val="-2"/>
          <w:sz w:val="16"/>
          <w:szCs w:val="16"/>
          <w:lang w:val="vi-VN"/>
        </w:rPr>
        <w:t xml:space="preserve">lượt </w:t>
      </w:r>
      <w:r w:rsidRPr="000D6D61">
        <w:rPr>
          <w:spacing w:val="-2"/>
          <w:sz w:val="16"/>
          <w:szCs w:val="16"/>
          <w:lang w:val="pt-BR"/>
        </w:rPr>
        <w:t>đoàn viên, thanh niên tham gia;</w:t>
      </w:r>
      <w:r w:rsidRPr="000D6D61">
        <w:rPr>
          <w:spacing w:val="-2"/>
          <w:sz w:val="16"/>
          <w:szCs w:val="16"/>
          <w:lang w:val="vi-VN"/>
        </w:rPr>
        <w:t xml:space="preserve"> tổ chức 1.417 lần các hoạt </w:t>
      </w:r>
      <w:r w:rsidRPr="000D6D61">
        <w:rPr>
          <w:rFonts w:hint="eastAsia"/>
          <w:spacing w:val="-2"/>
          <w:sz w:val="16"/>
          <w:szCs w:val="16"/>
          <w:lang w:val="vi-VN"/>
        </w:rPr>
        <w:t>đ</w:t>
      </w:r>
      <w:r w:rsidRPr="000D6D61">
        <w:rPr>
          <w:spacing w:val="-2"/>
          <w:sz w:val="16"/>
          <w:szCs w:val="16"/>
          <w:lang w:val="vi-VN"/>
        </w:rPr>
        <w:t>ộng tuyên truyền nâng cao nhận thức về bảo vệ môi tr</w:t>
      </w:r>
      <w:r w:rsidRPr="000D6D61">
        <w:rPr>
          <w:rFonts w:hint="eastAsia"/>
          <w:spacing w:val="-2"/>
          <w:sz w:val="16"/>
          <w:szCs w:val="16"/>
          <w:lang w:val="vi-VN"/>
        </w:rPr>
        <w:t>ư</w:t>
      </w:r>
      <w:r w:rsidRPr="000D6D61">
        <w:rPr>
          <w:spacing w:val="-2"/>
          <w:sz w:val="16"/>
          <w:szCs w:val="16"/>
          <w:lang w:val="vi-VN"/>
        </w:rPr>
        <w:t>ờng với 260.589 lượt đoàn viên</w:t>
      </w:r>
      <w:r>
        <w:rPr>
          <w:spacing w:val="-2"/>
          <w:sz w:val="16"/>
          <w:szCs w:val="16"/>
        </w:rPr>
        <w:t>,</w:t>
      </w:r>
      <w:r w:rsidRPr="000D6D61">
        <w:rPr>
          <w:spacing w:val="-2"/>
          <w:sz w:val="16"/>
          <w:szCs w:val="16"/>
          <w:lang w:val="vi-VN"/>
        </w:rPr>
        <w:t xml:space="preserve"> thanh niên tham gia; </w:t>
      </w:r>
      <w:r w:rsidRPr="000D6D61">
        <w:rPr>
          <w:spacing w:val="-2"/>
          <w:sz w:val="16"/>
          <w:szCs w:val="16"/>
          <w:lang w:val="pt-BR"/>
        </w:rPr>
        <w:t>trồng và trao tặng 81.762 cây, chậu hoa kiểng</w:t>
      </w:r>
      <w:r w:rsidRPr="000D6D61">
        <w:rPr>
          <w:spacing w:val="-2"/>
          <w:sz w:val="16"/>
          <w:szCs w:val="16"/>
        </w:rPr>
        <w:t>.</w:t>
      </w:r>
    </w:p>
  </w:footnote>
  <w:footnote w:id="36">
    <w:p w:rsidR="00714F46" w:rsidRPr="004A00F9" w:rsidRDefault="00714F46" w:rsidP="0091526B">
      <w:pPr>
        <w:pStyle w:val="FootnoteText"/>
        <w:jc w:val="both"/>
        <w:rPr>
          <w:sz w:val="16"/>
          <w:szCs w:val="16"/>
        </w:rPr>
      </w:pPr>
      <w:r w:rsidRPr="00285B05">
        <w:rPr>
          <w:rStyle w:val="FootnoteReference"/>
          <w:b/>
          <w:sz w:val="16"/>
          <w:szCs w:val="16"/>
        </w:rPr>
        <w:footnoteRef/>
      </w:r>
      <w:r w:rsidRPr="004A00F9">
        <w:rPr>
          <w:sz w:val="16"/>
          <w:szCs w:val="16"/>
        </w:rPr>
        <w:t xml:space="preserve"> T</w:t>
      </w:r>
      <w:r w:rsidRPr="004A00F9">
        <w:rPr>
          <w:iCs/>
          <w:sz w:val="16"/>
          <w:szCs w:val="16"/>
        </w:rPr>
        <w:t>ổ chức đạp xe diễu hành với 2.000 tuyên truyền viên tham gia, dự án “Điểm đến xanh” và chương trình nghệ thuật hưởng ứng Giờ trái đất thu hút hơn 6.000 lượt đoàn viên, thanh niên tham gia.</w:t>
      </w:r>
    </w:p>
  </w:footnote>
  <w:footnote w:id="37">
    <w:p w:rsidR="00714F46" w:rsidRPr="004A00F9" w:rsidRDefault="00714F46" w:rsidP="0091526B">
      <w:pPr>
        <w:jc w:val="both"/>
        <w:rPr>
          <w:rFonts w:ascii="Times New Roman" w:hAnsi="Times New Roman"/>
          <w:sz w:val="16"/>
          <w:szCs w:val="16"/>
        </w:rPr>
      </w:pPr>
      <w:r w:rsidRPr="004A00F9">
        <w:rPr>
          <w:rStyle w:val="FootnoteReference"/>
          <w:rFonts w:ascii="Times New Roman" w:hAnsi="Times New Roman"/>
          <w:b/>
          <w:sz w:val="16"/>
          <w:szCs w:val="16"/>
        </w:rPr>
        <w:footnoteRef/>
      </w:r>
      <w:r w:rsidRPr="004A00F9">
        <w:rPr>
          <w:rFonts w:ascii="Times New Roman" w:hAnsi="Times New Roman"/>
          <w:sz w:val="16"/>
          <w:szCs w:val="16"/>
        </w:rPr>
        <w:t xml:space="preserve"> Các chiến sĩ tình nguyện Kỳ nghỉ hồng và Mùa hè xanh tại mặt trận đảo Thổ Chu đã thực hiện các công trình hỗ trợ bà con ngư dân, các đoàn thể, trường học, trung đoàn 152 và bộ đội biên phòng trên đảo.</w:t>
      </w:r>
    </w:p>
  </w:footnote>
  <w:footnote w:id="38">
    <w:p w:rsidR="00714F46" w:rsidRPr="004A00F9" w:rsidRDefault="00714F46" w:rsidP="0091526B">
      <w:pPr>
        <w:pStyle w:val="FootnoteText"/>
        <w:jc w:val="both"/>
        <w:rPr>
          <w:sz w:val="16"/>
          <w:szCs w:val="16"/>
        </w:rPr>
      </w:pPr>
      <w:r w:rsidRPr="00A44689">
        <w:rPr>
          <w:rStyle w:val="FootnoteReference"/>
          <w:b/>
          <w:sz w:val="16"/>
          <w:szCs w:val="16"/>
        </w:rPr>
        <w:footnoteRef/>
      </w:r>
      <w:r w:rsidRPr="004A00F9">
        <w:rPr>
          <w:sz w:val="16"/>
          <w:szCs w:val="16"/>
        </w:rPr>
        <w:t xml:space="preserve"> Tổ chức thăm, tặng quà cho Mẹ Việt Nam anh hùng, gia đình chính sách, tặng quà cho học sinh hoàn cảnh khó khăn, tặng kinh phí sửa chữa một nhà tình nghĩa, giao lưu với 5 đồn, trạm Biên phòng thuộc Bộ đội Biên phòng thành phố, sửa chữa, cải tạo hơn 600m đường giao thông nông thôn; thực hiện chiến dịch “Hãy làm sạch biển”, tuyên truyền người dân và khách du lịch bảo vệ môi trường biển, thu gom rác thải xung quanh khu vực biển, thi tìm hiểu về biển, đảo Việt Nam.</w:t>
      </w:r>
    </w:p>
  </w:footnote>
  <w:footnote w:id="39">
    <w:p w:rsidR="00714F46" w:rsidRPr="004A00F9" w:rsidRDefault="00714F46" w:rsidP="0091526B">
      <w:pPr>
        <w:pStyle w:val="NormalWeb"/>
        <w:shd w:val="clear" w:color="auto" w:fill="FFFFFF"/>
        <w:tabs>
          <w:tab w:val="left" w:pos="432"/>
        </w:tabs>
        <w:spacing w:before="0" w:beforeAutospacing="0" w:after="0" w:afterAutospacing="0"/>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C</w:t>
      </w:r>
      <w:r w:rsidRPr="004A00F9">
        <w:rPr>
          <w:sz w:val="16"/>
          <w:szCs w:val="16"/>
          <w:bdr w:val="none" w:sz="0" w:space="0" w:color="auto" w:frame="1"/>
          <w:shd w:val="clear" w:color="auto" w:fill="FFFFFF"/>
        </w:rPr>
        <w:t>hăm lo cho 550 em ở vùng biên giới với tổng kinh phí 1,4 tỷ đồng.</w:t>
      </w:r>
    </w:p>
  </w:footnote>
  <w:footnote w:id="40">
    <w:p w:rsidR="00714F46" w:rsidRPr="004A00F9" w:rsidRDefault="00714F46" w:rsidP="0091526B">
      <w:pPr>
        <w:pStyle w:val="FootnoteText"/>
        <w:jc w:val="both"/>
        <w:rPr>
          <w:sz w:val="16"/>
          <w:szCs w:val="16"/>
        </w:rPr>
      </w:pPr>
      <w:r w:rsidRPr="00F722A2">
        <w:rPr>
          <w:rStyle w:val="FootnoteReference"/>
          <w:b/>
          <w:sz w:val="16"/>
          <w:szCs w:val="16"/>
        </w:rPr>
        <w:footnoteRef/>
      </w:r>
      <w:r w:rsidRPr="00F722A2">
        <w:rPr>
          <w:b/>
          <w:sz w:val="16"/>
          <w:szCs w:val="16"/>
        </w:rPr>
        <w:t xml:space="preserve"> </w:t>
      </w:r>
      <w:r w:rsidRPr="00F722A2">
        <w:rPr>
          <w:sz w:val="16"/>
          <w:szCs w:val="16"/>
        </w:rPr>
        <w:t xml:space="preserve">Trong năm đã tổ chức 591 hoạt động giao lưu giữa cơ sở Đoàn với các đơn vị lực lượng vũ trang, 552 hoạt động thăm, tặng quà cán bộ, chiến sĩ vùng biên giới, biển đảo với kinh phí chăm lo là </w:t>
      </w:r>
      <w:r>
        <w:rPr>
          <w:sz w:val="16"/>
          <w:szCs w:val="16"/>
        </w:rPr>
        <w:t>0</w:t>
      </w:r>
      <w:r w:rsidRPr="00F722A2">
        <w:rPr>
          <w:sz w:val="16"/>
          <w:szCs w:val="16"/>
        </w:rPr>
        <w:t>5 tỷ đồng.</w:t>
      </w:r>
      <w:r w:rsidRPr="004A00F9">
        <w:rPr>
          <w:sz w:val="16"/>
          <w:szCs w:val="16"/>
        </w:rPr>
        <w:t xml:space="preserve"> </w:t>
      </w:r>
    </w:p>
  </w:footnote>
  <w:footnote w:id="41">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015E94">
        <w:rPr>
          <w:sz w:val="16"/>
          <w:szCs w:val="16"/>
        </w:rPr>
        <w:t>Có 4.812 thanh</w:t>
      </w:r>
      <w:r w:rsidRPr="004A00F9">
        <w:rPr>
          <w:sz w:val="16"/>
          <w:szCs w:val="16"/>
        </w:rPr>
        <w:t xml:space="preserve"> niên tham gia, trong đó có 4.100 thanh niên nhận lệnh chính thức, có 2.688 thanh niên viết đơn tình nguyện nhập ngũ, 183 chiến </w:t>
      </w:r>
      <w:r>
        <w:rPr>
          <w:sz w:val="16"/>
          <w:szCs w:val="16"/>
        </w:rPr>
        <w:t>sĩ</w:t>
      </w:r>
      <w:r w:rsidRPr="004A00F9">
        <w:rPr>
          <w:sz w:val="16"/>
          <w:szCs w:val="16"/>
        </w:rPr>
        <w:t xml:space="preserve"> là đảng viên.</w:t>
      </w:r>
    </w:p>
  </w:footnote>
  <w:footnote w:id="42">
    <w:p w:rsidR="00714F46" w:rsidRPr="00A44689" w:rsidRDefault="00714F46">
      <w:pPr>
        <w:pStyle w:val="FootnoteText"/>
      </w:pPr>
      <w:r w:rsidRPr="00A44689">
        <w:rPr>
          <w:rStyle w:val="FootnoteReference"/>
          <w:b/>
          <w:sz w:val="16"/>
        </w:rPr>
        <w:footnoteRef/>
      </w:r>
      <w:r>
        <w:t xml:space="preserve"> </w:t>
      </w:r>
      <w:r w:rsidRPr="00A44689">
        <w:rPr>
          <w:sz w:val="16"/>
          <w:szCs w:val="16"/>
        </w:rPr>
        <w:t>V</w:t>
      </w:r>
      <w:r w:rsidRPr="00A44689">
        <w:rPr>
          <w:iCs/>
          <w:sz w:val="16"/>
          <w:szCs w:val="16"/>
          <w:lang w:val="vi-VN"/>
        </w:rPr>
        <w:t xml:space="preserve">ới tổng kinh phí </w:t>
      </w:r>
      <w:r w:rsidRPr="00A44689">
        <w:rPr>
          <w:iCs/>
          <w:sz w:val="16"/>
          <w:szCs w:val="16"/>
        </w:rPr>
        <w:t xml:space="preserve">2,1 </w:t>
      </w:r>
      <w:r w:rsidRPr="00A44689">
        <w:rPr>
          <w:iCs/>
          <w:sz w:val="16"/>
          <w:szCs w:val="16"/>
          <w:lang w:val="vi-VN"/>
        </w:rPr>
        <w:t>tỷ đồng</w:t>
      </w:r>
      <w:r w:rsidRPr="00A44689">
        <w:rPr>
          <w:iCs/>
          <w:sz w:val="16"/>
          <w:szCs w:val="16"/>
        </w:rPr>
        <w:t>.</w:t>
      </w:r>
    </w:p>
  </w:footnote>
  <w:footnote w:id="43">
    <w:p w:rsidR="00714F46" w:rsidRPr="00B14A9A" w:rsidRDefault="00714F46">
      <w:pPr>
        <w:pStyle w:val="FootnoteText"/>
        <w:rPr>
          <w:sz w:val="16"/>
          <w:szCs w:val="16"/>
        </w:rPr>
      </w:pPr>
      <w:r w:rsidRPr="00B14A9A">
        <w:rPr>
          <w:rStyle w:val="FootnoteReference"/>
          <w:b/>
          <w:sz w:val="16"/>
          <w:szCs w:val="16"/>
        </w:rPr>
        <w:footnoteRef/>
      </w:r>
      <w:r w:rsidRPr="00B14A9A">
        <w:rPr>
          <w:sz w:val="16"/>
          <w:szCs w:val="16"/>
        </w:rPr>
        <w:t xml:space="preserve"> </w:t>
      </w:r>
      <w:r>
        <w:rPr>
          <w:iCs/>
          <w:sz w:val="16"/>
          <w:szCs w:val="16"/>
        </w:rPr>
        <w:t>G</w:t>
      </w:r>
      <w:r w:rsidRPr="00B14A9A">
        <w:rPr>
          <w:iCs/>
          <w:sz w:val="16"/>
          <w:szCs w:val="16"/>
          <w:lang w:val="vi-VN"/>
        </w:rPr>
        <w:t xml:space="preserve">iới thiệu việc làm cho </w:t>
      </w:r>
      <w:r w:rsidRPr="00B14A9A">
        <w:rPr>
          <w:iCs/>
          <w:sz w:val="16"/>
          <w:szCs w:val="16"/>
        </w:rPr>
        <w:t xml:space="preserve">755 </w:t>
      </w:r>
      <w:r w:rsidRPr="00B14A9A">
        <w:rPr>
          <w:iCs/>
          <w:sz w:val="16"/>
          <w:szCs w:val="16"/>
          <w:lang w:val="vi-VN"/>
        </w:rPr>
        <w:t>thanh niên xuất ngũ</w:t>
      </w:r>
      <w:r w:rsidRPr="00B14A9A">
        <w:rPr>
          <w:iCs/>
          <w:sz w:val="16"/>
          <w:szCs w:val="16"/>
        </w:rPr>
        <w:t>.</w:t>
      </w:r>
    </w:p>
  </w:footnote>
  <w:footnote w:id="44">
    <w:p w:rsidR="00714F46" w:rsidRPr="008408BF" w:rsidRDefault="00714F46" w:rsidP="00B14A9A">
      <w:pPr>
        <w:pStyle w:val="FootnoteText"/>
        <w:jc w:val="both"/>
        <w:rPr>
          <w:sz w:val="16"/>
          <w:szCs w:val="16"/>
        </w:rPr>
      </w:pPr>
      <w:r w:rsidRPr="00A44689">
        <w:rPr>
          <w:rStyle w:val="FootnoteReference"/>
          <w:b/>
          <w:sz w:val="16"/>
          <w:szCs w:val="16"/>
        </w:rPr>
        <w:footnoteRef/>
      </w:r>
      <w:r w:rsidRPr="008408BF">
        <w:rPr>
          <w:sz w:val="16"/>
          <w:szCs w:val="16"/>
        </w:rPr>
        <w:t xml:space="preserve"> Tổ chức 1.039</w:t>
      </w:r>
      <w:r w:rsidRPr="008408BF">
        <w:rPr>
          <w:sz w:val="16"/>
          <w:szCs w:val="16"/>
          <w:lang w:val="x-none"/>
        </w:rPr>
        <w:t xml:space="preserve"> hoạt động tuyên truyền về chủ quyền biên giới, biển đảo, thu hút </w:t>
      </w:r>
      <w:r w:rsidRPr="008408BF">
        <w:rPr>
          <w:sz w:val="16"/>
          <w:szCs w:val="16"/>
        </w:rPr>
        <w:t>243.705</w:t>
      </w:r>
      <w:r w:rsidRPr="008408BF">
        <w:rPr>
          <w:sz w:val="16"/>
          <w:szCs w:val="16"/>
          <w:lang w:val="x-none"/>
        </w:rPr>
        <w:t xml:space="preserve"> lượt đoàn viên, thanh thiếu nhi tham gia.</w:t>
      </w:r>
    </w:p>
  </w:footnote>
  <w:footnote w:id="45">
    <w:p w:rsidR="00714F46" w:rsidRPr="008408BF" w:rsidRDefault="00714F46" w:rsidP="008408BF">
      <w:pPr>
        <w:pStyle w:val="FootnoteText"/>
        <w:jc w:val="both"/>
        <w:rPr>
          <w:sz w:val="16"/>
          <w:szCs w:val="16"/>
        </w:rPr>
      </w:pPr>
      <w:r w:rsidRPr="00B14A9A">
        <w:rPr>
          <w:rStyle w:val="FootnoteReference"/>
          <w:b/>
          <w:sz w:val="16"/>
          <w:szCs w:val="16"/>
        </w:rPr>
        <w:footnoteRef/>
      </w:r>
      <w:r w:rsidRPr="008408BF">
        <w:rPr>
          <w:sz w:val="16"/>
          <w:szCs w:val="16"/>
        </w:rPr>
        <w:t xml:space="preserve"> </w:t>
      </w:r>
      <w:r>
        <w:rPr>
          <w:sz w:val="16"/>
          <w:szCs w:val="16"/>
        </w:rPr>
        <w:t>T</w:t>
      </w:r>
      <w:r w:rsidRPr="008408BF">
        <w:rPr>
          <w:sz w:val="16"/>
          <w:szCs w:val="16"/>
        </w:rPr>
        <w:t>hu hút h</w:t>
      </w:r>
      <w:r w:rsidRPr="008408BF">
        <w:rPr>
          <w:rFonts w:hint="eastAsia"/>
          <w:sz w:val="16"/>
          <w:szCs w:val="16"/>
        </w:rPr>
        <w:t>ơ</w:t>
      </w:r>
      <w:r w:rsidRPr="008408BF">
        <w:rPr>
          <w:sz w:val="16"/>
          <w:szCs w:val="16"/>
        </w:rPr>
        <w:t xml:space="preserve">n 12.200 </w:t>
      </w:r>
      <w:r w:rsidRPr="008408BF">
        <w:rPr>
          <w:rFonts w:hint="eastAsia"/>
          <w:sz w:val="16"/>
          <w:szCs w:val="16"/>
        </w:rPr>
        <w:t>đ</w:t>
      </w:r>
      <w:r w:rsidRPr="008408BF">
        <w:rPr>
          <w:sz w:val="16"/>
          <w:szCs w:val="16"/>
        </w:rPr>
        <w:t>oàn viên, thanh niên tham gia.</w:t>
      </w:r>
    </w:p>
  </w:footnote>
  <w:footnote w:id="46">
    <w:p w:rsidR="00714F46" w:rsidRPr="00F722A2" w:rsidRDefault="00714F46" w:rsidP="008408BF">
      <w:pPr>
        <w:pStyle w:val="FootnoteText"/>
        <w:jc w:val="both"/>
        <w:rPr>
          <w:sz w:val="16"/>
          <w:szCs w:val="16"/>
        </w:rPr>
      </w:pPr>
      <w:r w:rsidRPr="005A5B98">
        <w:rPr>
          <w:rStyle w:val="FootnoteReference"/>
          <w:b/>
          <w:sz w:val="16"/>
          <w:szCs w:val="16"/>
        </w:rPr>
        <w:footnoteRef/>
      </w:r>
      <w:r w:rsidRPr="005A5B98">
        <w:rPr>
          <w:b/>
          <w:sz w:val="16"/>
          <w:szCs w:val="16"/>
        </w:rPr>
        <w:t xml:space="preserve"> </w:t>
      </w:r>
      <w:r w:rsidRPr="005A5B98">
        <w:rPr>
          <w:sz w:val="16"/>
          <w:szCs w:val="16"/>
        </w:rPr>
        <w:t>Cơ sở Đoàn tổ chức 2.511 hoạt động tuyên truyền về an toàn giao thông, văn hóa giao thông thu hút 257.191 đoàn viên, thanh niên tham gia; ra quân và duy trì hoạt động của gần 510 đội hình phản ứng nhanh, đội hình thanh niên xung kích đảm bảo trật tự an toàn giao thông với 16.894 thành viên.</w:t>
      </w:r>
    </w:p>
  </w:footnote>
  <w:footnote w:id="47">
    <w:p w:rsidR="00714F46" w:rsidRPr="00F269F1" w:rsidRDefault="00714F46" w:rsidP="0091526B">
      <w:pPr>
        <w:pStyle w:val="FootnoteText"/>
        <w:jc w:val="both"/>
        <w:rPr>
          <w:spacing w:val="-2"/>
          <w:sz w:val="16"/>
          <w:szCs w:val="16"/>
        </w:rPr>
      </w:pPr>
      <w:r w:rsidRPr="00F269F1">
        <w:rPr>
          <w:rStyle w:val="FootnoteReference"/>
          <w:b/>
          <w:spacing w:val="-2"/>
          <w:sz w:val="16"/>
          <w:szCs w:val="16"/>
        </w:rPr>
        <w:footnoteRef/>
      </w:r>
      <w:r w:rsidRPr="00F269F1">
        <w:rPr>
          <w:spacing w:val="-2"/>
          <w:sz w:val="16"/>
          <w:szCs w:val="16"/>
        </w:rPr>
        <w:t xml:space="preserve"> Các cơ sở Đoàn tiếp tục duy trì thực hiện 48 tuyến hẻm (đã thực hiện năm 2015) và xây dựng mới 40 tuyến hẻm “văn minh - sạch đẹp - an toàn” trong năm 2016. Trong đó có 07 tuyến hẻm tiêu biểu như: Hẻm 136 Lý Tự Trọng, P. Bến Thành, Quận 1; Hẻm 791 Trần Xuân Soạn, KP4, P. Tân Hưng, Quận 7; Hẻm 59, KP2, P. Tăng Nhơn Phú B, Quận 9; Hẻm 115 Nguyễn Tri Phương, P.12, Quận 10; Hẻm 118 Bạch Đằng, P.24, Quận Bình Thạnh; Hẻm 309 Võ Văn Ngân, KP5, P. Linh Chiểu, Q. Thủ Đức; Hẻm số 50/24 Phùng Văn Cung, P.7, Quận Phú Nhuận.</w:t>
      </w:r>
    </w:p>
  </w:footnote>
  <w:footnote w:id="48">
    <w:p w:rsidR="00714F46" w:rsidRPr="00F722A2" w:rsidRDefault="00714F46" w:rsidP="0091526B">
      <w:pPr>
        <w:pStyle w:val="FootnoteText"/>
        <w:jc w:val="both"/>
        <w:rPr>
          <w:sz w:val="16"/>
          <w:szCs w:val="16"/>
        </w:rPr>
      </w:pPr>
      <w:r w:rsidRPr="00B14A9A">
        <w:rPr>
          <w:rStyle w:val="FootnoteReference"/>
          <w:b/>
          <w:sz w:val="16"/>
          <w:szCs w:val="16"/>
        </w:rPr>
        <w:footnoteRef/>
      </w:r>
      <w:r>
        <w:rPr>
          <w:sz w:val="16"/>
          <w:szCs w:val="16"/>
        </w:rPr>
        <w:t xml:space="preserve"> </w:t>
      </w:r>
      <w:r w:rsidRPr="00F722A2">
        <w:rPr>
          <w:sz w:val="16"/>
          <w:szCs w:val="16"/>
        </w:rPr>
        <w:t>Thực hiện 43 chung cư sạch đẹp - an toàn với tổng kinh kinh phí thực hiện là 70 triệu đồng.</w:t>
      </w:r>
    </w:p>
  </w:footnote>
  <w:footnote w:id="49">
    <w:p w:rsidR="00714F46" w:rsidRPr="00F722A2" w:rsidRDefault="00714F46" w:rsidP="0091526B">
      <w:pPr>
        <w:pStyle w:val="FootnoteText"/>
        <w:jc w:val="both"/>
        <w:rPr>
          <w:spacing w:val="-6"/>
          <w:sz w:val="16"/>
          <w:szCs w:val="16"/>
        </w:rPr>
      </w:pPr>
      <w:r w:rsidRPr="00B14A9A">
        <w:rPr>
          <w:rStyle w:val="FootnoteReference"/>
          <w:b/>
          <w:spacing w:val="-6"/>
          <w:sz w:val="16"/>
          <w:szCs w:val="16"/>
        </w:rPr>
        <w:footnoteRef/>
      </w:r>
      <w:r>
        <w:rPr>
          <w:spacing w:val="-6"/>
          <w:sz w:val="16"/>
          <w:szCs w:val="16"/>
        </w:rPr>
        <w:t xml:space="preserve"> </w:t>
      </w:r>
      <w:r w:rsidRPr="00F722A2">
        <w:rPr>
          <w:spacing w:val="-6"/>
          <w:sz w:val="16"/>
          <w:szCs w:val="16"/>
        </w:rPr>
        <w:t>52 trạm dừng, nhà chờ xe buýt văn minh, sạch đẹp kiểu mẫu với tổng kinh phí thực hiện là 123 triệu đồng.</w:t>
      </w:r>
    </w:p>
  </w:footnote>
  <w:footnote w:id="50">
    <w:p w:rsidR="00714F46" w:rsidRPr="004A00F9" w:rsidRDefault="00714F46" w:rsidP="0091526B">
      <w:pPr>
        <w:pStyle w:val="FootnoteText"/>
        <w:jc w:val="both"/>
        <w:rPr>
          <w:sz w:val="16"/>
          <w:szCs w:val="16"/>
        </w:rPr>
      </w:pPr>
      <w:r w:rsidRPr="00B14A9A">
        <w:rPr>
          <w:rStyle w:val="FootnoteReference"/>
          <w:b/>
          <w:sz w:val="16"/>
          <w:szCs w:val="16"/>
        </w:rPr>
        <w:footnoteRef/>
      </w:r>
      <w:r w:rsidRPr="00B14A9A">
        <w:rPr>
          <w:b/>
          <w:sz w:val="16"/>
          <w:szCs w:val="16"/>
        </w:rPr>
        <w:t xml:space="preserve"> </w:t>
      </w:r>
      <w:r>
        <w:rPr>
          <w:sz w:val="16"/>
          <w:szCs w:val="16"/>
        </w:rPr>
        <w:t>C</w:t>
      </w:r>
      <w:r w:rsidRPr="004A00F9">
        <w:rPr>
          <w:sz w:val="16"/>
          <w:szCs w:val="16"/>
        </w:rPr>
        <w:t>ông trình “Ngầm hóa hệ thống lưới điện và cáp viễn thông trên một số tuyến đường trọng điểm tại Quận 3”, “Xây dựng chợ đầu mối Bình Điền văn minh - hiện đại”, lắp đặt hệ thống đèn chiếu sáng công cộng cho đảo Th</w:t>
      </w:r>
      <w:r>
        <w:rPr>
          <w:sz w:val="16"/>
          <w:szCs w:val="16"/>
        </w:rPr>
        <w:t>iềng Liềng (Huyện Cần Giờ)</w:t>
      </w:r>
      <w:r w:rsidRPr="004A00F9">
        <w:rPr>
          <w:sz w:val="16"/>
          <w:szCs w:val="16"/>
        </w:rPr>
        <w:t>…</w:t>
      </w:r>
    </w:p>
  </w:footnote>
  <w:footnote w:id="51">
    <w:p w:rsidR="00714F46" w:rsidRPr="00F26D59" w:rsidRDefault="00714F46" w:rsidP="00F26D59">
      <w:pPr>
        <w:pStyle w:val="NormalWeb"/>
        <w:spacing w:before="0" w:beforeAutospacing="0" w:after="0" w:afterAutospacing="0"/>
        <w:jc w:val="both"/>
        <w:rPr>
          <w:sz w:val="16"/>
          <w:szCs w:val="16"/>
        </w:rPr>
      </w:pPr>
      <w:r w:rsidRPr="004A00F9">
        <w:rPr>
          <w:rStyle w:val="FootnoteReference"/>
          <w:b/>
          <w:sz w:val="16"/>
          <w:szCs w:val="16"/>
        </w:rPr>
        <w:footnoteRef/>
      </w:r>
      <w:r w:rsidRPr="004A00F9">
        <w:rPr>
          <w:sz w:val="16"/>
          <w:szCs w:val="16"/>
        </w:rPr>
        <w:t xml:space="preserve"> Điển hình như “Câu lạc bộ Thanh niên xung kích phòng chống tội phạm” của Quận Đoàn 5,</w:t>
      </w:r>
      <w:r>
        <w:rPr>
          <w:sz w:val="16"/>
          <w:szCs w:val="16"/>
        </w:rPr>
        <w:t xml:space="preserve"> g</w:t>
      </w:r>
      <w:r w:rsidRPr="009F757B">
        <w:rPr>
          <w:sz w:val="16"/>
          <w:szCs w:val="16"/>
        </w:rPr>
        <w:t>iải pháp “10 phút cảnh giác”</w:t>
      </w:r>
      <w:r>
        <w:rPr>
          <w:sz w:val="16"/>
          <w:szCs w:val="16"/>
        </w:rPr>
        <w:t xml:space="preserve"> của Quận Đoàn 6,</w:t>
      </w:r>
      <w:r w:rsidRPr="009F757B">
        <w:rPr>
          <w:sz w:val="16"/>
          <w:szCs w:val="16"/>
        </w:rPr>
        <w:t xml:space="preserve"> </w:t>
      </w:r>
      <w:r w:rsidRPr="00F26D59">
        <w:rPr>
          <w:sz w:val="16"/>
          <w:szCs w:val="16"/>
        </w:rPr>
        <w:t xml:space="preserve"> Đội hình thanh niên tình nguyện “Bình yên khu phố” của Quận Đoàn Bình Thạnh, diễn đàn “Tâm sự những người bạn”, “Bài học nhỏ cho cuộc sống”, </w:t>
      </w:r>
      <w:r>
        <w:rPr>
          <w:sz w:val="16"/>
          <w:szCs w:val="16"/>
        </w:rPr>
        <w:t>g</w:t>
      </w:r>
      <w:r w:rsidRPr="009F757B">
        <w:rPr>
          <w:sz w:val="16"/>
          <w:szCs w:val="16"/>
        </w:rPr>
        <w:t>iải pháp thực hiện cẩm nang phòng chống tội phạm</w:t>
      </w:r>
      <w:r>
        <w:rPr>
          <w:sz w:val="16"/>
          <w:szCs w:val="16"/>
        </w:rPr>
        <w:t xml:space="preserve"> của Quận Đoàn 12…</w:t>
      </w:r>
    </w:p>
  </w:footnote>
  <w:footnote w:id="52">
    <w:p w:rsidR="00714F46" w:rsidRPr="00B14A9A" w:rsidRDefault="00714F46" w:rsidP="00B14A9A">
      <w:pPr>
        <w:pStyle w:val="FootnoteText"/>
        <w:jc w:val="both"/>
        <w:rPr>
          <w:sz w:val="16"/>
          <w:szCs w:val="16"/>
        </w:rPr>
      </w:pPr>
      <w:r w:rsidRPr="00B14A9A">
        <w:rPr>
          <w:rStyle w:val="FootnoteReference"/>
          <w:b/>
          <w:sz w:val="16"/>
          <w:szCs w:val="16"/>
        </w:rPr>
        <w:footnoteRef/>
      </w:r>
      <w:r w:rsidRPr="00B14A9A">
        <w:rPr>
          <w:sz w:val="16"/>
          <w:szCs w:val="16"/>
        </w:rPr>
        <w:t xml:space="preserve"> </w:t>
      </w:r>
      <w:r w:rsidRPr="00B14A9A">
        <w:rPr>
          <w:rFonts w:eastAsia="Calibri"/>
          <w:sz w:val="16"/>
          <w:szCs w:val="16"/>
        </w:rPr>
        <w:t>Trong năm 2016, các Đoàn Phường, Xã, Thị trấn đã cảm hóa, giúp đỡ 1.903 thanh niên.</w:t>
      </w:r>
    </w:p>
  </w:footnote>
  <w:footnote w:id="53">
    <w:p w:rsidR="00714F46" w:rsidRDefault="00714F46" w:rsidP="00F26D59">
      <w:pPr>
        <w:pStyle w:val="FootnoteText"/>
        <w:jc w:val="both"/>
      </w:pPr>
      <w:r w:rsidRPr="00B14A9A">
        <w:rPr>
          <w:rStyle w:val="FootnoteReference"/>
          <w:b/>
          <w:sz w:val="16"/>
          <w:szCs w:val="16"/>
        </w:rPr>
        <w:footnoteRef/>
      </w:r>
      <w:r w:rsidRPr="00F26D59">
        <w:rPr>
          <w:sz w:val="16"/>
          <w:szCs w:val="16"/>
        </w:rPr>
        <w:t xml:space="preserve"> </w:t>
      </w:r>
      <w:r>
        <w:rPr>
          <w:sz w:val="16"/>
          <w:szCs w:val="16"/>
        </w:rPr>
        <w:t>C</w:t>
      </w:r>
      <w:r w:rsidRPr="00F26D59">
        <w:rPr>
          <w:sz w:val="16"/>
          <w:szCs w:val="16"/>
        </w:rPr>
        <w:t xml:space="preserve">ó 612 </w:t>
      </w:r>
      <w:r w:rsidRPr="00F26D59">
        <w:rPr>
          <w:rFonts w:hint="eastAsia"/>
          <w:sz w:val="16"/>
          <w:szCs w:val="16"/>
        </w:rPr>
        <w:t>đ</w:t>
      </w:r>
      <w:r w:rsidRPr="00F26D59">
        <w:rPr>
          <w:sz w:val="16"/>
          <w:szCs w:val="16"/>
        </w:rPr>
        <w:t>ề tài của 74 tr</w:t>
      </w:r>
      <w:r w:rsidRPr="00F26D59">
        <w:rPr>
          <w:rFonts w:hint="eastAsia"/>
          <w:sz w:val="16"/>
          <w:szCs w:val="16"/>
        </w:rPr>
        <w:t>ư</w:t>
      </w:r>
      <w:r w:rsidRPr="00F26D59">
        <w:rPr>
          <w:sz w:val="16"/>
          <w:szCs w:val="16"/>
        </w:rPr>
        <w:t xml:space="preserve">ờng </w:t>
      </w:r>
      <w:r w:rsidRPr="00F26D59">
        <w:rPr>
          <w:rFonts w:hint="eastAsia"/>
          <w:sz w:val="16"/>
          <w:szCs w:val="16"/>
        </w:rPr>
        <w:t>Đ</w:t>
      </w:r>
      <w:r w:rsidRPr="00F26D59">
        <w:rPr>
          <w:sz w:val="16"/>
          <w:szCs w:val="16"/>
        </w:rPr>
        <w:t xml:space="preserve">ại học, Cao </w:t>
      </w:r>
      <w:r w:rsidRPr="00F26D59">
        <w:rPr>
          <w:rFonts w:hint="eastAsia"/>
          <w:sz w:val="16"/>
          <w:szCs w:val="16"/>
        </w:rPr>
        <w:t>đ</w:t>
      </w:r>
      <w:r w:rsidRPr="00F26D59">
        <w:rPr>
          <w:sz w:val="16"/>
          <w:szCs w:val="16"/>
        </w:rPr>
        <w:t xml:space="preserve">ẳng, Học viện thuộc 18 tỉnh thành tham gia, trong </w:t>
      </w:r>
      <w:r w:rsidRPr="00F26D59">
        <w:rPr>
          <w:rFonts w:hint="eastAsia"/>
          <w:sz w:val="16"/>
          <w:szCs w:val="16"/>
        </w:rPr>
        <w:t>đó</w:t>
      </w:r>
      <w:r w:rsidRPr="00F26D59">
        <w:rPr>
          <w:sz w:val="16"/>
          <w:szCs w:val="16"/>
        </w:rPr>
        <w:t xml:space="preserve"> </w:t>
      </w:r>
      <w:r w:rsidRPr="00F26D59">
        <w:rPr>
          <w:rFonts w:hint="eastAsia"/>
          <w:sz w:val="16"/>
          <w:szCs w:val="16"/>
        </w:rPr>
        <w:t>đó</w:t>
      </w:r>
      <w:r w:rsidRPr="00F26D59">
        <w:rPr>
          <w:sz w:val="16"/>
          <w:szCs w:val="16"/>
        </w:rPr>
        <w:t xml:space="preserve"> có 40 tr</w:t>
      </w:r>
      <w:r w:rsidRPr="00F26D59">
        <w:rPr>
          <w:rFonts w:hint="eastAsia"/>
          <w:sz w:val="16"/>
          <w:szCs w:val="16"/>
        </w:rPr>
        <w:t>ư</w:t>
      </w:r>
      <w:r w:rsidRPr="00F26D59">
        <w:rPr>
          <w:sz w:val="16"/>
          <w:szCs w:val="16"/>
        </w:rPr>
        <w:t>ờng thuộc khu vực TP. Hồ Chí Minh và 34 tr</w:t>
      </w:r>
      <w:r w:rsidRPr="00F26D59">
        <w:rPr>
          <w:rFonts w:hint="eastAsia"/>
          <w:sz w:val="16"/>
          <w:szCs w:val="16"/>
        </w:rPr>
        <w:t>ư</w:t>
      </w:r>
      <w:r w:rsidRPr="00F26D59">
        <w:rPr>
          <w:sz w:val="16"/>
          <w:szCs w:val="16"/>
        </w:rPr>
        <w:t>ờng thuộc các tỉnh thành khác trong cả n</w:t>
      </w:r>
      <w:r w:rsidRPr="00F26D59">
        <w:rPr>
          <w:rFonts w:hint="eastAsia"/>
          <w:sz w:val="16"/>
          <w:szCs w:val="16"/>
        </w:rPr>
        <w:t>ư</w:t>
      </w:r>
      <w:r w:rsidRPr="00F26D59">
        <w:rPr>
          <w:sz w:val="16"/>
          <w:szCs w:val="16"/>
        </w:rPr>
        <w:t>ớc.</w:t>
      </w:r>
    </w:p>
  </w:footnote>
  <w:footnote w:id="54">
    <w:p w:rsidR="00714F46" w:rsidRPr="00126E5F"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Hội thi “Sáng tạo thanh thiếu nhi” của Huyện Đoàn Củ Chi, Hội thi “Ý tưởng sáng tạo trẻ” của Đoàn trường Đại học Sài Gòn, “Sân chơi </w:t>
      </w:r>
      <w:r w:rsidRPr="00126E5F">
        <w:rPr>
          <w:sz w:val="16"/>
          <w:szCs w:val="16"/>
        </w:rPr>
        <w:t>thách đấu trí tuệ” của Quận Đoàn 12…</w:t>
      </w:r>
    </w:p>
  </w:footnote>
  <w:footnote w:id="55">
    <w:p w:rsidR="00714F46" w:rsidRPr="004A00F9" w:rsidRDefault="00714F46" w:rsidP="0091526B">
      <w:pPr>
        <w:pStyle w:val="FootnoteText"/>
        <w:jc w:val="both"/>
        <w:rPr>
          <w:sz w:val="16"/>
          <w:szCs w:val="16"/>
        </w:rPr>
      </w:pPr>
      <w:r w:rsidRPr="00126E5F">
        <w:rPr>
          <w:rStyle w:val="FootnoteReference"/>
          <w:b/>
          <w:sz w:val="16"/>
          <w:szCs w:val="16"/>
        </w:rPr>
        <w:footnoteRef/>
      </w:r>
      <w:r w:rsidRPr="00126E5F">
        <w:rPr>
          <w:b/>
          <w:sz w:val="16"/>
          <w:szCs w:val="16"/>
        </w:rPr>
        <w:t xml:space="preserve"> </w:t>
      </w:r>
      <w:r w:rsidRPr="00126E5F">
        <w:rPr>
          <w:bCs/>
          <w:iCs/>
          <w:sz w:val="16"/>
          <w:szCs w:val="16"/>
        </w:rPr>
        <w:t>C</w:t>
      </w:r>
      <w:r w:rsidRPr="00126E5F">
        <w:rPr>
          <w:sz w:val="16"/>
          <w:szCs w:val="16"/>
        </w:rPr>
        <w:t>ác cơ sở Đoàn đã trao 22.113 suất học bổng trị giá 41,97 tỷ đồng cho đoàn viên, thanh niên có hoàn cảnh khó khăn.</w:t>
      </w:r>
    </w:p>
  </w:footnote>
  <w:footnote w:id="56">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Điển hình như “Ngày hội việc làm và kết nối doanh nghiệp 2016” của Đoàn trường Đại học Công nghệ TP.HCM; “Ngày hội Sáng tạo” thu hút hơn 5.000 đoàn viên, sinh viên Đại học Bách Khoa tham gia; Đoàn trường Cao đẳng Công nghệ Thủ Đức tổ chức “Tập huấn kỹ năng và hướng nghiệp cho 2.000 sinh viên”; chương trình hướng nghiệp cho thanh niên với chủ đề “Thanh niên Quận 9 vững bước tương lai”; Diễn đàn “Khởi nghiệp nên bắt đầu từ đâu” của Quận Đoàn Tân Phú …</w:t>
      </w:r>
    </w:p>
  </w:footnote>
  <w:footnote w:id="57">
    <w:p w:rsidR="00714F46" w:rsidRPr="004A00F9" w:rsidRDefault="00714F46" w:rsidP="0091526B">
      <w:pPr>
        <w:tabs>
          <w:tab w:val="num" w:pos="0"/>
          <w:tab w:val="left" w:pos="1080"/>
        </w:tabs>
        <w:jc w:val="both"/>
        <w:rPr>
          <w:rFonts w:ascii="Times New Roman" w:hAnsi="Times New Roman"/>
          <w:sz w:val="16"/>
          <w:szCs w:val="16"/>
        </w:rPr>
      </w:pPr>
      <w:r w:rsidRPr="00126E5F">
        <w:rPr>
          <w:rStyle w:val="FootnoteReference"/>
          <w:rFonts w:ascii="Times New Roman" w:hAnsi="Times New Roman"/>
          <w:b/>
          <w:sz w:val="16"/>
          <w:szCs w:val="16"/>
        </w:rPr>
        <w:footnoteRef/>
      </w:r>
      <w:r w:rsidRPr="00126E5F">
        <w:rPr>
          <w:rFonts w:ascii="Times New Roman" w:hAnsi="Times New Roman"/>
          <w:b/>
          <w:sz w:val="16"/>
          <w:szCs w:val="16"/>
        </w:rPr>
        <w:t xml:space="preserve"> </w:t>
      </w:r>
      <w:r w:rsidRPr="00126E5F">
        <w:rPr>
          <w:rFonts w:ascii="Times New Roman" w:hAnsi="Times New Roman"/>
          <w:spacing w:val="-2"/>
          <w:sz w:val="16"/>
          <w:szCs w:val="16"/>
        </w:rPr>
        <w:t>Các cấp bộ Đoàn đã tuyên dương</w:t>
      </w:r>
      <w:r>
        <w:rPr>
          <w:rFonts w:ascii="Times New Roman" w:hAnsi="Times New Roman"/>
          <w:spacing w:val="-2"/>
          <w:sz w:val="16"/>
          <w:szCs w:val="16"/>
        </w:rPr>
        <w:t xml:space="preserve"> </w:t>
      </w:r>
      <w:r w:rsidRPr="00126E5F">
        <w:rPr>
          <w:rFonts w:ascii="Times New Roman" w:hAnsi="Times New Roman"/>
          <w:spacing w:val="-2"/>
          <w:sz w:val="16"/>
          <w:szCs w:val="16"/>
        </w:rPr>
        <w:t>204 gương thanh niên làm kinh tế giỏi năm 2016.</w:t>
      </w:r>
    </w:p>
  </w:footnote>
  <w:footnote w:id="58">
    <w:p w:rsidR="00714F46" w:rsidRPr="004A00F9" w:rsidRDefault="00714F46" w:rsidP="0091526B">
      <w:pPr>
        <w:pStyle w:val="FootnoteText"/>
        <w:jc w:val="both"/>
        <w:rPr>
          <w:sz w:val="16"/>
          <w:szCs w:val="16"/>
        </w:rPr>
      </w:pPr>
      <w:r w:rsidRPr="007A0BE7">
        <w:rPr>
          <w:rStyle w:val="FootnoteReference"/>
          <w:b/>
          <w:sz w:val="16"/>
          <w:szCs w:val="16"/>
        </w:rPr>
        <w:footnoteRef/>
      </w:r>
      <w:r w:rsidRPr="004A00F9">
        <w:rPr>
          <w:sz w:val="16"/>
          <w:szCs w:val="16"/>
        </w:rPr>
        <w:t xml:space="preserve"> Chương trình văn hóa, văn nghệ “Hát về thời hoa đỏ”, “Nhóm tuyên truyền ca khúc cách mạng”, tổ chức “Liên hoan tiếng hát sinh viên toàn thành”, Hội thi “Tiếng hát thanh niên công nhân thành phố”, Chương trình “Hát cho đồng bào tôi nghe”, Chương trình sân khấu của Âm nhạc dân tộc, Chương trình Tiếng cười sinh viên lần 2 </w:t>
      </w:r>
      <w:r>
        <w:rPr>
          <w:sz w:val="16"/>
          <w:szCs w:val="16"/>
        </w:rPr>
        <w:t xml:space="preserve">- </w:t>
      </w:r>
      <w:r w:rsidRPr="004A00F9">
        <w:rPr>
          <w:sz w:val="16"/>
          <w:szCs w:val="16"/>
        </w:rPr>
        <w:t>năm 2016, sân chơi ca nhạc online “Giai điệu trẻ” của Nhà Văn hóa Thanh niên; sân chơi nghệ thuật thể nghiệm “Tuổi xanh tôi hát” của Nhà Văn hóa Sinh viên Thành phố; công trình thanh niên “Không gian văn hóa, nghệ thuật và thể thao” của Đoàn khối Bộ Văn hóa - Thể thao và du lịch tại phố đi bộ Nguyễn Huệ…</w:t>
      </w:r>
    </w:p>
  </w:footnote>
  <w:footnote w:id="59">
    <w:p w:rsidR="00714F46" w:rsidRPr="00A92D64" w:rsidRDefault="00714F46" w:rsidP="0091526B">
      <w:pPr>
        <w:pStyle w:val="FootnoteText"/>
        <w:jc w:val="both"/>
        <w:rPr>
          <w:sz w:val="16"/>
          <w:szCs w:val="16"/>
        </w:rPr>
      </w:pPr>
      <w:r w:rsidRPr="00A92D64">
        <w:rPr>
          <w:rStyle w:val="FootnoteReference"/>
          <w:b/>
          <w:sz w:val="16"/>
          <w:szCs w:val="16"/>
        </w:rPr>
        <w:footnoteRef/>
      </w:r>
      <w:r w:rsidRPr="00A92D64">
        <w:rPr>
          <w:sz w:val="16"/>
          <w:szCs w:val="16"/>
        </w:rPr>
        <w:t xml:space="preserve"> Các cơ sở Đoàn đã tổ chức 2.111 Liên hoan, hội thi, hội diễn văn nghệ, tuyên truyền, biểu diễn các ca khúc cách mạng, thu hút 417.740 lượt đoàn viên, thanh niên tham gia.</w:t>
      </w:r>
    </w:p>
  </w:footnote>
  <w:footnote w:id="60">
    <w:p w:rsidR="00714F46" w:rsidRPr="00A92D64" w:rsidRDefault="00714F46" w:rsidP="0091526B">
      <w:pPr>
        <w:pStyle w:val="FootnoteText"/>
        <w:jc w:val="both"/>
        <w:rPr>
          <w:spacing w:val="-4"/>
          <w:sz w:val="16"/>
          <w:szCs w:val="16"/>
        </w:rPr>
      </w:pPr>
      <w:r w:rsidRPr="00A92D64">
        <w:rPr>
          <w:rStyle w:val="FootnoteReference"/>
          <w:b/>
          <w:spacing w:val="-4"/>
          <w:sz w:val="16"/>
          <w:szCs w:val="16"/>
        </w:rPr>
        <w:footnoteRef/>
      </w:r>
      <w:r w:rsidRPr="00A92D64">
        <w:rPr>
          <w:spacing w:val="-4"/>
          <w:sz w:val="16"/>
          <w:szCs w:val="16"/>
        </w:rPr>
        <w:t xml:space="preserve"> </w:t>
      </w:r>
      <w:r w:rsidRPr="00A92D64">
        <w:rPr>
          <w:iCs/>
          <w:spacing w:val="-4"/>
          <w:sz w:val="16"/>
          <w:szCs w:val="16"/>
        </w:rPr>
        <w:t xml:space="preserve">Có 430.018 </w:t>
      </w:r>
      <w:r w:rsidRPr="00A92D64">
        <w:rPr>
          <w:spacing w:val="-4"/>
          <w:sz w:val="16"/>
          <w:szCs w:val="16"/>
        </w:rPr>
        <w:t>thanh thiếu nhi thành phố được tiếp cận và tham gia các hoạt động rèn luyện kỹ năng thực hành xã hội.</w:t>
      </w:r>
    </w:p>
  </w:footnote>
  <w:footnote w:id="61">
    <w:p w:rsidR="00714F46" w:rsidRPr="004A00F9" w:rsidRDefault="00714F46" w:rsidP="0091526B">
      <w:pPr>
        <w:pStyle w:val="FootnoteText"/>
        <w:jc w:val="both"/>
        <w:rPr>
          <w:sz w:val="16"/>
          <w:szCs w:val="16"/>
        </w:rPr>
      </w:pPr>
      <w:r w:rsidRPr="00A92D64">
        <w:rPr>
          <w:rStyle w:val="FootnoteReference"/>
          <w:b/>
          <w:sz w:val="16"/>
          <w:szCs w:val="16"/>
        </w:rPr>
        <w:footnoteRef/>
      </w:r>
      <w:r w:rsidRPr="00A92D64">
        <w:rPr>
          <w:b/>
          <w:sz w:val="16"/>
          <w:szCs w:val="16"/>
        </w:rPr>
        <w:t xml:space="preserve"> </w:t>
      </w:r>
      <w:r w:rsidRPr="00A92D64">
        <w:rPr>
          <w:sz w:val="16"/>
          <w:szCs w:val="16"/>
        </w:rPr>
        <w:t>Trong năm 2016 đã đón tiếp các đoàn đại biểu nước ngoài đến giao lưu với đoàn viên, thanh niên thành phố như: đoàn đại biểu Hội đồng giao lưu chính trị Ô-xtrây-li-a, đoàn đại biểu Trung ương Đoàn TNCS Cuba, đoàn đại biểu cấp cao Trung ương Đoàn Thanh niên Nhân dân Cách mạng Lào, đoàn Đại biểu Hội Doanh nhân Trẻ Tỉnh Chăm-pa-sắc - Nước Cộng hòa Dân chủ Nhân dân Lào, đoàn đại biểu cấp cao Trung ương Hội LHTN Campuchia…</w:t>
      </w:r>
    </w:p>
  </w:footnote>
  <w:footnote w:id="62">
    <w:p w:rsidR="00714F46" w:rsidRDefault="00714F46" w:rsidP="00E53BE4">
      <w:pPr>
        <w:pStyle w:val="FootnoteText"/>
        <w:jc w:val="both"/>
      </w:pPr>
      <w:r w:rsidRPr="00E53BE4">
        <w:rPr>
          <w:rStyle w:val="FootnoteReference"/>
          <w:b/>
          <w:sz w:val="16"/>
          <w:szCs w:val="16"/>
        </w:rPr>
        <w:footnoteRef/>
      </w:r>
      <w:r w:rsidRPr="00E53BE4">
        <w:rPr>
          <w:b/>
          <w:sz w:val="16"/>
          <w:szCs w:val="16"/>
        </w:rPr>
        <w:t xml:space="preserve"> </w:t>
      </w:r>
      <w:r w:rsidRPr="00E53BE4">
        <w:rPr>
          <w:sz w:val="16"/>
          <w:szCs w:val="16"/>
        </w:rPr>
        <w:t>V</w:t>
      </w:r>
      <w:r w:rsidRPr="00E53BE4">
        <w:rPr>
          <w:iCs/>
          <w:sz w:val="16"/>
          <w:szCs w:val="16"/>
        </w:rPr>
        <w:t xml:space="preserve">ới các nội dung </w:t>
      </w:r>
      <w:r w:rsidRPr="00E53BE4">
        <w:rPr>
          <w:sz w:val="16"/>
          <w:szCs w:val="16"/>
        </w:rPr>
        <w:t xml:space="preserve">“Những kiến thức cơ bản về công tác ngoại giao nhân dân”, “Tổng quan cộng đồng ASEAN” và “Hiệp định tự do thương mại thế hệ mới </w:t>
      </w:r>
      <w:r>
        <w:rPr>
          <w:sz w:val="16"/>
          <w:szCs w:val="16"/>
        </w:rPr>
        <w:t>-</w:t>
      </w:r>
      <w:r w:rsidRPr="00E53BE4">
        <w:rPr>
          <w:sz w:val="16"/>
          <w:szCs w:val="16"/>
        </w:rPr>
        <w:t xml:space="preserve"> Những tác động đến Việt Nam”</w:t>
      </w:r>
      <w:r>
        <w:rPr>
          <w:sz w:val="16"/>
          <w:szCs w:val="16"/>
        </w:rPr>
        <w:t>.</w:t>
      </w:r>
    </w:p>
  </w:footnote>
  <w:footnote w:id="63">
    <w:p w:rsidR="00714F46" w:rsidRPr="00F95339" w:rsidRDefault="00714F46" w:rsidP="00F95339">
      <w:pPr>
        <w:pStyle w:val="FootnoteText"/>
        <w:jc w:val="both"/>
        <w:rPr>
          <w:sz w:val="16"/>
          <w:szCs w:val="16"/>
        </w:rPr>
      </w:pPr>
      <w:r w:rsidRPr="00F95339">
        <w:rPr>
          <w:rStyle w:val="FootnoteReference"/>
          <w:b/>
          <w:sz w:val="16"/>
          <w:szCs w:val="16"/>
        </w:rPr>
        <w:footnoteRef/>
      </w:r>
      <w:r w:rsidRPr="00F95339">
        <w:rPr>
          <w:b/>
          <w:sz w:val="16"/>
          <w:szCs w:val="16"/>
        </w:rPr>
        <w:t xml:space="preserve"> </w:t>
      </w:r>
      <w:r w:rsidRPr="00F95339">
        <w:rPr>
          <w:sz w:val="16"/>
          <w:szCs w:val="16"/>
        </w:rPr>
        <w:t xml:space="preserve">Gồm các nội dung “Tổng quan tình hình CT-KT-VH-XH của đất nước và thành phố” trong quý 1; Công tác tuyên truyền bầu cử đại biểu Quốc hội khóa XIV, đại biểu Hội đồng nhân dân thành phố khóa IX và đại biểu Hội đồng nhân dân các cấp nhiệm kỳ 2016 </w:t>
      </w:r>
      <w:r>
        <w:rPr>
          <w:sz w:val="16"/>
          <w:szCs w:val="16"/>
        </w:rPr>
        <w:t>-</w:t>
      </w:r>
      <w:r w:rsidRPr="00F95339">
        <w:rPr>
          <w:sz w:val="16"/>
          <w:szCs w:val="16"/>
        </w:rPr>
        <w:t xml:space="preserve"> 2021; Một số vấn đề cơ bản về an ninh phi truyền thống - Vai trò của tổ chức Đoàn trong tham gia phòng ngừa và ngăn chặn”; Cơ sở hình thành đạo đức của người Việt Nam giai đoạn hiện nay.</w:t>
      </w:r>
    </w:p>
  </w:footnote>
  <w:footnote w:id="64">
    <w:p w:rsidR="00714F46" w:rsidRPr="004A00F9" w:rsidRDefault="00714F46" w:rsidP="0091526B">
      <w:pPr>
        <w:pStyle w:val="FootnoteText"/>
        <w:jc w:val="both"/>
        <w:rPr>
          <w:sz w:val="16"/>
          <w:szCs w:val="16"/>
        </w:rPr>
      </w:pPr>
      <w:r w:rsidRPr="00A15BF6">
        <w:rPr>
          <w:rStyle w:val="FootnoteReference"/>
          <w:b/>
          <w:sz w:val="16"/>
          <w:szCs w:val="16"/>
        </w:rPr>
        <w:footnoteRef/>
      </w:r>
      <w:r w:rsidRPr="004A00F9">
        <w:rPr>
          <w:sz w:val="16"/>
          <w:szCs w:val="16"/>
        </w:rPr>
        <w:t xml:space="preserve"> Câu lạc bộ Tiếng Anh (Nhà văn hóa Thanh niên), Khóa đào tạo tiếng Anh dành cho cán bộ Đoàn (Trường Đoàn Lý Tự Trọng).</w:t>
      </w:r>
    </w:p>
  </w:footnote>
  <w:footnote w:id="65">
    <w:p w:rsidR="00714F46" w:rsidRPr="004A00F9" w:rsidRDefault="00714F46" w:rsidP="0091526B">
      <w:pPr>
        <w:pStyle w:val="FootnoteText"/>
        <w:jc w:val="both"/>
        <w:rPr>
          <w:sz w:val="16"/>
          <w:szCs w:val="16"/>
        </w:rPr>
      </w:pPr>
      <w:r w:rsidRPr="00A15BF6">
        <w:rPr>
          <w:rStyle w:val="FootnoteReference"/>
          <w:b/>
          <w:sz w:val="16"/>
          <w:szCs w:val="16"/>
        </w:rPr>
        <w:footnoteRef/>
      </w:r>
      <w:r w:rsidRPr="004A00F9">
        <w:rPr>
          <w:sz w:val="16"/>
          <w:szCs w:val="16"/>
        </w:rPr>
        <w:t xml:space="preserve"> Ngày hội tiếng Anh - Quận Đoàn Bình Tân; Hội thi Hùng biện tiếng Anh với chủ đề “Thanh niên Tân Phú sống đẹp”; các Đoàn trường tổ chức nhiều câu lạc bộ ngoại ngữ cải thiện kỹ năng giao tiếp cho đoàn viên, sinh viên; phối hợp các trung tâm ngoại ngữ giảng dạy, hỗ trợ học bổng khuyến khích đoàn viên, thanh niên học tập ngoại ngữ; Đoàn trường như Đại học Khoa học Tự nhiên, Đại học Mở, Đại học Luật còn tổ chức thi thử TOEIC cho đoàn viên, thanh niên của đơn vị. Tổ chức các cuộc thi Hùng biện tiếng Anh các talk show như tiếng Anh hàng tuần, tổ chức cuộc thi hát tiếng Anh “Raise your voice”</w:t>
      </w:r>
      <w:r>
        <w:rPr>
          <w:sz w:val="16"/>
          <w:szCs w:val="16"/>
        </w:rPr>
        <w:t xml:space="preserve">, cuộc thi hùng biện tiếng anh </w:t>
      </w:r>
      <w:r w:rsidRPr="004A00F9">
        <w:rPr>
          <w:sz w:val="16"/>
          <w:szCs w:val="16"/>
        </w:rPr>
        <w:t>“The English marathon”. Đoàn trường Đai học Giao thông vận tải tổ chức Hội thi tiếng Anh “Mỏ neo vàng” dành cho sinh viên ngành hàng hải, Hội Thi “Hùng biện tiếng Anh - Chủ đề Sinh viên với Sinh viên với Cộng đồng kinh tế ASEAN”....</w:t>
      </w:r>
    </w:p>
  </w:footnote>
  <w:footnote w:id="66">
    <w:p w:rsidR="00714F46" w:rsidRPr="00A83624" w:rsidRDefault="00714F46" w:rsidP="00A83624">
      <w:pPr>
        <w:pStyle w:val="FootnoteText"/>
        <w:jc w:val="both"/>
        <w:rPr>
          <w:sz w:val="16"/>
          <w:szCs w:val="16"/>
        </w:rPr>
      </w:pPr>
      <w:r w:rsidRPr="00A83624">
        <w:rPr>
          <w:rStyle w:val="FootnoteReference"/>
          <w:b/>
          <w:sz w:val="16"/>
          <w:szCs w:val="16"/>
        </w:rPr>
        <w:footnoteRef/>
      </w:r>
      <w:r w:rsidRPr="00A83624">
        <w:rPr>
          <w:sz w:val="16"/>
          <w:szCs w:val="16"/>
        </w:rPr>
        <w:t xml:space="preserve"> </w:t>
      </w:r>
      <w:r w:rsidRPr="00A83624">
        <w:rPr>
          <w:spacing w:val="-4"/>
          <w:sz w:val="16"/>
          <w:szCs w:val="16"/>
          <w:lang w:val="de-DE"/>
        </w:rPr>
        <w:t>Hội đồng Đội quận 7, Bình Tân phối hợp trường Đoàn Lý Tự Trọng tổ chức lớp đào tạo chức danh Tổng phụ trách Đội tại đơn vị góp phần tạo điều kiện cho các đồng chí Phụ trách Đội hoàn chỉnh nghiệp vụ theo quy định.</w:t>
      </w:r>
    </w:p>
  </w:footnote>
  <w:footnote w:id="67">
    <w:p w:rsidR="00714F46" w:rsidRPr="003162C3" w:rsidRDefault="00714F46" w:rsidP="006051B0">
      <w:pPr>
        <w:pStyle w:val="FootnoteText"/>
        <w:jc w:val="both"/>
        <w:rPr>
          <w:sz w:val="16"/>
          <w:szCs w:val="16"/>
        </w:rPr>
      </w:pPr>
      <w:r w:rsidRPr="003162C3">
        <w:rPr>
          <w:rStyle w:val="FootnoteReference"/>
          <w:b/>
          <w:sz w:val="16"/>
          <w:szCs w:val="16"/>
        </w:rPr>
        <w:footnoteRef/>
      </w:r>
      <w:r w:rsidRPr="003162C3">
        <w:rPr>
          <w:sz w:val="16"/>
          <w:szCs w:val="16"/>
        </w:rPr>
        <w:t xml:space="preserve"> Tại buổi Lễ kỷ niệm lãnh đạo Thành phố đã trao tặng bức trướng cho đội viên, thiếu nhi thành phố, các đơn vị khu vực công nhân lao động trao tặng 30 suất học bổng bảo trợ dành cho 30 cháu ngoan Bác Hồ vượt khó, vươn lên trong học tập. Ban Thường vụ Thành Đoàn, Hội đồng Đội Thành phố tuyên dương 24 phụ trách đội giỏi: “Vì đàn em thân yêu” và 75 gương Cháu ngoan Bác Hồ và trao tặng 05 căn nhà tình bạn cho đội viên, thiếu nhi có hoàn cảnh khó khăn tại huyện ngoại thành.</w:t>
      </w:r>
    </w:p>
  </w:footnote>
  <w:footnote w:id="68">
    <w:p w:rsidR="00714F46" w:rsidRPr="000B0A64" w:rsidRDefault="00714F46" w:rsidP="000B0A64">
      <w:pPr>
        <w:pStyle w:val="FootnoteText"/>
        <w:jc w:val="both"/>
        <w:rPr>
          <w:sz w:val="16"/>
          <w:szCs w:val="16"/>
        </w:rPr>
      </w:pPr>
      <w:r w:rsidRPr="002222DF">
        <w:rPr>
          <w:rStyle w:val="FootnoteReference"/>
          <w:b/>
          <w:sz w:val="16"/>
          <w:szCs w:val="16"/>
        </w:rPr>
        <w:footnoteRef/>
      </w:r>
      <w:r w:rsidRPr="002222DF">
        <w:rPr>
          <w:b/>
          <w:sz w:val="16"/>
          <w:szCs w:val="16"/>
        </w:rPr>
        <w:t xml:space="preserve"> </w:t>
      </w:r>
      <w:r w:rsidRPr="000B0A64">
        <w:rPr>
          <w:sz w:val="16"/>
          <w:szCs w:val="16"/>
        </w:rPr>
        <w:t xml:space="preserve">Khánh thành mới thêm </w:t>
      </w:r>
      <w:r>
        <w:rPr>
          <w:sz w:val="16"/>
          <w:szCs w:val="16"/>
        </w:rPr>
        <w:t>0</w:t>
      </w:r>
      <w:r w:rsidRPr="000B0A64">
        <w:rPr>
          <w:sz w:val="16"/>
          <w:szCs w:val="16"/>
        </w:rPr>
        <w:t>4 nhà thiếu nhi Quận 4, Quận 7, Huyện Bình Chánh, Huyện Hóc Môn.</w:t>
      </w:r>
    </w:p>
  </w:footnote>
  <w:footnote w:id="69">
    <w:p w:rsidR="00714F46" w:rsidRPr="004A00F9" w:rsidRDefault="00714F46" w:rsidP="0091526B">
      <w:pPr>
        <w:pStyle w:val="FootnoteText"/>
        <w:jc w:val="both"/>
        <w:rPr>
          <w:sz w:val="16"/>
          <w:szCs w:val="16"/>
        </w:rPr>
      </w:pPr>
      <w:r w:rsidRPr="004A00F9">
        <w:rPr>
          <w:rStyle w:val="FootnoteReference"/>
          <w:rFonts w:eastAsia="Calibri"/>
          <w:b/>
          <w:sz w:val="16"/>
          <w:szCs w:val="16"/>
        </w:rPr>
        <w:footnoteRef/>
      </w:r>
      <w:r w:rsidRPr="004A00F9">
        <w:rPr>
          <w:sz w:val="16"/>
          <w:szCs w:val="16"/>
          <w:lang w:val="vi-VN"/>
        </w:rPr>
        <w:t xml:space="preserve"> </w:t>
      </w:r>
      <w:r w:rsidRPr="004A00F9">
        <w:rPr>
          <w:sz w:val="16"/>
          <w:szCs w:val="16"/>
        </w:rPr>
        <w:t xml:space="preserve">Đến nay, 24/24 Quận </w:t>
      </w:r>
      <w:r>
        <w:rPr>
          <w:sz w:val="16"/>
          <w:szCs w:val="16"/>
        </w:rPr>
        <w:t>-</w:t>
      </w:r>
      <w:r w:rsidRPr="004A00F9">
        <w:rPr>
          <w:sz w:val="16"/>
          <w:szCs w:val="16"/>
        </w:rPr>
        <w:t xml:space="preserve"> Huyện Đoàn có Nhà Thiếu nhi; 21/24 Quận </w:t>
      </w:r>
      <w:r>
        <w:rPr>
          <w:sz w:val="16"/>
          <w:szCs w:val="16"/>
        </w:rPr>
        <w:t>-</w:t>
      </w:r>
      <w:r w:rsidRPr="004A00F9">
        <w:rPr>
          <w:sz w:val="16"/>
          <w:szCs w:val="16"/>
        </w:rPr>
        <w:t xml:space="preserve"> Huyện có phòng chiếu phim 3D phục vụ miễn phí cho thiếu nhi.</w:t>
      </w:r>
    </w:p>
  </w:footnote>
  <w:footnote w:id="70">
    <w:p w:rsidR="00714F46" w:rsidRPr="004A00F9" w:rsidRDefault="00714F46" w:rsidP="0091526B">
      <w:pPr>
        <w:jc w:val="both"/>
        <w:rPr>
          <w:rFonts w:ascii="Times New Roman" w:hAnsi="Times New Roman"/>
          <w:sz w:val="16"/>
          <w:szCs w:val="16"/>
        </w:rPr>
      </w:pPr>
      <w:r w:rsidRPr="004A00F9">
        <w:rPr>
          <w:rStyle w:val="FootnoteReference"/>
          <w:rFonts w:ascii="Times New Roman" w:hAnsi="Times New Roman"/>
          <w:b/>
          <w:sz w:val="16"/>
          <w:szCs w:val="16"/>
        </w:rPr>
        <w:footnoteRef/>
      </w:r>
      <w:r w:rsidRPr="004A00F9">
        <w:rPr>
          <w:rFonts w:ascii="Times New Roman" w:hAnsi="Times New Roman"/>
          <w:sz w:val="16"/>
          <w:szCs w:val="16"/>
        </w:rPr>
        <w:t xml:space="preserve"> </w:t>
      </w:r>
      <w:r w:rsidRPr="004A00F9">
        <w:rPr>
          <w:rFonts w:ascii="Times New Roman" w:hAnsi="Times New Roman"/>
          <w:bCs/>
          <w:spacing w:val="-2"/>
          <w:kern w:val="2"/>
          <w:sz w:val="16"/>
          <w:szCs w:val="16"/>
          <w:lang w:val="nl-NL"/>
        </w:rPr>
        <w:t>Từ cấp Thành đến cơ sở đã có n</w:t>
      </w:r>
      <w:r w:rsidRPr="004A00F9">
        <w:rPr>
          <w:rFonts w:ascii="Times New Roman" w:hAnsi="Times New Roman"/>
          <w:sz w:val="16"/>
          <w:szCs w:val="16"/>
          <w:lang w:val="en-GB"/>
        </w:rPr>
        <w:t xml:space="preserve">hiều mô hình thiết thực, hiệu quả như: chương trình “Học kỳ hồng” dành cho con em công nhân có hoàn cảnh đặc biệt khó khăn trong khuôn khổ chiến dịch tình nguyện Kỳ nghỉ hồng, chương trình “Tổ ấm ngày xuân”, “Ngày hội hoa hồng nhỏ”, “Ngày hội vì đàn em”, cuộc vận động “Cùng trẻ em đến trường”, mô hình “Em nuôi của Đoàn”… </w:t>
      </w:r>
    </w:p>
  </w:footnote>
  <w:footnote w:id="71">
    <w:p w:rsidR="00714F46" w:rsidRPr="00126E5F" w:rsidRDefault="00714F46" w:rsidP="0091526B">
      <w:pPr>
        <w:pStyle w:val="FootnoteText"/>
        <w:jc w:val="both"/>
        <w:rPr>
          <w:spacing w:val="-2"/>
          <w:sz w:val="16"/>
          <w:szCs w:val="16"/>
        </w:rPr>
      </w:pPr>
      <w:r w:rsidRPr="0073616A">
        <w:rPr>
          <w:rStyle w:val="FootnoteReference"/>
          <w:b/>
          <w:spacing w:val="-2"/>
          <w:sz w:val="16"/>
          <w:szCs w:val="16"/>
        </w:rPr>
        <w:footnoteRef/>
      </w:r>
      <w:r w:rsidRPr="0073616A">
        <w:rPr>
          <w:spacing w:val="-2"/>
          <w:sz w:val="16"/>
          <w:szCs w:val="16"/>
        </w:rPr>
        <w:t xml:space="preserve"> Lễ kỷ niệm 60 năm ngày truyền thống Hội LHTN Việt Nam đã được các cấp bộ Hội tổ chức sôi nổi với nhiều hoạt động phong phú: đồng diễn Semaphore và múa tập thể; hành trình khám phá; chương trình văn nghệ và giao lưu trò chuyện cùng người nổi tiếng; chung kết cuộc thi Quản trò giỏi “Tôi và đồng đội”; chung kết cuộc thi ý tưởng sáng tạo trẻ Thành phố lần VIII năm 2016; tổ chức các chương trình nghệ thuật tại </w:t>
      </w:r>
      <w:r>
        <w:rPr>
          <w:spacing w:val="-2"/>
          <w:sz w:val="16"/>
          <w:szCs w:val="16"/>
        </w:rPr>
        <w:t>0</w:t>
      </w:r>
      <w:r w:rsidRPr="0073616A">
        <w:rPr>
          <w:spacing w:val="-2"/>
          <w:sz w:val="16"/>
          <w:szCs w:val="16"/>
        </w:rPr>
        <w:t>4 cụm đối tượng: Trường Đại học Sư phạm Kỹ thuật, Khu chế xuất, khu công nghiệp, Quận 12 và công viên văn hóa Lê Thị Riêng - Quận 10.</w:t>
      </w:r>
    </w:p>
  </w:footnote>
  <w:footnote w:id="72">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Có 49.749 Sinh viên 5 tốt cấp Chi hội, 13.201 Sinh viên 5 tốt cấp Liên Chi hội, 192 tập thể và 3.437 Sinh viên 5 tốt cấp trường, 72 Sinh viên 5 tốt cấp Thành, 68 Sinh viên 5 tốt cấp Trung ương và lần đầu tiên Thành phố có 01 tập thể được ghi nhận, biểu dương tập thể Sinh viên 5 tốt cấp Thành và cấp Trung ương.</w:t>
      </w:r>
    </w:p>
  </w:footnote>
  <w:footnote w:id="73">
    <w:p w:rsidR="00714F46" w:rsidRPr="00015E94"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 xml:space="preserve">Trong năm 2016, các cơ sở Đoàn đã tổ chức </w:t>
      </w:r>
      <w:r w:rsidRPr="00015E94">
        <w:rPr>
          <w:sz w:val="16"/>
          <w:szCs w:val="16"/>
        </w:rPr>
        <w:t>347 lớp 6 bài lý luận chính trị (sửa đổi, bổ sung) cho 151.535 đoàn viên.</w:t>
      </w:r>
    </w:p>
  </w:footnote>
  <w:footnote w:id="74">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Trong năm 2016 đã kết nạp mới 93.119 đoàn viên (vượt 9,5% so với chỉ tiêu đề ra).</w:t>
      </w:r>
    </w:p>
  </w:footnote>
  <w:footnote w:id="75">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 xml:space="preserve">Tiêu biểu như giải pháp đăng ký, theo dõi và đánh giá chương trình rèn luyện đoàn viên trực tuyến qua phần mềm SAM của Đoàn trường Đại học Khoa học Tự nhiên; giải pháp “Ứng dụng phần mềm google.doc trong việc đăng ký phiếu rèn luyện đoàn viên” thực hiện tại Đoàn Tổng Công ty Cơ khí Giao thông vận tải Sài Gòn TNHH MTV, Đoàn Khối Dân </w:t>
      </w:r>
      <w:r>
        <w:rPr>
          <w:sz w:val="16"/>
          <w:szCs w:val="16"/>
        </w:rPr>
        <w:t>-</w:t>
      </w:r>
      <w:r w:rsidRPr="004A00F9">
        <w:rPr>
          <w:sz w:val="16"/>
          <w:szCs w:val="16"/>
        </w:rPr>
        <w:t xml:space="preserve"> Chính </w:t>
      </w:r>
      <w:r>
        <w:rPr>
          <w:sz w:val="16"/>
          <w:szCs w:val="16"/>
        </w:rPr>
        <w:t>-</w:t>
      </w:r>
      <w:r w:rsidRPr="004A00F9">
        <w:rPr>
          <w:sz w:val="16"/>
          <w:szCs w:val="16"/>
        </w:rPr>
        <w:t xml:space="preserve"> Đảng Thành phố.</w:t>
      </w:r>
    </w:p>
  </w:footnote>
  <w:footnote w:id="76">
    <w:p w:rsidR="00714F46" w:rsidRPr="00031E0F" w:rsidRDefault="00714F46" w:rsidP="00031E0F">
      <w:pPr>
        <w:pStyle w:val="FootnoteText"/>
        <w:jc w:val="both"/>
        <w:rPr>
          <w:sz w:val="16"/>
          <w:szCs w:val="16"/>
        </w:rPr>
      </w:pPr>
      <w:r w:rsidRPr="00031E0F">
        <w:rPr>
          <w:rStyle w:val="FootnoteReference"/>
          <w:b/>
          <w:sz w:val="16"/>
          <w:szCs w:val="16"/>
        </w:rPr>
        <w:footnoteRef/>
      </w:r>
      <w:r w:rsidRPr="00031E0F">
        <w:rPr>
          <w:sz w:val="16"/>
          <w:szCs w:val="16"/>
        </w:rPr>
        <w:t xml:space="preserve"> </w:t>
      </w:r>
      <w:r>
        <w:rPr>
          <w:sz w:val="16"/>
          <w:szCs w:val="16"/>
          <w:lang w:val="sv-SE"/>
        </w:rPr>
        <w:t>K</w:t>
      </w:r>
      <w:r w:rsidRPr="00031E0F">
        <w:rPr>
          <w:sz w:val="16"/>
          <w:szCs w:val="16"/>
          <w:lang w:val="sv-SE"/>
        </w:rPr>
        <w:t xml:space="preserve">ết quả đã có 5/6 đơn vị từ xếp loại yếu trong năm học 2014 </w:t>
      </w:r>
      <w:r>
        <w:rPr>
          <w:sz w:val="16"/>
          <w:szCs w:val="16"/>
          <w:lang w:val="sv-SE"/>
        </w:rPr>
        <w:t>-</w:t>
      </w:r>
      <w:r w:rsidRPr="00031E0F">
        <w:rPr>
          <w:sz w:val="16"/>
          <w:szCs w:val="16"/>
          <w:lang w:val="sv-SE"/>
        </w:rPr>
        <w:t xml:space="preserve"> 2015 được xếp loại trung bình, khá năm học 2015 </w:t>
      </w:r>
      <w:r>
        <w:rPr>
          <w:sz w:val="16"/>
          <w:szCs w:val="16"/>
          <w:lang w:val="sv-SE"/>
        </w:rPr>
        <w:t>-</w:t>
      </w:r>
      <w:r w:rsidRPr="00031E0F">
        <w:rPr>
          <w:sz w:val="16"/>
          <w:szCs w:val="16"/>
          <w:lang w:val="sv-SE"/>
        </w:rPr>
        <w:t xml:space="preserve"> 2016.</w:t>
      </w:r>
    </w:p>
  </w:footnote>
  <w:footnote w:id="77">
    <w:p w:rsidR="00714F46" w:rsidRPr="00031E0F" w:rsidRDefault="00714F46" w:rsidP="00CA7D94">
      <w:pPr>
        <w:pStyle w:val="FootnoteText"/>
        <w:jc w:val="both"/>
        <w:rPr>
          <w:sz w:val="16"/>
          <w:szCs w:val="16"/>
        </w:rPr>
      </w:pPr>
      <w:r w:rsidRPr="00031E0F">
        <w:rPr>
          <w:rStyle w:val="FootnoteReference"/>
          <w:b/>
          <w:sz w:val="16"/>
          <w:szCs w:val="16"/>
        </w:rPr>
        <w:footnoteRef/>
      </w:r>
      <w:r>
        <w:rPr>
          <w:sz w:val="16"/>
          <w:szCs w:val="16"/>
        </w:rPr>
        <w:t xml:space="preserve"> </w:t>
      </w:r>
      <w:r w:rsidRPr="00CA7D94">
        <w:rPr>
          <w:sz w:val="16"/>
          <w:szCs w:val="16"/>
        </w:rPr>
        <w:t>Ban Th</w:t>
      </w:r>
      <w:r w:rsidRPr="00CA7D94">
        <w:rPr>
          <w:rFonts w:hint="eastAsia"/>
          <w:sz w:val="16"/>
          <w:szCs w:val="16"/>
        </w:rPr>
        <w:t>ư</w:t>
      </w:r>
      <w:r w:rsidRPr="00CA7D94">
        <w:rPr>
          <w:sz w:val="16"/>
          <w:szCs w:val="16"/>
        </w:rPr>
        <w:t>ờng vụ Thành Đoàn đã chọn 09 đ</w:t>
      </w:r>
      <w:r w:rsidRPr="00CA7D94">
        <w:rPr>
          <w:rFonts w:hint="eastAsia"/>
          <w:sz w:val="16"/>
          <w:szCs w:val="16"/>
        </w:rPr>
        <w:t>ơ</w:t>
      </w:r>
      <w:r w:rsidRPr="00CA7D94">
        <w:rPr>
          <w:sz w:val="16"/>
          <w:szCs w:val="16"/>
        </w:rPr>
        <w:t xml:space="preserve">n vị cấp Quận </w:t>
      </w:r>
      <w:r>
        <w:rPr>
          <w:sz w:val="16"/>
          <w:szCs w:val="16"/>
        </w:rPr>
        <w:t xml:space="preserve">- </w:t>
      </w:r>
      <w:r w:rsidRPr="00CA7D94">
        <w:rPr>
          <w:sz w:val="16"/>
          <w:szCs w:val="16"/>
        </w:rPr>
        <w:t>Huyện và t</w:t>
      </w:r>
      <w:r w:rsidRPr="00CA7D94">
        <w:rPr>
          <w:rFonts w:hint="eastAsia"/>
          <w:sz w:val="16"/>
          <w:szCs w:val="16"/>
        </w:rPr>
        <w:t>ươ</w:t>
      </w:r>
      <w:r w:rsidRPr="00CA7D94">
        <w:rPr>
          <w:sz w:val="16"/>
          <w:szCs w:val="16"/>
        </w:rPr>
        <w:t>ng đ</w:t>
      </w:r>
      <w:r w:rsidRPr="00CA7D94">
        <w:rPr>
          <w:rFonts w:hint="eastAsia"/>
          <w:sz w:val="16"/>
          <w:szCs w:val="16"/>
        </w:rPr>
        <w:t>ươ</w:t>
      </w:r>
      <w:r w:rsidRPr="00CA7D94">
        <w:rPr>
          <w:sz w:val="16"/>
          <w:szCs w:val="16"/>
        </w:rPr>
        <w:t>ng, 09 đ</w:t>
      </w:r>
      <w:r w:rsidRPr="00CA7D94">
        <w:rPr>
          <w:rFonts w:hint="eastAsia"/>
          <w:sz w:val="16"/>
          <w:szCs w:val="16"/>
        </w:rPr>
        <w:t>ơ</w:t>
      </w:r>
      <w:r w:rsidRPr="00CA7D94">
        <w:rPr>
          <w:sz w:val="16"/>
          <w:szCs w:val="16"/>
        </w:rPr>
        <w:t>n vị cấp Đoàn c</w:t>
      </w:r>
      <w:r w:rsidRPr="00CA7D94">
        <w:rPr>
          <w:rFonts w:hint="eastAsia"/>
          <w:sz w:val="16"/>
          <w:szCs w:val="16"/>
        </w:rPr>
        <w:t>ơ</w:t>
      </w:r>
      <w:r w:rsidRPr="00CA7D94">
        <w:rPr>
          <w:sz w:val="16"/>
          <w:szCs w:val="16"/>
        </w:rPr>
        <w:t xml:space="preserve"> sở tổ chức Đại hội điểm, 19 đ</w:t>
      </w:r>
      <w:r w:rsidRPr="00CA7D94">
        <w:rPr>
          <w:rFonts w:hint="eastAsia"/>
          <w:sz w:val="16"/>
          <w:szCs w:val="16"/>
        </w:rPr>
        <w:t>ơ</w:t>
      </w:r>
      <w:r w:rsidRPr="00CA7D94">
        <w:rPr>
          <w:sz w:val="16"/>
          <w:szCs w:val="16"/>
        </w:rPr>
        <w:t>n vị bầu Bí th</w:t>
      </w:r>
      <w:r w:rsidRPr="00CA7D94">
        <w:rPr>
          <w:rFonts w:hint="eastAsia"/>
          <w:sz w:val="16"/>
          <w:szCs w:val="16"/>
        </w:rPr>
        <w:t>ư</w:t>
      </w:r>
      <w:r w:rsidRPr="00CA7D94">
        <w:rPr>
          <w:sz w:val="16"/>
          <w:szCs w:val="16"/>
        </w:rPr>
        <w:t xml:space="preserve"> trực tiếp tại Đại hội để rút kinh nghiệm cấp Thành phố</w:t>
      </w:r>
      <w:r>
        <w:rPr>
          <w:sz w:val="16"/>
          <w:szCs w:val="16"/>
        </w:rPr>
        <w:t>.</w:t>
      </w:r>
    </w:p>
  </w:footnote>
  <w:footnote w:id="78">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Hội thi đã thu hút sự tham gia của 474 Bí thư Đoàn cơ sở đến từ 67 cơ sở Đoàn trực thuộc Thành Đoàn.</w:t>
      </w:r>
    </w:p>
  </w:footnote>
  <w:footnote w:id="79">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sz w:val="16"/>
          <w:szCs w:val="16"/>
        </w:rPr>
        <w:t xml:space="preserve"> Tại Liên hoan, Ban Thường vụ Thành Đoàn đã tuyên dương 40 gương “Thủ lĩnh Thanh niên công nhân tiêu biểu” và trao giấy chứng nhận “Thủ lĩnh Thanh niên công nhân Thành phố năm 2016” cho 300 thủ lĩnh thanh niên công nhân ở các doanh nghiệp trong và ngoài Nhà nước.</w:t>
      </w:r>
    </w:p>
  </w:footnote>
  <w:footnote w:id="80">
    <w:p w:rsidR="00714F46" w:rsidRPr="004A00F9" w:rsidRDefault="00714F46" w:rsidP="0091526B">
      <w:pPr>
        <w:pStyle w:val="FootnoteText"/>
        <w:jc w:val="both"/>
        <w:rPr>
          <w:sz w:val="16"/>
          <w:szCs w:val="16"/>
        </w:rPr>
      </w:pPr>
      <w:r w:rsidRPr="004A00F9">
        <w:rPr>
          <w:rStyle w:val="FootnoteReference"/>
          <w:b/>
          <w:sz w:val="16"/>
          <w:szCs w:val="16"/>
        </w:rPr>
        <w:footnoteRef/>
      </w:r>
      <w:r w:rsidRPr="004A00F9">
        <w:rPr>
          <w:b/>
          <w:sz w:val="16"/>
          <w:szCs w:val="16"/>
        </w:rPr>
        <w:t xml:space="preserve"> </w:t>
      </w:r>
      <w:r w:rsidRPr="004A00F9">
        <w:rPr>
          <w:sz w:val="16"/>
          <w:szCs w:val="16"/>
        </w:rPr>
        <w:t xml:space="preserve">Trong năm 2016, cấp Thành đã tổ chức 11 lớp tập huấn, bồi dưỡng cho 1.600 cán bộ Đoàn trên địa bàn Thành phố, tổ chức 01 lớp trang bị kỹ năng, kiến thức cho 61 đồng chí là Bí thư, Phó Bí thư cơ sở Đoàn trực thuộc mới nhận nhiệm vụ trong năm 2016, tổ chức 01 lớp bồi dưỡng kiến thức, nghiệp vụ, kỹ năng công tác Đoàn </w:t>
      </w:r>
      <w:r>
        <w:rPr>
          <w:sz w:val="16"/>
          <w:szCs w:val="16"/>
        </w:rPr>
        <w:t>-</w:t>
      </w:r>
      <w:r w:rsidRPr="004A00F9">
        <w:rPr>
          <w:sz w:val="16"/>
          <w:szCs w:val="16"/>
        </w:rPr>
        <w:t xml:space="preserve"> Hội </w:t>
      </w:r>
      <w:r>
        <w:rPr>
          <w:sz w:val="16"/>
          <w:szCs w:val="16"/>
        </w:rPr>
        <w:t>-</w:t>
      </w:r>
      <w:r w:rsidRPr="004A00F9">
        <w:rPr>
          <w:sz w:val="16"/>
          <w:szCs w:val="16"/>
        </w:rPr>
        <w:t xml:space="preserve"> Đội năm 2016 c</w:t>
      </w:r>
      <w:r>
        <w:rPr>
          <w:sz w:val="16"/>
          <w:szCs w:val="16"/>
        </w:rPr>
        <w:t xml:space="preserve">ho 40 học viên </w:t>
      </w:r>
      <w:r w:rsidRPr="004A00F9">
        <w:rPr>
          <w:sz w:val="16"/>
          <w:szCs w:val="16"/>
        </w:rPr>
        <w:t>đang công tác tại các cơ sở Đoàn trực thuộc Thành Đoàn từ 02 năm trở xuống (giữ nhiệm vụ từ Ủy viên Ban Thường vụ trở xuống) và cán bộ dự nguồn Bí thư, Phó Bí thư Đoàn cấp cơ sở, Tổng phụ Đội chưa từng tham gia lớp bồi dưỡng cán bộ Đoàn ngu</w:t>
      </w:r>
      <w:r>
        <w:rPr>
          <w:sz w:val="16"/>
          <w:szCs w:val="16"/>
        </w:rPr>
        <w:t>ồn từ các năm trước.</w:t>
      </w:r>
    </w:p>
  </w:footnote>
  <w:footnote w:id="81">
    <w:p w:rsidR="00714F46" w:rsidRPr="008E4CF4" w:rsidRDefault="00714F46">
      <w:pPr>
        <w:pStyle w:val="FootnoteText"/>
        <w:rPr>
          <w:sz w:val="16"/>
          <w:szCs w:val="16"/>
        </w:rPr>
      </w:pPr>
      <w:r w:rsidRPr="008E4CF4">
        <w:rPr>
          <w:rStyle w:val="FootnoteReference"/>
          <w:b/>
          <w:sz w:val="16"/>
          <w:szCs w:val="16"/>
        </w:rPr>
        <w:footnoteRef/>
      </w:r>
      <w:r w:rsidRPr="008E4CF4">
        <w:rPr>
          <w:b/>
          <w:sz w:val="16"/>
          <w:szCs w:val="16"/>
        </w:rPr>
        <w:t xml:space="preserve"> </w:t>
      </w:r>
      <w:r w:rsidRPr="009C0F9A">
        <w:rPr>
          <w:sz w:val="16"/>
          <w:szCs w:val="16"/>
        </w:rPr>
        <w:t>Có 07 tổ công tác được thành lập và 49 cơ sở Đoàn được kiểm tra, giám sát.</w:t>
      </w:r>
    </w:p>
  </w:footnote>
  <w:footnote w:id="82">
    <w:p w:rsidR="00714F46" w:rsidRPr="008E4CF4" w:rsidRDefault="00714F46" w:rsidP="008E4CF4">
      <w:pPr>
        <w:pStyle w:val="FootnoteText"/>
        <w:jc w:val="both"/>
        <w:rPr>
          <w:sz w:val="16"/>
          <w:szCs w:val="16"/>
        </w:rPr>
      </w:pPr>
      <w:r w:rsidRPr="008E4CF4">
        <w:rPr>
          <w:rStyle w:val="FootnoteReference"/>
          <w:b/>
          <w:sz w:val="16"/>
          <w:szCs w:val="16"/>
        </w:rPr>
        <w:footnoteRef/>
      </w:r>
      <w:r w:rsidRPr="008E4CF4">
        <w:rPr>
          <w:sz w:val="16"/>
          <w:szCs w:val="16"/>
          <w:lang w:val="vi-VN"/>
        </w:rPr>
        <w:t xml:space="preserve"> Quận Đoàn 12, Huyện Đoàn Củ Chi với chuyên đề “Tăng cường công tác bảo vệ, chăm sóc và giáo dục trẻ em”; Quận Đoàn Bình Thạnh với chuyên đề “Về việc thực hiện NQ 25-NQ/TW của Ban Chấp hành Trung ương Đảng về tăng cường sự lãnh đạo của Đảng đối với công tác thanh niên thời kỳ đẩy mạnh công nghiệp hóa, hiện đại hóa đất nước”</w:t>
      </w:r>
      <w:r>
        <w:rPr>
          <w:sz w:val="16"/>
          <w:szCs w:val="16"/>
        </w:rPr>
        <w:t>…</w:t>
      </w:r>
    </w:p>
  </w:footnote>
  <w:footnote w:id="83">
    <w:p w:rsidR="00714F46" w:rsidRPr="004A00F9" w:rsidRDefault="00714F46" w:rsidP="00E66D08">
      <w:pPr>
        <w:pStyle w:val="FootnoteText"/>
        <w:jc w:val="both"/>
        <w:rPr>
          <w:sz w:val="16"/>
          <w:szCs w:val="16"/>
          <w:lang w:val="vi-VN"/>
        </w:rPr>
      </w:pPr>
      <w:r w:rsidRPr="00763151">
        <w:rPr>
          <w:rStyle w:val="FootnoteReference"/>
          <w:b/>
          <w:sz w:val="16"/>
          <w:szCs w:val="16"/>
        </w:rPr>
        <w:footnoteRef/>
      </w:r>
      <w:r w:rsidRPr="00763151">
        <w:rPr>
          <w:sz w:val="16"/>
          <w:szCs w:val="16"/>
          <w:lang w:val="vi-VN"/>
        </w:rPr>
        <w:t xml:space="preserve"> Quý I </w:t>
      </w:r>
      <w:r>
        <w:rPr>
          <w:sz w:val="16"/>
          <w:szCs w:val="16"/>
          <w:lang w:val="vi-VN"/>
        </w:rPr>
        <w:t>-</w:t>
      </w:r>
      <w:r w:rsidRPr="00763151">
        <w:rPr>
          <w:sz w:val="16"/>
          <w:szCs w:val="16"/>
          <w:lang w:val="vi-VN"/>
        </w:rPr>
        <w:t xml:space="preserve"> Giao ban chuyên đề về việc thực hiện “Giám sát và phản biện xã hội theo quyết định số 217 của Ban Chấp hành Trung ương Đảng”; Quý II </w:t>
      </w:r>
      <w:r>
        <w:rPr>
          <w:sz w:val="16"/>
          <w:szCs w:val="16"/>
          <w:lang w:val="vi-VN"/>
        </w:rPr>
        <w:t xml:space="preserve">- chuyên đề </w:t>
      </w:r>
      <w:r>
        <w:rPr>
          <w:sz w:val="16"/>
          <w:szCs w:val="16"/>
        </w:rPr>
        <w:t>t</w:t>
      </w:r>
      <w:r w:rsidRPr="00763151">
        <w:rPr>
          <w:sz w:val="16"/>
          <w:szCs w:val="16"/>
          <w:lang w:val="vi-VN"/>
        </w:rPr>
        <w:t xml:space="preserve">ập huấn các vấn đề chung, mới của công tác kiểm tra, giám sát của Đoàn trong giai đoạn hiện nay và chuyên đề “Lao động của cán bộ phụ trách công tác kiểm tra, giám sát của Đoàn trong gian đoạn hiện nay”; Quý III </w:t>
      </w:r>
      <w:r>
        <w:rPr>
          <w:sz w:val="16"/>
          <w:szCs w:val="16"/>
          <w:lang w:val="vi-VN"/>
        </w:rPr>
        <w:t>-</w:t>
      </w:r>
      <w:r w:rsidRPr="00763151">
        <w:rPr>
          <w:sz w:val="16"/>
          <w:szCs w:val="16"/>
          <w:lang w:val="vi-VN"/>
        </w:rPr>
        <w:t xml:space="preserve"> Chuyên đề “Tìm hiểu một số nội dung của các Luật có liên quan đến công tác kiểm tra, giám sát của Đoàn hiện nay”.</w:t>
      </w:r>
    </w:p>
  </w:footnote>
  <w:footnote w:id="84">
    <w:p w:rsidR="00714F46" w:rsidRPr="00072694" w:rsidRDefault="00714F46" w:rsidP="009C0F9A">
      <w:pPr>
        <w:pStyle w:val="FootnoteText"/>
        <w:jc w:val="both"/>
        <w:rPr>
          <w:sz w:val="16"/>
          <w:szCs w:val="16"/>
        </w:rPr>
      </w:pPr>
      <w:r w:rsidRPr="009C0F9A">
        <w:rPr>
          <w:rStyle w:val="FootnoteReference"/>
          <w:b/>
          <w:sz w:val="16"/>
          <w:szCs w:val="16"/>
        </w:rPr>
        <w:footnoteRef/>
      </w:r>
      <w:r w:rsidRPr="009C0F9A">
        <w:rPr>
          <w:b/>
          <w:sz w:val="16"/>
          <w:szCs w:val="16"/>
        </w:rPr>
        <w:t xml:space="preserve"> </w:t>
      </w:r>
      <w:r w:rsidRPr="00072694">
        <w:rPr>
          <w:bCs/>
          <w:sz w:val="16"/>
          <w:szCs w:val="16"/>
        </w:rPr>
        <w:t>Cơ sở Đoàn đã tổ chức 25</w:t>
      </w:r>
      <w:r w:rsidRPr="00072694">
        <w:rPr>
          <w:bCs/>
          <w:sz w:val="16"/>
          <w:szCs w:val="16"/>
          <w:lang w:val="vi-VN"/>
        </w:rPr>
        <w:t xml:space="preserve">9 </w:t>
      </w:r>
      <w:r w:rsidRPr="00072694">
        <w:rPr>
          <w:bCs/>
          <w:sz w:val="16"/>
          <w:szCs w:val="16"/>
          <w:lang w:val="es-ES_tradnl"/>
        </w:rPr>
        <w:t xml:space="preserve">đợt tập huấn </w:t>
      </w:r>
      <w:r w:rsidRPr="00072694">
        <w:rPr>
          <w:bCs/>
          <w:sz w:val="16"/>
          <w:szCs w:val="16"/>
          <w:lang w:val="vi-VN"/>
        </w:rPr>
        <w:t xml:space="preserve">với </w:t>
      </w:r>
      <w:r w:rsidRPr="00072694">
        <w:rPr>
          <w:bCs/>
          <w:sz w:val="16"/>
          <w:szCs w:val="16"/>
        </w:rPr>
        <w:t>8.7</w:t>
      </w:r>
      <w:r w:rsidRPr="00072694">
        <w:rPr>
          <w:bCs/>
          <w:sz w:val="16"/>
          <w:szCs w:val="16"/>
          <w:lang w:val="vi-VN"/>
        </w:rPr>
        <w:t>31</w:t>
      </w:r>
      <w:r w:rsidRPr="00072694">
        <w:rPr>
          <w:bCs/>
          <w:sz w:val="16"/>
          <w:szCs w:val="16"/>
          <w:lang w:val="es-ES_tradnl"/>
        </w:rPr>
        <w:t xml:space="preserve"> lượt Ủy viên Ủy ban Kiểm tra, cán bộ phụ trách công tác kiểm tra của Đoàn </w:t>
      </w:r>
      <w:r w:rsidRPr="00072694">
        <w:rPr>
          <w:bCs/>
          <w:sz w:val="16"/>
          <w:szCs w:val="16"/>
          <w:lang w:val="vi-VN"/>
        </w:rPr>
        <w:t>tham dự.</w:t>
      </w:r>
    </w:p>
  </w:footnote>
  <w:footnote w:id="85">
    <w:p w:rsidR="00714F46" w:rsidRPr="00072694" w:rsidRDefault="00714F46" w:rsidP="009C0F9A">
      <w:pPr>
        <w:pStyle w:val="FootnoteText"/>
        <w:jc w:val="both"/>
        <w:rPr>
          <w:sz w:val="16"/>
          <w:szCs w:val="16"/>
        </w:rPr>
      </w:pPr>
      <w:r w:rsidRPr="00072694">
        <w:rPr>
          <w:rStyle w:val="FootnoteReference"/>
          <w:b/>
          <w:sz w:val="16"/>
          <w:szCs w:val="16"/>
        </w:rPr>
        <w:footnoteRef/>
      </w:r>
      <w:r w:rsidRPr="00072694">
        <w:rPr>
          <w:b/>
          <w:sz w:val="16"/>
          <w:szCs w:val="16"/>
        </w:rPr>
        <w:t xml:space="preserve"> </w:t>
      </w:r>
      <w:r w:rsidRPr="00072694">
        <w:rPr>
          <w:sz w:val="16"/>
          <w:szCs w:val="16"/>
          <w:lang w:val="es-ES_tradnl"/>
        </w:rPr>
        <w:t>Ủy ban Kiểm tra Thành Đoàn đã tham mưu quyết định chuẩn y, kiện toàn nhân sự Ủy ban Kiểm tra tại 25 đơn vị, qua đó đã chuẩn y 20 bộ máy nhân sự Ủy ban Kiểm tra, kiện toàn 09</w:t>
      </w:r>
      <w:r w:rsidRPr="00072694">
        <w:rPr>
          <w:sz w:val="16"/>
          <w:szCs w:val="16"/>
          <w:lang w:val="vi-VN"/>
        </w:rPr>
        <w:t xml:space="preserve"> </w:t>
      </w:r>
      <w:r w:rsidRPr="00072694">
        <w:rPr>
          <w:sz w:val="16"/>
          <w:szCs w:val="16"/>
          <w:lang w:val="es-ES_tradnl"/>
        </w:rPr>
        <w:t>Chủ nhiệm, 14</w:t>
      </w:r>
      <w:r w:rsidRPr="00072694">
        <w:rPr>
          <w:sz w:val="16"/>
          <w:szCs w:val="16"/>
          <w:lang w:val="vi-VN"/>
        </w:rPr>
        <w:t xml:space="preserve"> </w:t>
      </w:r>
      <w:r w:rsidRPr="00072694">
        <w:rPr>
          <w:sz w:val="16"/>
          <w:szCs w:val="16"/>
          <w:lang w:val="es-ES_tradnl"/>
        </w:rPr>
        <w:t>Phó Chủ nhiệm, 33</w:t>
      </w:r>
      <w:r w:rsidRPr="00072694">
        <w:rPr>
          <w:sz w:val="16"/>
          <w:szCs w:val="16"/>
          <w:lang w:val="vi-VN"/>
        </w:rPr>
        <w:t xml:space="preserve"> </w:t>
      </w:r>
      <w:r w:rsidRPr="00072694">
        <w:rPr>
          <w:sz w:val="16"/>
          <w:szCs w:val="16"/>
          <w:lang w:val="es-ES_tradnl"/>
        </w:rPr>
        <w:t xml:space="preserve">Ủy viên Ban Kiểm tra. Hiện nay có 85/85 cơ sở Đoàn cấp Quận - Huyện Đoàn và tương đương </w:t>
      </w:r>
      <w:r w:rsidRPr="00072694">
        <w:rPr>
          <w:bCs/>
          <w:sz w:val="16"/>
          <w:szCs w:val="16"/>
          <w:lang w:val="es-ES_tradnl"/>
        </w:rPr>
        <w:t>có bộ máy Ủy ban Kiểm tra.</w:t>
      </w:r>
    </w:p>
  </w:footnote>
  <w:footnote w:id="86">
    <w:p w:rsidR="00714F46" w:rsidRPr="00072694" w:rsidRDefault="00714F46" w:rsidP="009C0F9A">
      <w:pPr>
        <w:pStyle w:val="FootnoteText"/>
        <w:jc w:val="both"/>
        <w:rPr>
          <w:sz w:val="16"/>
          <w:szCs w:val="16"/>
        </w:rPr>
      </w:pPr>
      <w:r w:rsidRPr="00072694">
        <w:rPr>
          <w:rStyle w:val="FootnoteReference"/>
          <w:b/>
          <w:sz w:val="16"/>
          <w:szCs w:val="16"/>
        </w:rPr>
        <w:footnoteRef/>
      </w:r>
      <w:r w:rsidRPr="00072694">
        <w:rPr>
          <w:sz w:val="16"/>
          <w:szCs w:val="16"/>
        </w:rPr>
        <w:t xml:space="preserve"> Cấp thành tiếp nhận 01 đơn thư tố cáo nặc danh, cấp cơ sở giải quyết 04 trường hợp cán bộ Đoàn, đoàn viên vi phạm kỷ luật đúng trình tự, thủ tục theo quy định.</w:t>
      </w:r>
    </w:p>
  </w:footnote>
  <w:footnote w:id="87">
    <w:p w:rsidR="00714F46" w:rsidRDefault="00714F46" w:rsidP="00072694">
      <w:pPr>
        <w:pStyle w:val="FootnoteText"/>
        <w:jc w:val="both"/>
      </w:pPr>
      <w:r w:rsidRPr="00072694">
        <w:rPr>
          <w:rStyle w:val="FootnoteReference"/>
          <w:b/>
          <w:sz w:val="16"/>
          <w:szCs w:val="16"/>
        </w:rPr>
        <w:footnoteRef/>
      </w:r>
      <w:r w:rsidRPr="00072694">
        <w:rPr>
          <w:b/>
          <w:sz w:val="16"/>
          <w:szCs w:val="16"/>
        </w:rPr>
        <w:t xml:space="preserve"> </w:t>
      </w:r>
      <w:r w:rsidRPr="004A00F9">
        <w:rPr>
          <w:sz w:val="16"/>
          <w:szCs w:val="16"/>
        </w:rPr>
        <w:t>Trong n</w:t>
      </w:r>
      <w:r w:rsidRPr="004A00F9">
        <w:rPr>
          <w:rFonts w:hint="eastAsia"/>
          <w:sz w:val="16"/>
          <w:szCs w:val="16"/>
        </w:rPr>
        <w:t>ă</w:t>
      </w:r>
      <w:r w:rsidRPr="004A00F9">
        <w:rPr>
          <w:sz w:val="16"/>
          <w:szCs w:val="16"/>
        </w:rPr>
        <w:t>m 2016, các c</w:t>
      </w:r>
      <w:r w:rsidRPr="004A00F9">
        <w:rPr>
          <w:rFonts w:hint="eastAsia"/>
          <w:sz w:val="16"/>
          <w:szCs w:val="16"/>
        </w:rPr>
        <w:t>ơ</w:t>
      </w:r>
      <w:r w:rsidRPr="004A00F9">
        <w:rPr>
          <w:sz w:val="16"/>
          <w:szCs w:val="16"/>
        </w:rPr>
        <w:t xml:space="preserve"> sở </w:t>
      </w:r>
      <w:r w:rsidRPr="004A00F9">
        <w:rPr>
          <w:rFonts w:hint="eastAsia"/>
          <w:sz w:val="16"/>
          <w:szCs w:val="16"/>
        </w:rPr>
        <w:t>Đ</w:t>
      </w:r>
      <w:r w:rsidRPr="004A00F9">
        <w:rPr>
          <w:sz w:val="16"/>
          <w:szCs w:val="16"/>
        </w:rPr>
        <w:t xml:space="preserve">oàn </w:t>
      </w:r>
      <w:r w:rsidRPr="004A00F9">
        <w:rPr>
          <w:rFonts w:hint="eastAsia"/>
          <w:sz w:val="16"/>
          <w:szCs w:val="16"/>
        </w:rPr>
        <w:t>đã</w:t>
      </w:r>
      <w:r w:rsidRPr="004A00F9">
        <w:rPr>
          <w:sz w:val="16"/>
          <w:szCs w:val="16"/>
        </w:rPr>
        <w:t xml:space="preserve"> bình chọn 20.382 </w:t>
      </w:r>
      <w:r w:rsidRPr="004A00F9">
        <w:rPr>
          <w:rFonts w:hint="eastAsia"/>
          <w:sz w:val="16"/>
          <w:szCs w:val="16"/>
        </w:rPr>
        <w:t>đ</w:t>
      </w:r>
      <w:r w:rsidRPr="004A00F9">
        <w:rPr>
          <w:sz w:val="16"/>
          <w:szCs w:val="16"/>
        </w:rPr>
        <w:t xml:space="preserve">oàn viên </w:t>
      </w:r>
      <w:r w:rsidRPr="004A00F9">
        <w:rPr>
          <w:rFonts w:hint="eastAsia"/>
          <w:sz w:val="16"/>
          <w:szCs w:val="16"/>
        </w:rPr>
        <w:t>ư</w:t>
      </w:r>
      <w:r w:rsidRPr="004A00F9">
        <w:rPr>
          <w:sz w:val="16"/>
          <w:szCs w:val="16"/>
        </w:rPr>
        <w:t xml:space="preserve">u tú </w:t>
      </w:r>
      <w:r w:rsidRPr="004A00F9">
        <w:rPr>
          <w:rFonts w:hint="eastAsia"/>
          <w:sz w:val="16"/>
          <w:szCs w:val="16"/>
        </w:rPr>
        <w:t>đ</w:t>
      </w:r>
      <w:r w:rsidRPr="004A00F9">
        <w:rPr>
          <w:sz w:val="16"/>
          <w:szCs w:val="16"/>
        </w:rPr>
        <w:t xml:space="preserve">ể giới thiệu cho </w:t>
      </w:r>
      <w:r w:rsidRPr="004A00F9">
        <w:rPr>
          <w:rFonts w:hint="eastAsia"/>
          <w:sz w:val="16"/>
          <w:szCs w:val="16"/>
        </w:rPr>
        <w:t>Đ</w:t>
      </w:r>
      <w:r w:rsidRPr="004A00F9">
        <w:rPr>
          <w:sz w:val="16"/>
          <w:szCs w:val="16"/>
        </w:rPr>
        <w:t xml:space="preserve">ảng xem xét, kết nạp, trong </w:t>
      </w:r>
      <w:r w:rsidRPr="004A00F9">
        <w:rPr>
          <w:rFonts w:hint="eastAsia"/>
          <w:sz w:val="16"/>
          <w:szCs w:val="16"/>
        </w:rPr>
        <w:t>đó</w:t>
      </w:r>
      <w:r w:rsidRPr="004A00F9">
        <w:rPr>
          <w:sz w:val="16"/>
          <w:szCs w:val="16"/>
        </w:rPr>
        <w:t xml:space="preserve"> có 5.149 </w:t>
      </w:r>
      <w:r w:rsidRPr="004A00F9">
        <w:rPr>
          <w:rFonts w:hint="eastAsia"/>
          <w:sz w:val="16"/>
          <w:szCs w:val="16"/>
        </w:rPr>
        <w:t>đ</w:t>
      </w:r>
      <w:r w:rsidRPr="004A00F9">
        <w:rPr>
          <w:sz w:val="16"/>
          <w:szCs w:val="16"/>
        </w:rPr>
        <w:t xml:space="preserve">ồng chí </w:t>
      </w:r>
      <w:r w:rsidRPr="004A00F9">
        <w:rPr>
          <w:rFonts w:hint="eastAsia"/>
          <w:sz w:val="16"/>
          <w:szCs w:val="16"/>
        </w:rPr>
        <w:t>đư</w:t>
      </w:r>
      <w:r w:rsidRPr="004A00F9">
        <w:rPr>
          <w:sz w:val="16"/>
          <w:szCs w:val="16"/>
        </w:rPr>
        <w:t xml:space="preserve">ợc vinh dự </w:t>
      </w:r>
      <w:r w:rsidRPr="004A00F9">
        <w:rPr>
          <w:rFonts w:hint="eastAsia"/>
          <w:sz w:val="16"/>
          <w:szCs w:val="16"/>
        </w:rPr>
        <w:t>đ</w:t>
      </w:r>
      <w:r w:rsidRPr="004A00F9">
        <w:rPr>
          <w:sz w:val="16"/>
          <w:szCs w:val="16"/>
        </w:rPr>
        <w:t xml:space="preserve">ứng vào hàng ngũ của </w:t>
      </w:r>
      <w:r w:rsidRPr="004A00F9">
        <w:rPr>
          <w:rFonts w:hint="eastAsia"/>
          <w:sz w:val="16"/>
          <w:szCs w:val="16"/>
        </w:rPr>
        <w:t>Đ</w:t>
      </w:r>
      <w:r w:rsidRPr="004A00F9">
        <w:rPr>
          <w:sz w:val="16"/>
          <w:szCs w:val="16"/>
        </w:rPr>
        <w:t>ảng</w:t>
      </w:r>
      <w:r>
        <w:rPr>
          <w:sz w:val="16"/>
          <w:szCs w:val="16"/>
        </w:rPr>
        <w:t>.</w:t>
      </w:r>
    </w:p>
  </w:footnote>
  <w:footnote w:id="88">
    <w:p w:rsidR="00714F46" w:rsidRPr="004A00F9" w:rsidRDefault="00714F46" w:rsidP="0091526B">
      <w:pPr>
        <w:pStyle w:val="FootnoteText"/>
        <w:jc w:val="both"/>
        <w:rPr>
          <w:sz w:val="16"/>
          <w:szCs w:val="16"/>
        </w:rPr>
      </w:pPr>
      <w:r w:rsidRPr="009C0F9A">
        <w:rPr>
          <w:rStyle w:val="FootnoteReference"/>
          <w:b/>
          <w:sz w:val="16"/>
          <w:szCs w:val="16"/>
        </w:rPr>
        <w:footnoteRef/>
      </w:r>
      <w:r w:rsidRPr="004A00F9">
        <w:rPr>
          <w:sz w:val="16"/>
          <w:szCs w:val="16"/>
        </w:rPr>
        <w:t xml:space="preserve"> Một số giải pháp hiệu quả trong việc bồi d</w:t>
      </w:r>
      <w:r w:rsidRPr="004A00F9">
        <w:rPr>
          <w:rFonts w:hint="eastAsia"/>
          <w:sz w:val="16"/>
          <w:szCs w:val="16"/>
        </w:rPr>
        <w:t>ư</w:t>
      </w:r>
      <w:r w:rsidRPr="004A00F9">
        <w:rPr>
          <w:sz w:val="16"/>
          <w:szCs w:val="16"/>
        </w:rPr>
        <w:t>ỡng h</w:t>
      </w:r>
      <w:r w:rsidRPr="004A00F9">
        <w:rPr>
          <w:rFonts w:hint="eastAsia"/>
          <w:sz w:val="16"/>
          <w:szCs w:val="16"/>
        </w:rPr>
        <w:t>ư</w:t>
      </w:r>
      <w:r w:rsidRPr="004A00F9">
        <w:rPr>
          <w:sz w:val="16"/>
          <w:szCs w:val="16"/>
        </w:rPr>
        <w:t xml:space="preserve">ớng dẫn </w:t>
      </w:r>
      <w:r w:rsidRPr="004A00F9">
        <w:rPr>
          <w:rFonts w:hint="eastAsia"/>
          <w:sz w:val="16"/>
          <w:szCs w:val="16"/>
        </w:rPr>
        <w:t>đ</w:t>
      </w:r>
      <w:r w:rsidRPr="004A00F9">
        <w:rPr>
          <w:sz w:val="16"/>
          <w:szCs w:val="16"/>
        </w:rPr>
        <w:t xml:space="preserve">oàn viên </w:t>
      </w:r>
      <w:r w:rsidRPr="004A00F9">
        <w:rPr>
          <w:rFonts w:hint="eastAsia"/>
          <w:sz w:val="16"/>
          <w:szCs w:val="16"/>
        </w:rPr>
        <w:t>ư</w:t>
      </w:r>
      <w:r w:rsidRPr="004A00F9">
        <w:rPr>
          <w:sz w:val="16"/>
          <w:szCs w:val="16"/>
        </w:rPr>
        <w:t xml:space="preserve">u tú phấn </w:t>
      </w:r>
      <w:r w:rsidRPr="004A00F9">
        <w:rPr>
          <w:rFonts w:hint="eastAsia"/>
          <w:sz w:val="16"/>
          <w:szCs w:val="16"/>
        </w:rPr>
        <w:t>đ</w:t>
      </w:r>
      <w:r w:rsidRPr="004A00F9">
        <w:rPr>
          <w:sz w:val="16"/>
          <w:szCs w:val="16"/>
        </w:rPr>
        <w:t xml:space="preserve">ấu rèn luyện: “Phát huy vai trò của nhóm trung kiên trong công tác phát triển </w:t>
      </w:r>
      <w:r w:rsidRPr="004A00F9">
        <w:rPr>
          <w:rFonts w:hint="eastAsia"/>
          <w:sz w:val="16"/>
          <w:szCs w:val="16"/>
        </w:rPr>
        <w:t>Đ</w:t>
      </w:r>
      <w:r w:rsidRPr="004A00F9">
        <w:rPr>
          <w:sz w:val="16"/>
          <w:szCs w:val="16"/>
        </w:rPr>
        <w:t>ảng” tại Tr</w:t>
      </w:r>
      <w:r w:rsidRPr="004A00F9">
        <w:rPr>
          <w:rFonts w:hint="eastAsia"/>
          <w:sz w:val="16"/>
          <w:szCs w:val="16"/>
        </w:rPr>
        <w:t>ư</w:t>
      </w:r>
      <w:r w:rsidRPr="004A00F9">
        <w:rPr>
          <w:sz w:val="16"/>
          <w:szCs w:val="16"/>
        </w:rPr>
        <w:t xml:space="preserve">ờng </w:t>
      </w:r>
      <w:r w:rsidRPr="004A00F9">
        <w:rPr>
          <w:rFonts w:hint="eastAsia"/>
          <w:sz w:val="16"/>
          <w:szCs w:val="16"/>
        </w:rPr>
        <w:t>Đ</w:t>
      </w:r>
      <w:r w:rsidRPr="004A00F9">
        <w:rPr>
          <w:sz w:val="16"/>
          <w:szCs w:val="16"/>
        </w:rPr>
        <w:t>ại học S</w:t>
      </w:r>
      <w:r w:rsidRPr="004A00F9">
        <w:rPr>
          <w:rFonts w:hint="eastAsia"/>
          <w:sz w:val="16"/>
          <w:szCs w:val="16"/>
        </w:rPr>
        <w:t>ư</w:t>
      </w:r>
      <w:r w:rsidRPr="004A00F9">
        <w:rPr>
          <w:sz w:val="16"/>
          <w:szCs w:val="16"/>
        </w:rPr>
        <w:t xml:space="preserve"> phạm kỹ thuật Thành phố; “Câu lạc Cộng Sản trẻ” của Quận </w:t>
      </w:r>
      <w:r w:rsidRPr="004A00F9">
        <w:rPr>
          <w:rFonts w:hint="eastAsia"/>
          <w:sz w:val="16"/>
          <w:szCs w:val="16"/>
        </w:rPr>
        <w:t>Đ</w:t>
      </w:r>
      <w:r w:rsidRPr="004A00F9">
        <w:rPr>
          <w:sz w:val="16"/>
          <w:szCs w:val="16"/>
        </w:rPr>
        <w:t xml:space="preserve">oàn Thủ </w:t>
      </w:r>
      <w:r w:rsidRPr="004A00F9">
        <w:rPr>
          <w:rFonts w:hint="eastAsia"/>
          <w:sz w:val="16"/>
          <w:szCs w:val="16"/>
        </w:rPr>
        <w:t>Đ</w:t>
      </w:r>
      <w:r w:rsidRPr="004A00F9">
        <w:rPr>
          <w:sz w:val="16"/>
          <w:szCs w:val="16"/>
        </w:rPr>
        <w:t xml:space="preserve">ức; </w:t>
      </w:r>
      <w:r w:rsidRPr="004A00F9">
        <w:rPr>
          <w:rFonts w:hint="eastAsia"/>
          <w:sz w:val="16"/>
          <w:szCs w:val="16"/>
        </w:rPr>
        <w:t>“</w:t>
      </w:r>
      <w:r w:rsidRPr="004A00F9">
        <w:rPr>
          <w:sz w:val="16"/>
          <w:szCs w:val="16"/>
        </w:rPr>
        <w:t xml:space="preserve">Giải pháp duy trì và tổ chức tốt hoạt </w:t>
      </w:r>
      <w:r w:rsidRPr="004A00F9">
        <w:rPr>
          <w:rFonts w:hint="eastAsia"/>
          <w:sz w:val="16"/>
          <w:szCs w:val="16"/>
        </w:rPr>
        <w:t>đ</w:t>
      </w:r>
      <w:r w:rsidRPr="004A00F9">
        <w:rPr>
          <w:sz w:val="16"/>
          <w:szCs w:val="16"/>
        </w:rPr>
        <w:t>ộng của Nhóm tu d</w:t>
      </w:r>
      <w:r w:rsidRPr="004A00F9">
        <w:rPr>
          <w:rFonts w:hint="eastAsia"/>
          <w:sz w:val="16"/>
          <w:szCs w:val="16"/>
        </w:rPr>
        <w:t>ư</w:t>
      </w:r>
      <w:r w:rsidRPr="004A00F9">
        <w:rPr>
          <w:sz w:val="16"/>
          <w:szCs w:val="16"/>
        </w:rPr>
        <w:t>ỡng, rèn luyện trung kiên” của Câu lạc bộ Trung kiên Ph</w:t>
      </w:r>
      <w:r w:rsidRPr="004A00F9">
        <w:rPr>
          <w:rFonts w:hint="eastAsia"/>
          <w:sz w:val="16"/>
          <w:szCs w:val="16"/>
        </w:rPr>
        <w:t>ư</w:t>
      </w:r>
      <w:r w:rsidRPr="004A00F9">
        <w:rPr>
          <w:sz w:val="16"/>
          <w:szCs w:val="16"/>
        </w:rPr>
        <w:t xml:space="preserve">ờng 10, Quận 5; “Giải pháp giới thiệu </w:t>
      </w:r>
      <w:r w:rsidRPr="004A00F9">
        <w:rPr>
          <w:rFonts w:hint="eastAsia"/>
          <w:sz w:val="16"/>
          <w:szCs w:val="16"/>
        </w:rPr>
        <w:t>đ</w:t>
      </w:r>
      <w:r w:rsidRPr="004A00F9">
        <w:rPr>
          <w:sz w:val="16"/>
          <w:szCs w:val="16"/>
        </w:rPr>
        <w:t xml:space="preserve">oàn viên </w:t>
      </w:r>
      <w:r w:rsidRPr="004A00F9">
        <w:rPr>
          <w:rFonts w:hint="eastAsia"/>
          <w:sz w:val="16"/>
          <w:szCs w:val="16"/>
        </w:rPr>
        <w:t>ư</w:t>
      </w:r>
      <w:r w:rsidRPr="004A00F9">
        <w:rPr>
          <w:sz w:val="16"/>
          <w:szCs w:val="16"/>
        </w:rPr>
        <w:t xml:space="preserve">u tú là thanh niên công nhân trực tiếp sản xuất sang </w:t>
      </w:r>
      <w:r w:rsidRPr="004A00F9">
        <w:rPr>
          <w:rFonts w:hint="eastAsia"/>
          <w:sz w:val="16"/>
          <w:szCs w:val="16"/>
        </w:rPr>
        <w:t>Đ</w:t>
      </w:r>
      <w:r w:rsidRPr="004A00F9">
        <w:rPr>
          <w:sz w:val="16"/>
          <w:szCs w:val="16"/>
        </w:rPr>
        <w:t xml:space="preserve">ảng xem xét kết nạp” của </w:t>
      </w:r>
      <w:r w:rsidRPr="004A00F9">
        <w:rPr>
          <w:rFonts w:hint="eastAsia"/>
          <w:sz w:val="16"/>
          <w:szCs w:val="16"/>
        </w:rPr>
        <w:t>Đ</w:t>
      </w:r>
      <w:r w:rsidRPr="004A00F9">
        <w:rPr>
          <w:sz w:val="16"/>
          <w:szCs w:val="16"/>
        </w:rPr>
        <w:t>oàn Tổng công ty C</w:t>
      </w:r>
      <w:r w:rsidRPr="004A00F9">
        <w:rPr>
          <w:rFonts w:hint="eastAsia"/>
          <w:sz w:val="16"/>
          <w:szCs w:val="16"/>
        </w:rPr>
        <w:t>ơ</w:t>
      </w:r>
      <w:r w:rsidRPr="004A00F9">
        <w:rPr>
          <w:sz w:val="16"/>
          <w:szCs w:val="16"/>
        </w:rPr>
        <w:t xml:space="preserve"> khí Giao thông Vận tải Sài Gòn TNHH Một thành viên, </w:t>
      </w:r>
      <w:r w:rsidRPr="004A00F9">
        <w:rPr>
          <w:rFonts w:hint="eastAsia"/>
          <w:sz w:val="16"/>
          <w:szCs w:val="16"/>
        </w:rPr>
        <w:t>Đ</w:t>
      </w:r>
      <w:r w:rsidRPr="004A00F9">
        <w:rPr>
          <w:sz w:val="16"/>
          <w:szCs w:val="16"/>
        </w:rPr>
        <w:t xml:space="preserve">oàn Khối Doanh nghiệp Công nghiệp Trung </w:t>
      </w:r>
      <w:r w:rsidRPr="004A00F9">
        <w:rPr>
          <w:rFonts w:hint="eastAsia"/>
          <w:sz w:val="16"/>
          <w:szCs w:val="16"/>
        </w:rPr>
        <w:t>ươ</w:t>
      </w:r>
      <w:r w:rsidRPr="004A00F9">
        <w:rPr>
          <w:sz w:val="16"/>
          <w:szCs w:val="16"/>
        </w:rPr>
        <w:t xml:space="preserve">ng; “Giải pháp nâng cao công tác phát triển </w:t>
      </w:r>
      <w:r w:rsidRPr="004A00F9">
        <w:rPr>
          <w:rFonts w:hint="eastAsia"/>
          <w:sz w:val="16"/>
          <w:szCs w:val="16"/>
        </w:rPr>
        <w:t>Đ</w:t>
      </w:r>
      <w:r w:rsidRPr="004A00F9">
        <w:rPr>
          <w:sz w:val="16"/>
          <w:szCs w:val="16"/>
        </w:rPr>
        <w:t xml:space="preserve">ảng trong học sinh, sinh viên” của </w:t>
      </w:r>
      <w:r w:rsidRPr="004A00F9">
        <w:rPr>
          <w:rFonts w:hint="eastAsia"/>
          <w:sz w:val="16"/>
          <w:szCs w:val="16"/>
        </w:rPr>
        <w:t>Đ</w:t>
      </w:r>
      <w:r w:rsidRPr="004A00F9">
        <w:rPr>
          <w:sz w:val="16"/>
          <w:szCs w:val="16"/>
        </w:rPr>
        <w:t>oàn Tr</w:t>
      </w:r>
      <w:r w:rsidRPr="004A00F9">
        <w:rPr>
          <w:rFonts w:hint="eastAsia"/>
          <w:sz w:val="16"/>
          <w:szCs w:val="16"/>
        </w:rPr>
        <w:t>ư</w:t>
      </w:r>
      <w:r w:rsidRPr="004A00F9">
        <w:rPr>
          <w:sz w:val="16"/>
          <w:szCs w:val="16"/>
        </w:rPr>
        <w:t xml:space="preserve">ờng </w:t>
      </w:r>
      <w:r w:rsidRPr="004A00F9">
        <w:rPr>
          <w:rFonts w:hint="eastAsia"/>
          <w:sz w:val="16"/>
          <w:szCs w:val="16"/>
        </w:rPr>
        <w:t>Đ</w:t>
      </w:r>
      <w:r w:rsidRPr="004A00F9">
        <w:rPr>
          <w:sz w:val="16"/>
          <w:szCs w:val="16"/>
        </w:rPr>
        <w:t xml:space="preserve">ại học Bách Khoa, </w:t>
      </w:r>
      <w:r w:rsidRPr="004A00F9">
        <w:rPr>
          <w:rFonts w:hint="eastAsia"/>
          <w:sz w:val="16"/>
          <w:szCs w:val="16"/>
        </w:rPr>
        <w:t>Đ</w:t>
      </w:r>
      <w:r w:rsidRPr="004A00F9">
        <w:rPr>
          <w:sz w:val="16"/>
          <w:szCs w:val="16"/>
        </w:rPr>
        <w:t xml:space="preserve">ại học Khoa học Tự nhiên, </w:t>
      </w:r>
      <w:r w:rsidRPr="004A00F9">
        <w:rPr>
          <w:rFonts w:hint="eastAsia"/>
          <w:sz w:val="16"/>
          <w:szCs w:val="16"/>
        </w:rPr>
        <w:t>Đ</w:t>
      </w:r>
      <w:r w:rsidRPr="004A00F9">
        <w:rPr>
          <w:sz w:val="16"/>
          <w:szCs w:val="16"/>
        </w:rPr>
        <w:t xml:space="preserve">ại học Công nghệ Thành phố, </w:t>
      </w:r>
      <w:r w:rsidRPr="004A00F9">
        <w:rPr>
          <w:rFonts w:hint="eastAsia"/>
          <w:sz w:val="16"/>
          <w:szCs w:val="16"/>
        </w:rPr>
        <w:t>Đ</w:t>
      </w:r>
      <w:r w:rsidRPr="004A00F9">
        <w:rPr>
          <w:sz w:val="16"/>
          <w:szCs w:val="16"/>
        </w:rPr>
        <w:t>oàn Tr</w:t>
      </w:r>
      <w:r w:rsidRPr="004A00F9">
        <w:rPr>
          <w:rFonts w:hint="eastAsia"/>
          <w:sz w:val="16"/>
          <w:szCs w:val="16"/>
        </w:rPr>
        <w:t>ư</w:t>
      </w:r>
      <w:r w:rsidRPr="004A00F9">
        <w:rPr>
          <w:sz w:val="16"/>
          <w:szCs w:val="16"/>
        </w:rPr>
        <w:t xml:space="preserve">ờng Cao </w:t>
      </w:r>
      <w:r w:rsidRPr="004A00F9">
        <w:rPr>
          <w:rFonts w:hint="eastAsia"/>
          <w:sz w:val="16"/>
          <w:szCs w:val="16"/>
        </w:rPr>
        <w:t>đ</w:t>
      </w:r>
      <w:r w:rsidRPr="004A00F9">
        <w:rPr>
          <w:sz w:val="16"/>
          <w:szCs w:val="16"/>
        </w:rPr>
        <w:t xml:space="preserve">ẳng Kinh tế Thành phố; “Giải pháp phát triển </w:t>
      </w:r>
      <w:r w:rsidRPr="004A00F9">
        <w:rPr>
          <w:rFonts w:hint="eastAsia"/>
          <w:sz w:val="16"/>
          <w:szCs w:val="16"/>
        </w:rPr>
        <w:t>Đ</w:t>
      </w:r>
      <w:r w:rsidRPr="004A00F9">
        <w:rPr>
          <w:sz w:val="16"/>
          <w:szCs w:val="16"/>
        </w:rPr>
        <w:t xml:space="preserve">ảng trong </w:t>
      </w:r>
      <w:r w:rsidRPr="004A00F9">
        <w:rPr>
          <w:rFonts w:hint="eastAsia"/>
          <w:sz w:val="16"/>
          <w:szCs w:val="16"/>
        </w:rPr>
        <w:t>đ</w:t>
      </w:r>
      <w:r w:rsidRPr="004A00F9">
        <w:rPr>
          <w:sz w:val="16"/>
          <w:szCs w:val="16"/>
        </w:rPr>
        <w:t>ối t</w:t>
      </w:r>
      <w:r w:rsidRPr="004A00F9">
        <w:rPr>
          <w:rFonts w:hint="eastAsia"/>
          <w:sz w:val="16"/>
          <w:szCs w:val="16"/>
        </w:rPr>
        <w:t>ư</w:t>
      </w:r>
      <w:r w:rsidRPr="004A00F9">
        <w:rPr>
          <w:sz w:val="16"/>
          <w:szCs w:val="16"/>
        </w:rPr>
        <w:t xml:space="preserve">ợng </w:t>
      </w:r>
      <w:r w:rsidRPr="004A00F9">
        <w:rPr>
          <w:rFonts w:hint="eastAsia"/>
          <w:sz w:val="16"/>
          <w:szCs w:val="16"/>
        </w:rPr>
        <w:t>đ</w:t>
      </w:r>
      <w:r w:rsidRPr="004A00F9">
        <w:rPr>
          <w:sz w:val="16"/>
          <w:szCs w:val="16"/>
        </w:rPr>
        <w:t>oàn viên là chiến sĩ lực l</w:t>
      </w:r>
      <w:r w:rsidRPr="004A00F9">
        <w:rPr>
          <w:rFonts w:hint="eastAsia"/>
          <w:sz w:val="16"/>
          <w:szCs w:val="16"/>
        </w:rPr>
        <w:t>ư</w:t>
      </w:r>
      <w:r w:rsidRPr="004A00F9">
        <w:rPr>
          <w:sz w:val="16"/>
          <w:szCs w:val="16"/>
        </w:rPr>
        <w:t xml:space="preserve">ợng vũ trang” của </w:t>
      </w:r>
      <w:r w:rsidRPr="004A00F9">
        <w:rPr>
          <w:rFonts w:hint="eastAsia"/>
          <w:sz w:val="16"/>
          <w:szCs w:val="16"/>
        </w:rPr>
        <w:t>Đ</w:t>
      </w:r>
      <w:r w:rsidRPr="004A00F9">
        <w:rPr>
          <w:sz w:val="16"/>
          <w:szCs w:val="16"/>
        </w:rPr>
        <w:t xml:space="preserve">oàn Công an Thành phố, Huyện </w:t>
      </w:r>
      <w:r w:rsidRPr="004A00F9">
        <w:rPr>
          <w:rFonts w:hint="eastAsia"/>
          <w:sz w:val="16"/>
          <w:szCs w:val="16"/>
        </w:rPr>
        <w:t>Đ</w:t>
      </w:r>
      <w:r w:rsidRPr="004A00F9">
        <w:rPr>
          <w:sz w:val="16"/>
          <w:szCs w:val="16"/>
        </w:rPr>
        <w:t xml:space="preserve">oàn Bình Chánh và Quận </w:t>
      </w:r>
      <w:r w:rsidRPr="004A00F9">
        <w:rPr>
          <w:rFonts w:hint="eastAsia"/>
          <w:sz w:val="16"/>
          <w:szCs w:val="16"/>
        </w:rPr>
        <w:t>Đ</w:t>
      </w:r>
      <w:r w:rsidRPr="004A00F9">
        <w:rPr>
          <w:sz w:val="16"/>
          <w:szCs w:val="16"/>
        </w:rPr>
        <w:t xml:space="preserve">oàn 3 với “Giải pháp giới thiệu </w:t>
      </w:r>
      <w:r w:rsidRPr="004A00F9">
        <w:rPr>
          <w:rFonts w:hint="eastAsia"/>
          <w:sz w:val="16"/>
          <w:szCs w:val="16"/>
        </w:rPr>
        <w:t>đ</w:t>
      </w:r>
      <w:r w:rsidRPr="004A00F9">
        <w:rPr>
          <w:sz w:val="16"/>
          <w:szCs w:val="16"/>
        </w:rPr>
        <w:t xml:space="preserve">oàn viên </w:t>
      </w:r>
      <w:r w:rsidRPr="004A00F9">
        <w:rPr>
          <w:rFonts w:hint="eastAsia"/>
          <w:sz w:val="16"/>
          <w:szCs w:val="16"/>
        </w:rPr>
        <w:t>ư</w:t>
      </w:r>
      <w:r w:rsidRPr="004A00F9">
        <w:rPr>
          <w:sz w:val="16"/>
          <w:szCs w:val="16"/>
        </w:rPr>
        <w:t xml:space="preserve">u tú là học sinh trung học phổ thông sang </w:t>
      </w:r>
      <w:r w:rsidRPr="004A00F9">
        <w:rPr>
          <w:rFonts w:hint="eastAsia"/>
          <w:sz w:val="16"/>
          <w:szCs w:val="16"/>
        </w:rPr>
        <w:t>Đ</w:t>
      </w:r>
      <w:r w:rsidRPr="004A00F9">
        <w:rPr>
          <w:sz w:val="16"/>
          <w:szCs w:val="16"/>
        </w:rPr>
        <w:t>ảng xem xét, kết nạp”.</w:t>
      </w:r>
    </w:p>
  </w:footnote>
  <w:footnote w:id="89">
    <w:p w:rsidR="00714F46" w:rsidRPr="009B3208" w:rsidRDefault="00714F46" w:rsidP="00FF77DC">
      <w:pPr>
        <w:pStyle w:val="FootnoteText"/>
        <w:jc w:val="both"/>
        <w:rPr>
          <w:b/>
          <w:sz w:val="16"/>
          <w:szCs w:val="16"/>
        </w:rPr>
      </w:pPr>
      <w:r w:rsidRPr="009B3208">
        <w:rPr>
          <w:rStyle w:val="FootnoteReference"/>
          <w:b/>
          <w:sz w:val="16"/>
          <w:szCs w:val="16"/>
        </w:rPr>
        <w:footnoteRef/>
      </w:r>
      <w:r w:rsidRPr="00252231">
        <w:rPr>
          <w:b/>
          <w:color w:val="FF0000"/>
          <w:sz w:val="16"/>
          <w:szCs w:val="16"/>
        </w:rPr>
        <w:t xml:space="preserve"> </w:t>
      </w:r>
      <w:r w:rsidRPr="009B3208">
        <w:rPr>
          <w:sz w:val="16"/>
          <w:szCs w:val="16"/>
        </w:rPr>
        <w:t>Có</w:t>
      </w:r>
      <w:r>
        <w:rPr>
          <w:sz w:val="16"/>
          <w:szCs w:val="16"/>
        </w:rPr>
        <w:t xml:space="preserve"> 10</w:t>
      </w:r>
      <w:r w:rsidRPr="009B3208">
        <w:rPr>
          <w:sz w:val="16"/>
          <w:szCs w:val="16"/>
        </w:rPr>
        <w:t xml:space="preserve"> đơn vị chưa xây dựng Chương trình hành động </w:t>
      </w:r>
      <w:r w:rsidRPr="009B3208">
        <w:rPr>
          <w:spacing w:val="-4"/>
          <w:sz w:val="16"/>
          <w:szCs w:val="16"/>
          <w:lang w:val="sv-SE"/>
        </w:rPr>
        <w:t xml:space="preserve">của Đoàn thực hiện Nghị quyết Đại hội Đảng các cấp nhiệm kỳ 2015 </w:t>
      </w:r>
      <w:r>
        <w:rPr>
          <w:spacing w:val="-4"/>
          <w:sz w:val="16"/>
          <w:szCs w:val="16"/>
          <w:lang w:val="sv-SE"/>
        </w:rPr>
        <w:t>-</w:t>
      </w:r>
      <w:r w:rsidRPr="009B3208">
        <w:rPr>
          <w:spacing w:val="-4"/>
          <w:sz w:val="16"/>
          <w:szCs w:val="16"/>
          <w:lang w:val="sv-SE"/>
        </w:rPr>
        <w:t xml:space="preserve"> 2020: không tính ĐH Hùng Vương đang trong quá trình ngưng hoạt động.</w:t>
      </w:r>
    </w:p>
    <w:p w:rsidR="00714F46" w:rsidRPr="009B3208" w:rsidRDefault="00714F46" w:rsidP="00A630E2">
      <w:pPr>
        <w:pStyle w:val="FootnoteText"/>
        <w:jc w:val="both"/>
        <w:rPr>
          <w:sz w:val="16"/>
          <w:szCs w:val="16"/>
        </w:rPr>
      </w:pPr>
      <w:r w:rsidRPr="009B3208">
        <w:rPr>
          <w:sz w:val="16"/>
          <w:szCs w:val="16"/>
        </w:rPr>
        <w:t xml:space="preserve">   + Khu vực Công nhân lao động </w:t>
      </w:r>
      <w:r w:rsidRPr="009B3208">
        <w:rPr>
          <w:i/>
          <w:sz w:val="16"/>
          <w:szCs w:val="16"/>
        </w:rPr>
        <w:t>(0</w:t>
      </w:r>
      <w:r>
        <w:rPr>
          <w:i/>
          <w:sz w:val="16"/>
          <w:szCs w:val="16"/>
        </w:rPr>
        <w:t>2</w:t>
      </w:r>
      <w:r w:rsidRPr="009B3208">
        <w:rPr>
          <w:i/>
          <w:sz w:val="16"/>
          <w:szCs w:val="16"/>
        </w:rPr>
        <w:t xml:space="preserve"> đơn vị)</w:t>
      </w:r>
      <w:r w:rsidRPr="009B3208">
        <w:rPr>
          <w:sz w:val="16"/>
          <w:szCs w:val="16"/>
        </w:rPr>
        <w:t>: Đoàn Viễn thông TP, Đoàn Bưu Điện TP.</w:t>
      </w:r>
    </w:p>
    <w:p w:rsidR="00714F46" w:rsidRPr="009B3208" w:rsidRDefault="00714F46" w:rsidP="00FF77DC">
      <w:pPr>
        <w:pStyle w:val="FootnoteText"/>
        <w:jc w:val="both"/>
        <w:rPr>
          <w:sz w:val="16"/>
          <w:szCs w:val="16"/>
        </w:rPr>
      </w:pPr>
      <w:r w:rsidRPr="009B3208">
        <w:rPr>
          <w:sz w:val="16"/>
          <w:szCs w:val="16"/>
        </w:rPr>
        <w:t xml:space="preserve">   + Khu vực Trường học </w:t>
      </w:r>
      <w:r w:rsidRPr="009B3208">
        <w:rPr>
          <w:i/>
          <w:sz w:val="16"/>
          <w:szCs w:val="16"/>
        </w:rPr>
        <w:t>(</w:t>
      </w:r>
      <w:r>
        <w:rPr>
          <w:i/>
          <w:sz w:val="16"/>
          <w:szCs w:val="16"/>
        </w:rPr>
        <w:t>08</w:t>
      </w:r>
      <w:r w:rsidRPr="009B3208">
        <w:rPr>
          <w:i/>
          <w:sz w:val="16"/>
          <w:szCs w:val="16"/>
        </w:rPr>
        <w:t xml:space="preserve"> đơn vị)</w:t>
      </w:r>
      <w:r w:rsidRPr="009B3208">
        <w:rPr>
          <w:sz w:val="16"/>
          <w:szCs w:val="16"/>
        </w:rPr>
        <w:t>: Đoàn trường ĐH Hoa Sen, Đoàn trường ĐH Văn Hiến, Đoàn trường CĐ KT-CN Vạn</w:t>
      </w:r>
      <w:r>
        <w:rPr>
          <w:color w:val="FF0000"/>
          <w:sz w:val="16"/>
          <w:szCs w:val="16"/>
        </w:rPr>
        <w:t xml:space="preserve"> </w:t>
      </w:r>
      <w:r w:rsidRPr="009B3208">
        <w:rPr>
          <w:sz w:val="16"/>
          <w:szCs w:val="16"/>
        </w:rPr>
        <w:t xml:space="preserve">Xuân, Đoàn trường CĐ Bách Việt, Đoàn trường CĐ Viễn Đông, Đoàn trường CĐ </w:t>
      </w:r>
      <w:r w:rsidR="009366C1">
        <w:rPr>
          <w:sz w:val="16"/>
          <w:szCs w:val="16"/>
        </w:rPr>
        <w:t>Văn hóa</w:t>
      </w:r>
      <w:r w:rsidRPr="009B3208">
        <w:rPr>
          <w:sz w:val="16"/>
          <w:szCs w:val="16"/>
        </w:rPr>
        <w:t xml:space="preserve"> Nghệ thuật và Du lịch Sài Gòn, Đoàn trường CĐ Tài chính </w:t>
      </w:r>
      <w:r>
        <w:rPr>
          <w:sz w:val="16"/>
          <w:szCs w:val="16"/>
        </w:rPr>
        <w:t xml:space="preserve">- </w:t>
      </w:r>
      <w:r w:rsidRPr="009B3208">
        <w:rPr>
          <w:sz w:val="16"/>
          <w:szCs w:val="16"/>
        </w:rPr>
        <w:t>Hải quan, Đoàn trường TC Văn thư lưu trữ Trung ương.</w:t>
      </w:r>
    </w:p>
  </w:footnote>
  <w:footnote w:id="90">
    <w:p w:rsidR="00714F46" w:rsidRPr="004A00F9" w:rsidRDefault="00714F46" w:rsidP="00252231">
      <w:pPr>
        <w:pStyle w:val="FootnoteText"/>
        <w:jc w:val="both"/>
        <w:rPr>
          <w:sz w:val="16"/>
          <w:szCs w:val="16"/>
        </w:rPr>
      </w:pPr>
      <w:r w:rsidRPr="00B34EEB">
        <w:rPr>
          <w:rStyle w:val="FootnoteReference"/>
          <w:b/>
          <w:sz w:val="16"/>
          <w:szCs w:val="16"/>
        </w:rPr>
        <w:footnoteRef/>
      </w:r>
      <w:r w:rsidRPr="004A00F9">
        <w:rPr>
          <w:sz w:val="16"/>
          <w:szCs w:val="16"/>
        </w:rPr>
        <w:t xml:space="preserve"> </w:t>
      </w:r>
      <w:r>
        <w:rPr>
          <w:sz w:val="16"/>
          <w:szCs w:val="16"/>
        </w:rPr>
        <w:t>C</w:t>
      </w:r>
      <w:r w:rsidRPr="004A00F9">
        <w:rPr>
          <w:sz w:val="16"/>
          <w:szCs w:val="16"/>
        </w:rPr>
        <w:t xml:space="preserve">ó 03 Phường giải tỏa trắng: Phường An Lợi Đông, Phường An Khánh, Phường Thủ Thiêm </w:t>
      </w:r>
      <w:r>
        <w:rPr>
          <w:sz w:val="16"/>
          <w:szCs w:val="16"/>
        </w:rPr>
        <w:t>-</w:t>
      </w:r>
      <w:r w:rsidRPr="004A00F9">
        <w:rPr>
          <w:sz w:val="16"/>
          <w:szCs w:val="16"/>
        </w:rPr>
        <w:t xml:space="preserve"> Quận 2</w:t>
      </w:r>
      <w:r>
        <w:rPr>
          <w:sz w:val="16"/>
          <w:szCs w:val="16"/>
        </w:rPr>
        <w:t>.</w:t>
      </w:r>
    </w:p>
  </w:footnote>
  <w:footnote w:id="91">
    <w:p w:rsidR="00714F46" w:rsidRPr="006763FC" w:rsidRDefault="00714F46" w:rsidP="006763FC">
      <w:pPr>
        <w:pStyle w:val="FootnoteText"/>
        <w:jc w:val="both"/>
        <w:rPr>
          <w:sz w:val="16"/>
          <w:szCs w:val="16"/>
        </w:rPr>
      </w:pPr>
      <w:r w:rsidRPr="006763FC">
        <w:rPr>
          <w:rStyle w:val="FootnoteReference"/>
          <w:b/>
          <w:sz w:val="16"/>
          <w:szCs w:val="16"/>
        </w:rPr>
        <w:footnoteRef/>
      </w:r>
      <w:r w:rsidRPr="006763FC">
        <w:rPr>
          <w:b/>
          <w:sz w:val="16"/>
          <w:szCs w:val="16"/>
        </w:rPr>
        <w:t xml:space="preserve"> </w:t>
      </w:r>
      <w:r>
        <w:rPr>
          <w:sz w:val="16"/>
          <w:szCs w:val="16"/>
        </w:rPr>
        <w:t>Có 09</w:t>
      </w:r>
      <w:r w:rsidRPr="006763FC">
        <w:rPr>
          <w:sz w:val="16"/>
          <w:szCs w:val="16"/>
        </w:rPr>
        <w:t xml:space="preserve"> đơn vị chưa đảm bảo thực hiện công trình thanh niên</w:t>
      </w:r>
      <w:r>
        <w:rPr>
          <w:sz w:val="16"/>
          <w:szCs w:val="16"/>
        </w:rPr>
        <w:t xml:space="preserve"> trong năm 2016</w:t>
      </w:r>
      <w:r w:rsidRPr="006763FC">
        <w:rPr>
          <w:sz w:val="16"/>
          <w:szCs w:val="16"/>
        </w:rPr>
        <w:t>:</w:t>
      </w:r>
      <w:r>
        <w:rPr>
          <w:sz w:val="16"/>
          <w:szCs w:val="16"/>
        </w:rPr>
        <w:t xml:space="preserve"> Đoàn Cục Hải quan TP, Đoàn cơ quan ĐH Quốc gia TPHCM, Đoàn trường ĐH Hoa Sen, Đoàn trường ĐH Kinh tế - Tài chính, Đoàn trường CĐ Miền Nam, Đoàn trường CĐ Kinh tế, Đoàn trường CĐ Kỹ thuật Cao Thắng, Đoàn trường CĐ Nghề CNTT Ispace, Đoàn trường CĐ Viễn Đông. Không tính ĐH Hùng Vương đang trong giai đoạn ngưng hoạt động.</w:t>
      </w:r>
    </w:p>
  </w:footnote>
  <w:footnote w:id="92">
    <w:p w:rsidR="00714F46" w:rsidRPr="004A00F9" w:rsidRDefault="00714F46" w:rsidP="006763FC">
      <w:pPr>
        <w:pStyle w:val="FootnoteText"/>
        <w:jc w:val="both"/>
        <w:rPr>
          <w:sz w:val="16"/>
          <w:szCs w:val="16"/>
        </w:rPr>
      </w:pPr>
      <w:r w:rsidRPr="00990569">
        <w:rPr>
          <w:rStyle w:val="FootnoteReference"/>
          <w:b/>
          <w:sz w:val="16"/>
          <w:szCs w:val="16"/>
        </w:rPr>
        <w:footnoteRef/>
      </w:r>
      <w:r w:rsidRPr="004A00F9">
        <w:rPr>
          <w:sz w:val="16"/>
          <w:szCs w:val="16"/>
        </w:rPr>
        <w:t xml:space="preserve"> Bao gồm: Rạch Ông Hóa, Rạch số 8 Nguyễn Văn Hưởng </w:t>
      </w:r>
      <w:r>
        <w:rPr>
          <w:sz w:val="16"/>
          <w:szCs w:val="16"/>
        </w:rPr>
        <w:t>-</w:t>
      </w:r>
      <w:r w:rsidRPr="004A00F9">
        <w:rPr>
          <w:sz w:val="16"/>
          <w:szCs w:val="16"/>
        </w:rPr>
        <w:t xml:space="preserve"> Rạch Dừa (Quận 2); Rạch Bà Dơi, Rạch Bà Cả (Quận 8); Rạch Tư Trang, Rạch Bà Cả Bốn (Quận 12); Rạch Văn Thánh (Quận Bình Thạnh); Rạch Cầu Đúc Nhỏ (Quận Thủ Đức); Rạch Ông Tổng, Rạch Trường Đai nhánh 2 (Quận Gò Vấp).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46" w:rsidRDefault="00714F46" w:rsidP="008F78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F46" w:rsidRDefault="00714F46" w:rsidP="00592BE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46" w:rsidRPr="00B12A1E" w:rsidRDefault="00714F46" w:rsidP="0064656F">
    <w:pPr>
      <w:pStyle w:val="Header"/>
      <w:framePr w:wrap="around" w:vAnchor="text" w:hAnchor="margin" w:xAlign="center" w:y="1"/>
      <w:rPr>
        <w:rStyle w:val="PageNumber"/>
        <w:rFonts w:ascii="Times New Roman" w:hAnsi="Times New Roman"/>
        <w:sz w:val="24"/>
        <w:szCs w:val="24"/>
      </w:rPr>
    </w:pPr>
    <w:r w:rsidRPr="00B12A1E">
      <w:rPr>
        <w:rStyle w:val="PageNumber"/>
        <w:rFonts w:ascii="Times New Roman" w:hAnsi="Times New Roman"/>
        <w:sz w:val="24"/>
        <w:szCs w:val="24"/>
      </w:rPr>
      <w:fldChar w:fldCharType="begin"/>
    </w:r>
    <w:r w:rsidRPr="00B12A1E">
      <w:rPr>
        <w:rStyle w:val="PageNumber"/>
        <w:rFonts w:ascii="Times New Roman" w:hAnsi="Times New Roman"/>
        <w:sz w:val="24"/>
        <w:szCs w:val="24"/>
      </w:rPr>
      <w:instrText xml:space="preserve">PAGE  </w:instrText>
    </w:r>
    <w:r w:rsidRPr="00B12A1E">
      <w:rPr>
        <w:rStyle w:val="PageNumber"/>
        <w:rFonts w:ascii="Times New Roman" w:hAnsi="Times New Roman"/>
        <w:sz w:val="24"/>
        <w:szCs w:val="24"/>
      </w:rPr>
      <w:fldChar w:fldCharType="separate"/>
    </w:r>
    <w:r w:rsidR="00B95F1F">
      <w:rPr>
        <w:rStyle w:val="PageNumber"/>
        <w:rFonts w:ascii="Times New Roman" w:hAnsi="Times New Roman"/>
        <w:noProof/>
        <w:sz w:val="24"/>
        <w:szCs w:val="24"/>
      </w:rPr>
      <w:t>2</w:t>
    </w:r>
    <w:r w:rsidRPr="00B12A1E">
      <w:rPr>
        <w:rStyle w:val="PageNumber"/>
        <w:rFonts w:ascii="Times New Roman" w:hAnsi="Times New Roman"/>
        <w:sz w:val="24"/>
        <w:szCs w:val="24"/>
      </w:rPr>
      <w:fldChar w:fldCharType="end"/>
    </w:r>
  </w:p>
  <w:p w:rsidR="00714F46" w:rsidRDefault="00714F46" w:rsidP="00592BE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D76"/>
    <w:multiLevelType w:val="hybridMultilevel"/>
    <w:tmpl w:val="A838F280"/>
    <w:lvl w:ilvl="0" w:tplc="BCC8E2EA">
      <w:start w:val="2"/>
      <w:numFmt w:val="bullet"/>
      <w:lvlText w:val="-"/>
      <w:lvlJc w:val="left"/>
      <w:pPr>
        <w:tabs>
          <w:tab w:val="num" w:pos="880"/>
        </w:tabs>
        <w:ind w:left="880" w:hanging="360"/>
      </w:pPr>
      <w:rPr>
        <w:rFonts w:ascii="Times New Roman" w:eastAsia="Times New Roman" w:hAnsi="Times New Roman"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
    <w:nsid w:val="08EB4511"/>
    <w:multiLevelType w:val="hybridMultilevel"/>
    <w:tmpl w:val="36DE605C"/>
    <w:lvl w:ilvl="0" w:tplc="0409000F">
      <w:start w:val="1"/>
      <w:numFmt w:val="decimal"/>
      <w:lvlText w:val="%1."/>
      <w:lvlJc w:val="left"/>
      <w:pPr>
        <w:tabs>
          <w:tab w:val="num" w:pos="720"/>
        </w:tabs>
        <w:ind w:left="720" w:hanging="360"/>
      </w:pPr>
      <w:rPr>
        <w:rFonts w:hint="default"/>
      </w:rPr>
    </w:lvl>
    <w:lvl w:ilvl="1" w:tplc="2AE04D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086ACC"/>
    <w:multiLevelType w:val="hybridMultilevel"/>
    <w:tmpl w:val="CE78767C"/>
    <w:lvl w:ilvl="0" w:tplc="390A91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3C3AC6"/>
    <w:multiLevelType w:val="multilevel"/>
    <w:tmpl w:val="591A970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24365A43"/>
    <w:multiLevelType w:val="hybridMultilevel"/>
    <w:tmpl w:val="7A08F270"/>
    <w:lvl w:ilvl="0" w:tplc="353EEC78">
      <w:start w:val="3"/>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nsid w:val="32454D22"/>
    <w:multiLevelType w:val="hybridMultilevel"/>
    <w:tmpl w:val="884E9B8A"/>
    <w:lvl w:ilvl="0" w:tplc="0D303A8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533278"/>
    <w:multiLevelType w:val="hybridMultilevel"/>
    <w:tmpl w:val="730AC968"/>
    <w:lvl w:ilvl="0" w:tplc="17E88330">
      <w:start w:val="1"/>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51E1090"/>
    <w:multiLevelType w:val="hybridMultilevel"/>
    <w:tmpl w:val="81588432"/>
    <w:lvl w:ilvl="0" w:tplc="27266754">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8">
    <w:nsid w:val="371E3546"/>
    <w:multiLevelType w:val="hybridMultilevel"/>
    <w:tmpl w:val="00249C5C"/>
    <w:lvl w:ilvl="0" w:tplc="17E88330">
      <w:start w:val="1"/>
      <w:numFmt w:val="decimal"/>
      <w:lvlText w:val="%1."/>
      <w:lvlJc w:val="left"/>
      <w:pPr>
        <w:ind w:left="1854"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7A574DB"/>
    <w:multiLevelType w:val="hybridMultilevel"/>
    <w:tmpl w:val="BA328CF2"/>
    <w:lvl w:ilvl="0" w:tplc="BA362916">
      <w:start w:val="6"/>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0">
    <w:nsid w:val="38BB138F"/>
    <w:multiLevelType w:val="hybridMultilevel"/>
    <w:tmpl w:val="79C4BC96"/>
    <w:lvl w:ilvl="0" w:tplc="9CBC62C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D0A4A"/>
    <w:multiLevelType w:val="hybridMultilevel"/>
    <w:tmpl w:val="27CC38C8"/>
    <w:lvl w:ilvl="0" w:tplc="16F6345C">
      <w:numFmt w:val="bullet"/>
      <w:lvlText w:val="-"/>
      <w:lvlJc w:val="left"/>
      <w:pPr>
        <w:tabs>
          <w:tab w:val="num" w:pos="880"/>
        </w:tabs>
        <w:ind w:left="880" w:hanging="360"/>
      </w:pPr>
      <w:rPr>
        <w:rFonts w:ascii="Times New Roman" w:eastAsia="Times New Roman" w:hAnsi="Times New Roman" w:cs="Times New Roman"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12">
    <w:nsid w:val="3923402F"/>
    <w:multiLevelType w:val="hybridMultilevel"/>
    <w:tmpl w:val="1E006F1C"/>
    <w:lvl w:ilvl="0" w:tplc="93AA77E8">
      <w:numFmt w:val="bullet"/>
      <w:lvlText w:val="-"/>
      <w:lvlJc w:val="left"/>
      <w:pPr>
        <w:ind w:left="450" w:hanging="360"/>
      </w:pPr>
      <w:rPr>
        <w:rFonts w:ascii="Times New Roman" w:eastAsia="Times New Roman" w:hAnsi="Times New Roman" w:cs="Times New Roman" w:hint="default"/>
        <w:b/>
        <w:i/>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A386C"/>
    <w:multiLevelType w:val="hybridMultilevel"/>
    <w:tmpl w:val="70A2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4277E"/>
    <w:multiLevelType w:val="hybridMultilevel"/>
    <w:tmpl w:val="6DACC0EA"/>
    <w:lvl w:ilvl="0" w:tplc="631232E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597858"/>
    <w:multiLevelType w:val="hybridMultilevel"/>
    <w:tmpl w:val="4A9EEAF6"/>
    <w:lvl w:ilvl="0" w:tplc="01381CA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3071C1A"/>
    <w:multiLevelType w:val="hybridMultilevel"/>
    <w:tmpl w:val="AB4AA10C"/>
    <w:lvl w:ilvl="0" w:tplc="4E904FF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B16402C"/>
    <w:multiLevelType w:val="hybridMultilevel"/>
    <w:tmpl w:val="120C927C"/>
    <w:lvl w:ilvl="0" w:tplc="30CC5078">
      <w:start w:val="2"/>
      <w:numFmt w:val="bullet"/>
      <w:lvlText w:val="-"/>
      <w:lvlJc w:val="left"/>
      <w:pPr>
        <w:tabs>
          <w:tab w:val="num" w:pos="720"/>
        </w:tabs>
        <w:ind w:left="720" w:hanging="360"/>
      </w:pPr>
      <w:rPr>
        <w:rFonts w:ascii="Times New Roman" w:eastAsia="Times New Roman" w:hAnsi="Times New Roman" w:cs="Times New Roman" w:hint="default"/>
      </w:rPr>
    </w:lvl>
    <w:lvl w:ilvl="1" w:tplc="47F6114E">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29C69F1"/>
    <w:multiLevelType w:val="hybridMultilevel"/>
    <w:tmpl w:val="FD449E7A"/>
    <w:lvl w:ilvl="0" w:tplc="99946BE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2C33F95"/>
    <w:multiLevelType w:val="hybridMultilevel"/>
    <w:tmpl w:val="49B403D6"/>
    <w:lvl w:ilvl="0" w:tplc="48A8D7AA">
      <w:numFmt w:val="bullet"/>
      <w:lvlText w:val="-"/>
      <w:lvlJc w:val="left"/>
      <w:pPr>
        <w:tabs>
          <w:tab w:val="num" w:pos="1347"/>
        </w:tabs>
        <w:ind w:left="1347" w:hanging="780"/>
      </w:pPr>
      <w:rPr>
        <w:rFonts w:ascii="Times New Roman" w:eastAsia="SimSu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C7B2635"/>
    <w:multiLevelType w:val="hybridMultilevel"/>
    <w:tmpl w:val="E74E42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63D36FCF"/>
    <w:multiLevelType w:val="hybridMultilevel"/>
    <w:tmpl w:val="B5227F00"/>
    <w:lvl w:ilvl="0" w:tplc="DB980E02">
      <w:start w:val="4"/>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2">
    <w:nsid w:val="68321464"/>
    <w:multiLevelType w:val="hybridMultilevel"/>
    <w:tmpl w:val="D4DA45FA"/>
    <w:lvl w:ilvl="0" w:tplc="11E4DAC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406CEB"/>
    <w:multiLevelType w:val="hybridMultilevel"/>
    <w:tmpl w:val="BDEA4B14"/>
    <w:lvl w:ilvl="0" w:tplc="710EC3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F5E3461"/>
    <w:multiLevelType w:val="hybridMultilevel"/>
    <w:tmpl w:val="AE70B2B8"/>
    <w:lvl w:ilvl="0" w:tplc="8F9E08A2">
      <w:start w:val="1"/>
      <w:numFmt w:val="decimal"/>
      <w:lvlText w:val="%1"/>
      <w:lvlJc w:val="left"/>
      <w:pPr>
        <w:ind w:left="502" w:hanging="360"/>
      </w:pPr>
      <w:rPr>
        <w:rFonts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74D841D4"/>
    <w:multiLevelType w:val="hybridMultilevel"/>
    <w:tmpl w:val="1C6A4DB8"/>
    <w:lvl w:ilvl="0" w:tplc="5050985A">
      <w:start w:val="3"/>
      <w:numFmt w:val="bullet"/>
      <w:lvlText w:val="-"/>
      <w:lvlJc w:val="left"/>
      <w:pPr>
        <w:ind w:left="1094" w:hanging="360"/>
      </w:pPr>
      <w:rPr>
        <w:rFonts w:ascii="Times New Roman" w:eastAsia="Times New Roman" w:hAnsi="Times New Roman" w:cs="Times New Roman"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6">
    <w:nsid w:val="75BB630F"/>
    <w:multiLevelType w:val="hybridMultilevel"/>
    <w:tmpl w:val="C9823256"/>
    <w:lvl w:ilvl="0" w:tplc="24AE9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032A1F"/>
    <w:multiLevelType w:val="hybridMultilevel"/>
    <w:tmpl w:val="BC6AB80E"/>
    <w:lvl w:ilvl="0" w:tplc="27266754">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num w:numId="1">
    <w:abstractNumId w:val="1"/>
  </w:num>
  <w:num w:numId="2">
    <w:abstractNumId w:val="20"/>
  </w:num>
  <w:num w:numId="3">
    <w:abstractNumId w:val="21"/>
  </w:num>
  <w:num w:numId="4">
    <w:abstractNumId w:val="4"/>
  </w:num>
  <w:num w:numId="5">
    <w:abstractNumId w:val="25"/>
  </w:num>
  <w:num w:numId="6">
    <w:abstractNumId w:val="2"/>
  </w:num>
  <w:num w:numId="7">
    <w:abstractNumId w:val="9"/>
  </w:num>
  <w:num w:numId="8">
    <w:abstractNumId w:val="19"/>
  </w:num>
  <w:num w:numId="9">
    <w:abstractNumId w:val="14"/>
  </w:num>
  <w:num w:numId="10">
    <w:abstractNumId w:val="5"/>
  </w:num>
  <w:num w:numId="11">
    <w:abstractNumId w:val="27"/>
  </w:num>
  <w:num w:numId="12">
    <w:abstractNumId w:val="0"/>
  </w:num>
  <w:num w:numId="13">
    <w:abstractNumId w:val="18"/>
  </w:num>
  <w:num w:numId="14">
    <w:abstractNumId w:val="11"/>
  </w:num>
  <w:num w:numId="15">
    <w:abstractNumId w:val="22"/>
  </w:num>
  <w:num w:numId="16">
    <w:abstractNumId w:val="13"/>
  </w:num>
  <w:num w:numId="17">
    <w:abstractNumId w:val="17"/>
  </w:num>
  <w:num w:numId="18">
    <w:abstractNumId w:val="7"/>
  </w:num>
  <w:num w:numId="19">
    <w:abstractNumId w:val="23"/>
  </w:num>
  <w:num w:numId="20">
    <w:abstractNumId w:val="26"/>
  </w:num>
  <w:num w:numId="21">
    <w:abstractNumId w:val="3"/>
  </w:num>
  <w:num w:numId="22">
    <w:abstractNumId w:val="10"/>
  </w:num>
  <w:num w:numId="23">
    <w:abstractNumId w:val="12"/>
  </w:num>
  <w:num w:numId="24">
    <w:abstractNumId w:val="16"/>
  </w:num>
  <w:num w:numId="25">
    <w:abstractNumId w:val="6"/>
  </w:num>
  <w:num w:numId="26">
    <w:abstractNumId w:val="8"/>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EF"/>
    <w:rsid w:val="0000012D"/>
    <w:rsid w:val="00000DB5"/>
    <w:rsid w:val="000017E5"/>
    <w:rsid w:val="000018B5"/>
    <w:rsid w:val="0000276C"/>
    <w:rsid w:val="00002EBD"/>
    <w:rsid w:val="000030A8"/>
    <w:rsid w:val="0000359C"/>
    <w:rsid w:val="000038DE"/>
    <w:rsid w:val="00004C73"/>
    <w:rsid w:val="00006B6E"/>
    <w:rsid w:val="00007796"/>
    <w:rsid w:val="00007969"/>
    <w:rsid w:val="00007ADA"/>
    <w:rsid w:val="00010B8C"/>
    <w:rsid w:val="00011DDC"/>
    <w:rsid w:val="0001375D"/>
    <w:rsid w:val="000140D8"/>
    <w:rsid w:val="00015E94"/>
    <w:rsid w:val="00016180"/>
    <w:rsid w:val="0001672E"/>
    <w:rsid w:val="00016F51"/>
    <w:rsid w:val="00017A70"/>
    <w:rsid w:val="00021750"/>
    <w:rsid w:val="0002177F"/>
    <w:rsid w:val="000226D9"/>
    <w:rsid w:val="000233FF"/>
    <w:rsid w:val="000242C3"/>
    <w:rsid w:val="00024F96"/>
    <w:rsid w:val="00027073"/>
    <w:rsid w:val="000272BF"/>
    <w:rsid w:val="00027478"/>
    <w:rsid w:val="00031E0F"/>
    <w:rsid w:val="000331B2"/>
    <w:rsid w:val="00033242"/>
    <w:rsid w:val="00033CF6"/>
    <w:rsid w:val="00034955"/>
    <w:rsid w:val="000353A0"/>
    <w:rsid w:val="000356CB"/>
    <w:rsid w:val="000357D5"/>
    <w:rsid w:val="000364CE"/>
    <w:rsid w:val="00037A4D"/>
    <w:rsid w:val="00037C5B"/>
    <w:rsid w:val="00040C6A"/>
    <w:rsid w:val="00041FF5"/>
    <w:rsid w:val="0004206B"/>
    <w:rsid w:val="000424F9"/>
    <w:rsid w:val="000429B7"/>
    <w:rsid w:val="00042AF4"/>
    <w:rsid w:val="00044B28"/>
    <w:rsid w:val="00045A70"/>
    <w:rsid w:val="0004691C"/>
    <w:rsid w:val="0004693B"/>
    <w:rsid w:val="00047BA7"/>
    <w:rsid w:val="000506A5"/>
    <w:rsid w:val="00050B2E"/>
    <w:rsid w:val="000512BC"/>
    <w:rsid w:val="000512EC"/>
    <w:rsid w:val="000533D5"/>
    <w:rsid w:val="00053510"/>
    <w:rsid w:val="000538E2"/>
    <w:rsid w:val="000545C8"/>
    <w:rsid w:val="00054AFB"/>
    <w:rsid w:val="00054CB3"/>
    <w:rsid w:val="0005528C"/>
    <w:rsid w:val="00056E0F"/>
    <w:rsid w:val="000622B1"/>
    <w:rsid w:val="00062689"/>
    <w:rsid w:val="00063FD6"/>
    <w:rsid w:val="000649BB"/>
    <w:rsid w:val="000663E6"/>
    <w:rsid w:val="0006673A"/>
    <w:rsid w:val="00066E38"/>
    <w:rsid w:val="00066FFF"/>
    <w:rsid w:val="00067237"/>
    <w:rsid w:val="000673D8"/>
    <w:rsid w:val="00067D69"/>
    <w:rsid w:val="00067FEC"/>
    <w:rsid w:val="0007095C"/>
    <w:rsid w:val="00070AF8"/>
    <w:rsid w:val="00070BB5"/>
    <w:rsid w:val="00072694"/>
    <w:rsid w:val="0007306E"/>
    <w:rsid w:val="000737F1"/>
    <w:rsid w:val="00073EC0"/>
    <w:rsid w:val="00074490"/>
    <w:rsid w:val="0007771F"/>
    <w:rsid w:val="000779DA"/>
    <w:rsid w:val="00080D58"/>
    <w:rsid w:val="00081175"/>
    <w:rsid w:val="000816BE"/>
    <w:rsid w:val="00081C5A"/>
    <w:rsid w:val="00081CFD"/>
    <w:rsid w:val="00082F75"/>
    <w:rsid w:val="00085C20"/>
    <w:rsid w:val="00086C66"/>
    <w:rsid w:val="00086E62"/>
    <w:rsid w:val="00087FA5"/>
    <w:rsid w:val="00090142"/>
    <w:rsid w:val="000904F1"/>
    <w:rsid w:val="00091198"/>
    <w:rsid w:val="00091C23"/>
    <w:rsid w:val="000922C2"/>
    <w:rsid w:val="00092367"/>
    <w:rsid w:val="000942FB"/>
    <w:rsid w:val="0009441B"/>
    <w:rsid w:val="00094525"/>
    <w:rsid w:val="0009470F"/>
    <w:rsid w:val="00094896"/>
    <w:rsid w:val="00094A0C"/>
    <w:rsid w:val="00094A70"/>
    <w:rsid w:val="00095212"/>
    <w:rsid w:val="0009687B"/>
    <w:rsid w:val="00096F79"/>
    <w:rsid w:val="00097114"/>
    <w:rsid w:val="0009784D"/>
    <w:rsid w:val="000A0885"/>
    <w:rsid w:val="000A0CFE"/>
    <w:rsid w:val="000A103A"/>
    <w:rsid w:val="000A15F7"/>
    <w:rsid w:val="000A1BF2"/>
    <w:rsid w:val="000A1CDB"/>
    <w:rsid w:val="000A4928"/>
    <w:rsid w:val="000A5FE7"/>
    <w:rsid w:val="000A68A3"/>
    <w:rsid w:val="000A76B2"/>
    <w:rsid w:val="000A7C4C"/>
    <w:rsid w:val="000A7D31"/>
    <w:rsid w:val="000A7F55"/>
    <w:rsid w:val="000B01DA"/>
    <w:rsid w:val="000B041C"/>
    <w:rsid w:val="000B0A64"/>
    <w:rsid w:val="000B1505"/>
    <w:rsid w:val="000B4191"/>
    <w:rsid w:val="000B45BA"/>
    <w:rsid w:val="000B54A2"/>
    <w:rsid w:val="000B6016"/>
    <w:rsid w:val="000B64CB"/>
    <w:rsid w:val="000B728C"/>
    <w:rsid w:val="000C0A04"/>
    <w:rsid w:val="000C1985"/>
    <w:rsid w:val="000C1CE7"/>
    <w:rsid w:val="000C1F5D"/>
    <w:rsid w:val="000C2525"/>
    <w:rsid w:val="000C2C54"/>
    <w:rsid w:val="000C40FD"/>
    <w:rsid w:val="000C4579"/>
    <w:rsid w:val="000C4B97"/>
    <w:rsid w:val="000C593B"/>
    <w:rsid w:val="000C7C98"/>
    <w:rsid w:val="000C7E03"/>
    <w:rsid w:val="000D0AAD"/>
    <w:rsid w:val="000D0F85"/>
    <w:rsid w:val="000D17BA"/>
    <w:rsid w:val="000D2A7D"/>
    <w:rsid w:val="000D341C"/>
    <w:rsid w:val="000D38BB"/>
    <w:rsid w:val="000D529F"/>
    <w:rsid w:val="000D57BC"/>
    <w:rsid w:val="000D5E09"/>
    <w:rsid w:val="000D6D61"/>
    <w:rsid w:val="000D731E"/>
    <w:rsid w:val="000D7588"/>
    <w:rsid w:val="000D75D5"/>
    <w:rsid w:val="000D7E49"/>
    <w:rsid w:val="000E0308"/>
    <w:rsid w:val="000E2055"/>
    <w:rsid w:val="000E2A90"/>
    <w:rsid w:val="000E3F14"/>
    <w:rsid w:val="000E4F59"/>
    <w:rsid w:val="000E5B0B"/>
    <w:rsid w:val="000E5B8F"/>
    <w:rsid w:val="000E75CA"/>
    <w:rsid w:val="000E7956"/>
    <w:rsid w:val="000F0166"/>
    <w:rsid w:val="000F0744"/>
    <w:rsid w:val="000F292E"/>
    <w:rsid w:val="000F3103"/>
    <w:rsid w:val="000F33F3"/>
    <w:rsid w:val="000F4641"/>
    <w:rsid w:val="000F5D92"/>
    <w:rsid w:val="000F684F"/>
    <w:rsid w:val="000F6B97"/>
    <w:rsid w:val="000F6F90"/>
    <w:rsid w:val="000F78AC"/>
    <w:rsid w:val="000F7B0D"/>
    <w:rsid w:val="00100A7E"/>
    <w:rsid w:val="00100C2F"/>
    <w:rsid w:val="00101935"/>
    <w:rsid w:val="00102458"/>
    <w:rsid w:val="00102FEB"/>
    <w:rsid w:val="0010644D"/>
    <w:rsid w:val="00106A03"/>
    <w:rsid w:val="00106A3B"/>
    <w:rsid w:val="00106B48"/>
    <w:rsid w:val="00107361"/>
    <w:rsid w:val="00107431"/>
    <w:rsid w:val="00107F2A"/>
    <w:rsid w:val="00110198"/>
    <w:rsid w:val="00110E1A"/>
    <w:rsid w:val="00111F1D"/>
    <w:rsid w:val="00111F95"/>
    <w:rsid w:val="0011259A"/>
    <w:rsid w:val="001129D2"/>
    <w:rsid w:val="00112CA6"/>
    <w:rsid w:val="00112CDF"/>
    <w:rsid w:val="001133A9"/>
    <w:rsid w:val="00113D65"/>
    <w:rsid w:val="00113F59"/>
    <w:rsid w:val="001150FA"/>
    <w:rsid w:val="00115761"/>
    <w:rsid w:val="00115ADA"/>
    <w:rsid w:val="00116B24"/>
    <w:rsid w:val="00121BBF"/>
    <w:rsid w:val="00121DBF"/>
    <w:rsid w:val="00121FBE"/>
    <w:rsid w:val="001236B5"/>
    <w:rsid w:val="00125152"/>
    <w:rsid w:val="00125DAF"/>
    <w:rsid w:val="00126355"/>
    <w:rsid w:val="00126E5F"/>
    <w:rsid w:val="00127396"/>
    <w:rsid w:val="0012783E"/>
    <w:rsid w:val="00130ECC"/>
    <w:rsid w:val="00131AD4"/>
    <w:rsid w:val="00131C38"/>
    <w:rsid w:val="001325C9"/>
    <w:rsid w:val="001347FA"/>
    <w:rsid w:val="00134BB3"/>
    <w:rsid w:val="00135448"/>
    <w:rsid w:val="0013544F"/>
    <w:rsid w:val="00135BDC"/>
    <w:rsid w:val="0013654E"/>
    <w:rsid w:val="00137E4F"/>
    <w:rsid w:val="001405EB"/>
    <w:rsid w:val="001414EE"/>
    <w:rsid w:val="001418BE"/>
    <w:rsid w:val="0014267D"/>
    <w:rsid w:val="001426DB"/>
    <w:rsid w:val="00142852"/>
    <w:rsid w:val="00143254"/>
    <w:rsid w:val="001442FC"/>
    <w:rsid w:val="00144733"/>
    <w:rsid w:val="00144C64"/>
    <w:rsid w:val="00145650"/>
    <w:rsid w:val="00146137"/>
    <w:rsid w:val="00146636"/>
    <w:rsid w:val="00147270"/>
    <w:rsid w:val="001478A6"/>
    <w:rsid w:val="00147EB6"/>
    <w:rsid w:val="0015347A"/>
    <w:rsid w:val="00153A8E"/>
    <w:rsid w:val="00154B18"/>
    <w:rsid w:val="00154DB7"/>
    <w:rsid w:val="001574F2"/>
    <w:rsid w:val="00157C6A"/>
    <w:rsid w:val="00160306"/>
    <w:rsid w:val="00160E10"/>
    <w:rsid w:val="001615E7"/>
    <w:rsid w:val="00161D29"/>
    <w:rsid w:val="00162782"/>
    <w:rsid w:val="00162932"/>
    <w:rsid w:val="001632C2"/>
    <w:rsid w:val="001649AC"/>
    <w:rsid w:val="00164D30"/>
    <w:rsid w:val="00164E48"/>
    <w:rsid w:val="00165BDB"/>
    <w:rsid w:val="00166BF5"/>
    <w:rsid w:val="00166D4E"/>
    <w:rsid w:val="00167B40"/>
    <w:rsid w:val="00167FE6"/>
    <w:rsid w:val="00172454"/>
    <w:rsid w:val="00173865"/>
    <w:rsid w:val="00174127"/>
    <w:rsid w:val="00174FF6"/>
    <w:rsid w:val="001754B1"/>
    <w:rsid w:val="00177202"/>
    <w:rsid w:val="001779C7"/>
    <w:rsid w:val="001823DC"/>
    <w:rsid w:val="0018246D"/>
    <w:rsid w:val="00185082"/>
    <w:rsid w:val="001859B4"/>
    <w:rsid w:val="00187463"/>
    <w:rsid w:val="00187C19"/>
    <w:rsid w:val="00190FDF"/>
    <w:rsid w:val="001914A8"/>
    <w:rsid w:val="001920E5"/>
    <w:rsid w:val="001925A4"/>
    <w:rsid w:val="00193569"/>
    <w:rsid w:val="00193DFD"/>
    <w:rsid w:val="0019642F"/>
    <w:rsid w:val="0019649E"/>
    <w:rsid w:val="0019658E"/>
    <w:rsid w:val="00197E98"/>
    <w:rsid w:val="001A0233"/>
    <w:rsid w:val="001A0DE2"/>
    <w:rsid w:val="001A149C"/>
    <w:rsid w:val="001A20A8"/>
    <w:rsid w:val="001A31AD"/>
    <w:rsid w:val="001A44BC"/>
    <w:rsid w:val="001A5E0D"/>
    <w:rsid w:val="001A65C0"/>
    <w:rsid w:val="001A6DB2"/>
    <w:rsid w:val="001B0AA1"/>
    <w:rsid w:val="001B3D25"/>
    <w:rsid w:val="001B4995"/>
    <w:rsid w:val="001B6238"/>
    <w:rsid w:val="001B63C3"/>
    <w:rsid w:val="001B6B7F"/>
    <w:rsid w:val="001B6F73"/>
    <w:rsid w:val="001B7F36"/>
    <w:rsid w:val="001C0773"/>
    <w:rsid w:val="001C0823"/>
    <w:rsid w:val="001C0C53"/>
    <w:rsid w:val="001C1F3E"/>
    <w:rsid w:val="001C229D"/>
    <w:rsid w:val="001C53CC"/>
    <w:rsid w:val="001C6211"/>
    <w:rsid w:val="001C6C4B"/>
    <w:rsid w:val="001D1FD2"/>
    <w:rsid w:val="001D2057"/>
    <w:rsid w:val="001D337B"/>
    <w:rsid w:val="001D3456"/>
    <w:rsid w:val="001D3870"/>
    <w:rsid w:val="001D3F40"/>
    <w:rsid w:val="001D510B"/>
    <w:rsid w:val="001D6F54"/>
    <w:rsid w:val="001D751F"/>
    <w:rsid w:val="001E05E7"/>
    <w:rsid w:val="001E298F"/>
    <w:rsid w:val="001E33BF"/>
    <w:rsid w:val="001E4108"/>
    <w:rsid w:val="001E4518"/>
    <w:rsid w:val="001E479E"/>
    <w:rsid w:val="001E6403"/>
    <w:rsid w:val="001E7945"/>
    <w:rsid w:val="001F1049"/>
    <w:rsid w:val="001F20B2"/>
    <w:rsid w:val="001F30A6"/>
    <w:rsid w:val="001F41DD"/>
    <w:rsid w:val="001F5B8C"/>
    <w:rsid w:val="001F61B2"/>
    <w:rsid w:val="001F6552"/>
    <w:rsid w:val="001F6ECF"/>
    <w:rsid w:val="00200280"/>
    <w:rsid w:val="002002D9"/>
    <w:rsid w:val="002002F9"/>
    <w:rsid w:val="002010B4"/>
    <w:rsid w:val="00202FF6"/>
    <w:rsid w:val="00203353"/>
    <w:rsid w:val="00203E85"/>
    <w:rsid w:val="00206752"/>
    <w:rsid w:val="002068C3"/>
    <w:rsid w:val="00206D0C"/>
    <w:rsid w:val="00206F32"/>
    <w:rsid w:val="00207253"/>
    <w:rsid w:val="00207434"/>
    <w:rsid w:val="002119F8"/>
    <w:rsid w:val="00211C77"/>
    <w:rsid w:val="0021267E"/>
    <w:rsid w:val="00213F55"/>
    <w:rsid w:val="0021402F"/>
    <w:rsid w:val="00214BDB"/>
    <w:rsid w:val="00214E3C"/>
    <w:rsid w:val="00216B99"/>
    <w:rsid w:val="002179BE"/>
    <w:rsid w:val="00217A38"/>
    <w:rsid w:val="00217C9A"/>
    <w:rsid w:val="0022063F"/>
    <w:rsid w:val="00220B8F"/>
    <w:rsid w:val="00220C49"/>
    <w:rsid w:val="00221EC5"/>
    <w:rsid w:val="002222DF"/>
    <w:rsid w:val="00223F7F"/>
    <w:rsid w:val="00224892"/>
    <w:rsid w:val="00225D8E"/>
    <w:rsid w:val="002264E2"/>
    <w:rsid w:val="00226B81"/>
    <w:rsid w:val="0022734A"/>
    <w:rsid w:val="002304DB"/>
    <w:rsid w:val="00230C8F"/>
    <w:rsid w:val="002336E2"/>
    <w:rsid w:val="0023436E"/>
    <w:rsid w:val="00235122"/>
    <w:rsid w:val="00237867"/>
    <w:rsid w:val="002406F0"/>
    <w:rsid w:val="002407EC"/>
    <w:rsid w:val="0024179D"/>
    <w:rsid w:val="00242293"/>
    <w:rsid w:val="00246423"/>
    <w:rsid w:val="00246727"/>
    <w:rsid w:val="00247534"/>
    <w:rsid w:val="002476FB"/>
    <w:rsid w:val="00247E0C"/>
    <w:rsid w:val="00247E6D"/>
    <w:rsid w:val="0025069B"/>
    <w:rsid w:val="00251360"/>
    <w:rsid w:val="00251C9C"/>
    <w:rsid w:val="00252231"/>
    <w:rsid w:val="00252E11"/>
    <w:rsid w:val="0025357A"/>
    <w:rsid w:val="00254A3A"/>
    <w:rsid w:val="00254EED"/>
    <w:rsid w:val="002558E5"/>
    <w:rsid w:val="002563DC"/>
    <w:rsid w:val="00256540"/>
    <w:rsid w:val="00257D5F"/>
    <w:rsid w:val="00260768"/>
    <w:rsid w:val="002607B1"/>
    <w:rsid w:val="0026321E"/>
    <w:rsid w:val="00263BD3"/>
    <w:rsid w:val="002645B1"/>
    <w:rsid w:val="00264C58"/>
    <w:rsid w:val="002668FA"/>
    <w:rsid w:val="002763B6"/>
    <w:rsid w:val="002768D1"/>
    <w:rsid w:val="00280439"/>
    <w:rsid w:val="00280BB3"/>
    <w:rsid w:val="002811CC"/>
    <w:rsid w:val="00281D1F"/>
    <w:rsid w:val="00282E04"/>
    <w:rsid w:val="002836EF"/>
    <w:rsid w:val="00283E09"/>
    <w:rsid w:val="00284607"/>
    <w:rsid w:val="00285B05"/>
    <w:rsid w:val="00286CF6"/>
    <w:rsid w:val="0028736B"/>
    <w:rsid w:val="00287BD3"/>
    <w:rsid w:val="00287E6D"/>
    <w:rsid w:val="002922CE"/>
    <w:rsid w:val="0029344A"/>
    <w:rsid w:val="002934E9"/>
    <w:rsid w:val="00293FF1"/>
    <w:rsid w:val="00294CE2"/>
    <w:rsid w:val="00295EA5"/>
    <w:rsid w:val="00295EE1"/>
    <w:rsid w:val="002966DC"/>
    <w:rsid w:val="0029712B"/>
    <w:rsid w:val="002973CA"/>
    <w:rsid w:val="00297D8C"/>
    <w:rsid w:val="002A3021"/>
    <w:rsid w:val="002A479E"/>
    <w:rsid w:val="002A4F16"/>
    <w:rsid w:val="002A55AF"/>
    <w:rsid w:val="002A5970"/>
    <w:rsid w:val="002A5D31"/>
    <w:rsid w:val="002A60E9"/>
    <w:rsid w:val="002A77FB"/>
    <w:rsid w:val="002A7B88"/>
    <w:rsid w:val="002B09B1"/>
    <w:rsid w:val="002B1059"/>
    <w:rsid w:val="002B1B42"/>
    <w:rsid w:val="002B1D26"/>
    <w:rsid w:val="002B26F2"/>
    <w:rsid w:val="002B2F74"/>
    <w:rsid w:val="002B364A"/>
    <w:rsid w:val="002B3ACF"/>
    <w:rsid w:val="002B3E87"/>
    <w:rsid w:val="002B4C38"/>
    <w:rsid w:val="002B4DC3"/>
    <w:rsid w:val="002B64F9"/>
    <w:rsid w:val="002C03BF"/>
    <w:rsid w:val="002C113C"/>
    <w:rsid w:val="002C1482"/>
    <w:rsid w:val="002C1A82"/>
    <w:rsid w:val="002C1B0F"/>
    <w:rsid w:val="002C2250"/>
    <w:rsid w:val="002C2722"/>
    <w:rsid w:val="002C4497"/>
    <w:rsid w:val="002C5300"/>
    <w:rsid w:val="002C6026"/>
    <w:rsid w:val="002C6932"/>
    <w:rsid w:val="002C6A16"/>
    <w:rsid w:val="002D1EBB"/>
    <w:rsid w:val="002D21C0"/>
    <w:rsid w:val="002D24F6"/>
    <w:rsid w:val="002D5809"/>
    <w:rsid w:val="002D6140"/>
    <w:rsid w:val="002D624C"/>
    <w:rsid w:val="002D62A8"/>
    <w:rsid w:val="002D638B"/>
    <w:rsid w:val="002D67E7"/>
    <w:rsid w:val="002D7793"/>
    <w:rsid w:val="002E02FE"/>
    <w:rsid w:val="002E0B7C"/>
    <w:rsid w:val="002E11A1"/>
    <w:rsid w:val="002E2C21"/>
    <w:rsid w:val="002E5F9F"/>
    <w:rsid w:val="002E68EF"/>
    <w:rsid w:val="002E6C1D"/>
    <w:rsid w:val="002E7278"/>
    <w:rsid w:val="002F23FB"/>
    <w:rsid w:val="002F34A3"/>
    <w:rsid w:val="002F3C1F"/>
    <w:rsid w:val="002F458A"/>
    <w:rsid w:val="002F5F9F"/>
    <w:rsid w:val="002F670F"/>
    <w:rsid w:val="002F6AD4"/>
    <w:rsid w:val="002F6B44"/>
    <w:rsid w:val="002F6F26"/>
    <w:rsid w:val="002F7227"/>
    <w:rsid w:val="0030186F"/>
    <w:rsid w:val="00302117"/>
    <w:rsid w:val="0030320F"/>
    <w:rsid w:val="0030354A"/>
    <w:rsid w:val="0030396D"/>
    <w:rsid w:val="00303CC6"/>
    <w:rsid w:val="00305BA6"/>
    <w:rsid w:val="00305FC7"/>
    <w:rsid w:val="0030656B"/>
    <w:rsid w:val="00306626"/>
    <w:rsid w:val="0030768F"/>
    <w:rsid w:val="00310434"/>
    <w:rsid w:val="00310509"/>
    <w:rsid w:val="00310A0A"/>
    <w:rsid w:val="00312BC7"/>
    <w:rsid w:val="00313726"/>
    <w:rsid w:val="00313C8C"/>
    <w:rsid w:val="003142C6"/>
    <w:rsid w:val="00314750"/>
    <w:rsid w:val="00314C48"/>
    <w:rsid w:val="00314FDB"/>
    <w:rsid w:val="00315BB7"/>
    <w:rsid w:val="00317D19"/>
    <w:rsid w:val="00320086"/>
    <w:rsid w:val="0032183D"/>
    <w:rsid w:val="003218A5"/>
    <w:rsid w:val="00321ED8"/>
    <w:rsid w:val="00322016"/>
    <w:rsid w:val="003243A5"/>
    <w:rsid w:val="00325D90"/>
    <w:rsid w:val="00326156"/>
    <w:rsid w:val="003272F4"/>
    <w:rsid w:val="00327DE0"/>
    <w:rsid w:val="00331D2C"/>
    <w:rsid w:val="00331F28"/>
    <w:rsid w:val="0033229D"/>
    <w:rsid w:val="003336A4"/>
    <w:rsid w:val="003344C5"/>
    <w:rsid w:val="0033474A"/>
    <w:rsid w:val="00334BFF"/>
    <w:rsid w:val="003355D1"/>
    <w:rsid w:val="00337634"/>
    <w:rsid w:val="00340670"/>
    <w:rsid w:val="0034154D"/>
    <w:rsid w:val="00342A7B"/>
    <w:rsid w:val="0034328B"/>
    <w:rsid w:val="003433AC"/>
    <w:rsid w:val="00346063"/>
    <w:rsid w:val="003461FD"/>
    <w:rsid w:val="00347310"/>
    <w:rsid w:val="003475B4"/>
    <w:rsid w:val="0034783F"/>
    <w:rsid w:val="00347EBB"/>
    <w:rsid w:val="00352707"/>
    <w:rsid w:val="00352BBE"/>
    <w:rsid w:val="00352BDA"/>
    <w:rsid w:val="0035354B"/>
    <w:rsid w:val="0035406B"/>
    <w:rsid w:val="003548F5"/>
    <w:rsid w:val="00354E86"/>
    <w:rsid w:val="0035586B"/>
    <w:rsid w:val="00356130"/>
    <w:rsid w:val="0035662F"/>
    <w:rsid w:val="00357067"/>
    <w:rsid w:val="00357315"/>
    <w:rsid w:val="00360CEA"/>
    <w:rsid w:val="003614A9"/>
    <w:rsid w:val="00361653"/>
    <w:rsid w:val="00361B19"/>
    <w:rsid w:val="00361F54"/>
    <w:rsid w:val="003621CC"/>
    <w:rsid w:val="00362238"/>
    <w:rsid w:val="00362D55"/>
    <w:rsid w:val="003638B1"/>
    <w:rsid w:val="00363A5F"/>
    <w:rsid w:val="003648EF"/>
    <w:rsid w:val="00364983"/>
    <w:rsid w:val="00365E3F"/>
    <w:rsid w:val="0036636F"/>
    <w:rsid w:val="003674B3"/>
    <w:rsid w:val="0036771B"/>
    <w:rsid w:val="00367EBF"/>
    <w:rsid w:val="00372740"/>
    <w:rsid w:val="00372ED0"/>
    <w:rsid w:val="00373121"/>
    <w:rsid w:val="00373F9E"/>
    <w:rsid w:val="003771C9"/>
    <w:rsid w:val="00380A45"/>
    <w:rsid w:val="0038207C"/>
    <w:rsid w:val="00382B96"/>
    <w:rsid w:val="00383324"/>
    <w:rsid w:val="0038336D"/>
    <w:rsid w:val="0038386D"/>
    <w:rsid w:val="003848B1"/>
    <w:rsid w:val="0038503A"/>
    <w:rsid w:val="003856FC"/>
    <w:rsid w:val="00386CD1"/>
    <w:rsid w:val="00386F4F"/>
    <w:rsid w:val="00386F67"/>
    <w:rsid w:val="003903E9"/>
    <w:rsid w:val="00390EDF"/>
    <w:rsid w:val="003918F2"/>
    <w:rsid w:val="0039289D"/>
    <w:rsid w:val="003940A5"/>
    <w:rsid w:val="00394287"/>
    <w:rsid w:val="00394A9D"/>
    <w:rsid w:val="00394FF9"/>
    <w:rsid w:val="00395291"/>
    <w:rsid w:val="00396139"/>
    <w:rsid w:val="003964E0"/>
    <w:rsid w:val="00397A2A"/>
    <w:rsid w:val="003A049B"/>
    <w:rsid w:val="003A069C"/>
    <w:rsid w:val="003A2811"/>
    <w:rsid w:val="003A2CC4"/>
    <w:rsid w:val="003A4D90"/>
    <w:rsid w:val="003A5109"/>
    <w:rsid w:val="003A5D5B"/>
    <w:rsid w:val="003A5FFD"/>
    <w:rsid w:val="003A7794"/>
    <w:rsid w:val="003A7AA4"/>
    <w:rsid w:val="003B04A2"/>
    <w:rsid w:val="003B0C7D"/>
    <w:rsid w:val="003B112D"/>
    <w:rsid w:val="003B2CBE"/>
    <w:rsid w:val="003B3400"/>
    <w:rsid w:val="003B35E5"/>
    <w:rsid w:val="003B4C18"/>
    <w:rsid w:val="003B60E8"/>
    <w:rsid w:val="003B61D5"/>
    <w:rsid w:val="003B683F"/>
    <w:rsid w:val="003B7572"/>
    <w:rsid w:val="003C0632"/>
    <w:rsid w:val="003C0666"/>
    <w:rsid w:val="003C2A29"/>
    <w:rsid w:val="003C31C9"/>
    <w:rsid w:val="003C38EA"/>
    <w:rsid w:val="003C4A86"/>
    <w:rsid w:val="003C5178"/>
    <w:rsid w:val="003C5A60"/>
    <w:rsid w:val="003C6715"/>
    <w:rsid w:val="003C70D0"/>
    <w:rsid w:val="003D023E"/>
    <w:rsid w:val="003D0E6D"/>
    <w:rsid w:val="003D146A"/>
    <w:rsid w:val="003D2743"/>
    <w:rsid w:val="003D30DE"/>
    <w:rsid w:val="003D3620"/>
    <w:rsid w:val="003D3E8E"/>
    <w:rsid w:val="003D458B"/>
    <w:rsid w:val="003D650B"/>
    <w:rsid w:val="003D72A0"/>
    <w:rsid w:val="003E0484"/>
    <w:rsid w:val="003E29B0"/>
    <w:rsid w:val="003E3055"/>
    <w:rsid w:val="003E4C43"/>
    <w:rsid w:val="003E50A8"/>
    <w:rsid w:val="003E5E13"/>
    <w:rsid w:val="003E7CEE"/>
    <w:rsid w:val="003F07AF"/>
    <w:rsid w:val="003F2B7A"/>
    <w:rsid w:val="003F2D4B"/>
    <w:rsid w:val="003F2DE6"/>
    <w:rsid w:val="003F4264"/>
    <w:rsid w:val="003F51E4"/>
    <w:rsid w:val="003F645D"/>
    <w:rsid w:val="003F6D58"/>
    <w:rsid w:val="003F7979"/>
    <w:rsid w:val="00401821"/>
    <w:rsid w:val="004027FF"/>
    <w:rsid w:val="00403451"/>
    <w:rsid w:val="0040397A"/>
    <w:rsid w:val="004048B5"/>
    <w:rsid w:val="0040561F"/>
    <w:rsid w:val="00405F46"/>
    <w:rsid w:val="004067A9"/>
    <w:rsid w:val="004102C2"/>
    <w:rsid w:val="0041089F"/>
    <w:rsid w:val="00412764"/>
    <w:rsid w:val="00412ABF"/>
    <w:rsid w:val="004152D8"/>
    <w:rsid w:val="004154A1"/>
    <w:rsid w:val="004161D6"/>
    <w:rsid w:val="004169A2"/>
    <w:rsid w:val="00416E73"/>
    <w:rsid w:val="00417D15"/>
    <w:rsid w:val="00417FC0"/>
    <w:rsid w:val="0042017D"/>
    <w:rsid w:val="00423B99"/>
    <w:rsid w:val="004252FD"/>
    <w:rsid w:val="00425E2F"/>
    <w:rsid w:val="004260D9"/>
    <w:rsid w:val="0042635C"/>
    <w:rsid w:val="00427DD0"/>
    <w:rsid w:val="0043154F"/>
    <w:rsid w:val="00433F1D"/>
    <w:rsid w:val="004346A9"/>
    <w:rsid w:val="00434C25"/>
    <w:rsid w:val="0043515D"/>
    <w:rsid w:val="00437894"/>
    <w:rsid w:val="00437DFF"/>
    <w:rsid w:val="004414D9"/>
    <w:rsid w:val="004424CA"/>
    <w:rsid w:val="004442D3"/>
    <w:rsid w:val="004444A0"/>
    <w:rsid w:val="00444B39"/>
    <w:rsid w:val="004464CD"/>
    <w:rsid w:val="004464DF"/>
    <w:rsid w:val="00446BD5"/>
    <w:rsid w:val="00446D9B"/>
    <w:rsid w:val="00447A8D"/>
    <w:rsid w:val="00447BE9"/>
    <w:rsid w:val="00447EB4"/>
    <w:rsid w:val="004529C4"/>
    <w:rsid w:val="00452E26"/>
    <w:rsid w:val="004535EC"/>
    <w:rsid w:val="00453D29"/>
    <w:rsid w:val="00455CC6"/>
    <w:rsid w:val="00455D2B"/>
    <w:rsid w:val="00455F99"/>
    <w:rsid w:val="00456F01"/>
    <w:rsid w:val="00457E1D"/>
    <w:rsid w:val="00457E73"/>
    <w:rsid w:val="00462362"/>
    <w:rsid w:val="00462A66"/>
    <w:rsid w:val="00463B07"/>
    <w:rsid w:val="00463F6C"/>
    <w:rsid w:val="004654C5"/>
    <w:rsid w:val="00466098"/>
    <w:rsid w:val="004670AF"/>
    <w:rsid w:val="00471CD2"/>
    <w:rsid w:val="0047203C"/>
    <w:rsid w:val="00473018"/>
    <w:rsid w:val="004735DF"/>
    <w:rsid w:val="0047786D"/>
    <w:rsid w:val="00480B8D"/>
    <w:rsid w:val="004818C7"/>
    <w:rsid w:val="00481AFD"/>
    <w:rsid w:val="00482027"/>
    <w:rsid w:val="004838D6"/>
    <w:rsid w:val="004844AA"/>
    <w:rsid w:val="004853B9"/>
    <w:rsid w:val="00485ADF"/>
    <w:rsid w:val="00485B1E"/>
    <w:rsid w:val="00486291"/>
    <w:rsid w:val="0048679C"/>
    <w:rsid w:val="00486882"/>
    <w:rsid w:val="004878EF"/>
    <w:rsid w:val="004901C6"/>
    <w:rsid w:val="004908DD"/>
    <w:rsid w:val="00490914"/>
    <w:rsid w:val="00492279"/>
    <w:rsid w:val="00493DB3"/>
    <w:rsid w:val="0049441B"/>
    <w:rsid w:val="004969B5"/>
    <w:rsid w:val="004A00F9"/>
    <w:rsid w:val="004A2A36"/>
    <w:rsid w:val="004A2C7E"/>
    <w:rsid w:val="004A3190"/>
    <w:rsid w:val="004A3C9B"/>
    <w:rsid w:val="004A3E93"/>
    <w:rsid w:val="004A4C31"/>
    <w:rsid w:val="004A5D57"/>
    <w:rsid w:val="004A703D"/>
    <w:rsid w:val="004B0AF2"/>
    <w:rsid w:val="004B0DDD"/>
    <w:rsid w:val="004B0FDC"/>
    <w:rsid w:val="004B1CF8"/>
    <w:rsid w:val="004B1CFA"/>
    <w:rsid w:val="004B2098"/>
    <w:rsid w:val="004B2614"/>
    <w:rsid w:val="004B3244"/>
    <w:rsid w:val="004B3A93"/>
    <w:rsid w:val="004B5B0B"/>
    <w:rsid w:val="004B5F40"/>
    <w:rsid w:val="004B75CF"/>
    <w:rsid w:val="004B77EB"/>
    <w:rsid w:val="004C0862"/>
    <w:rsid w:val="004C2E5E"/>
    <w:rsid w:val="004C4BC2"/>
    <w:rsid w:val="004C548E"/>
    <w:rsid w:val="004C6825"/>
    <w:rsid w:val="004C70F3"/>
    <w:rsid w:val="004C76CB"/>
    <w:rsid w:val="004C7C98"/>
    <w:rsid w:val="004D0BA0"/>
    <w:rsid w:val="004D24B8"/>
    <w:rsid w:val="004D29E1"/>
    <w:rsid w:val="004D32DC"/>
    <w:rsid w:val="004D43E3"/>
    <w:rsid w:val="004D5827"/>
    <w:rsid w:val="004D5D44"/>
    <w:rsid w:val="004D6D5B"/>
    <w:rsid w:val="004D7CEF"/>
    <w:rsid w:val="004E1509"/>
    <w:rsid w:val="004E193D"/>
    <w:rsid w:val="004E2D57"/>
    <w:rsid w:val="004E32E2"/>
    <w:rsid w:val="004E3513"/>
    <w:rsid w:val="004E50C9"/>
    <w:rsid w:val="004E567F"/>
    <w:rsid w:val="004F01DC"/>
    <w:rsid w:val="004F08F8"/>
    <w:rsid w:val="004F10AA"/>
    <w:rsid w:val="004F18B1"/>
    <w:rsid w:val="004F23DD"/>
    <w:rsid w:val="004F2A61"/>
    <w:rsid w:val="004F30FB"/>
    <w:rsid w:val="004F341A"/>
    <w:rsid w:val="004F34A9"/>
    <w:rsid w:val="004F361D"/>
    <w:rsid w:val="004F3C57"/>
    <w:rsid w:val="004F40C9"/>
    <w:rsid w:val="004F4134"/>
    <w:rsid w:val="004F675D"/>
    <w:rsid w:val="004F68F1"/>
    <w:rsid w:val="004F73DC"/>
    <w:rsid w:val="00500F0E"/>
    <w:rsid w:val="005016FC"/>
    <w:rsid w:val="00501D61"/>
    <w:rsid w:val="005035D0"/>
    <w:rsid w:val="005039B0"/>
    <w:rsid w:val="005046C3"/>
    <w:rsid w:val="00505298"/>
    <w:rsid w:val="0050670B"/>
    <w:rsid w:val="00510F6C"/>
    <w:rsid w:val="00511BA4"/>
    <w:rsid w:val="00511D33"/>
    <w:rsid w:val="00511E05"/>
    <w:rsid w:val="00512068"/>
    <w:rsid w:val="005123B6"/>
    <w:rsid w:val="00512504"/>
    <w:rsid w:val="00512BBC"/>
    <w:rsid w:val="00514B2A"/>
    <w:rsid w:val="00514F21"/>
    <w:rsid w:val="00515D8A"/>
    <w:rsid w:val="00516DA4"/>
    <w:rsid w:val="005171A5"/>
    <w:rsid w:val="0051747B"/>
    <w:rsid w:val="005178CD"/>
    <w:rsid w:val="00517B06"/>
    <w:rsid w:val="00520A0D"/>
    <w:rsid w:val="00524AFD"/>
    <w:rsid w:val="00524C08"/>
    <w:rsid w:val="00526676"/>
    <w:rsid w:val="0052674D"/>
    <w:rsid w:val="0052707A"/>
    <w:rsid w:val="00527888"/>
    <w:rsid w:val="005309FF"/>
    <w:rsid w:val="00531017"/>
    <w:rsid w:val="00531205"/>
    <w:rsid w:val="00531827"/>
    <w:rsid w:val="005318F3"/>
    <w:rsid w:val="00531E1C"/>
    <w:rsid w:val="00532201"/>
    <w:rsid w:val="00533C05"/>
    <w:rsid w:val="005346A5"/>
    <w:rsid w:val="0053577A"/>
    <w:rsid w:val="0053693C"/>
    <w:rsid w:val="00536FEC"/>
    <w:rsid w:val="00537E42"/>
    <w:rsid w:val="0054004B"/>
    <w:rsid w:val="00540370"/>
    <w:rsid w:val="00540BCC"/>
    <w:rsid w:val="00540FB7"/>
    <w:rsid w:val="0054102A"/>
    <w:rsid w:val="00541593"/>
    <w:rsid w:val="00541C2E"/>
    <w:rsid w:val="00542F66"/>
    <w:rsid w:val="00543990"/>
    <w:rsid w:val="005446ED"/>
    <w:rsid w:val="00544880"/>
    <w:rsid w:val="00546127"/>
    <w:rsid w:val="0054692D"/>
    <w:rsid w:val="00546F25"/>
    <w:rsid w:val="005503BF"/>
    <w:rsid w:val="005510D6"/>
    <w:rsid w:val="005518D8"/>
    <w:rsid w:val="005522A8"/>
    <w:rsid w:val="00552655"/>
    <w:rsid w:val="00553FCC"/>
    <w:rsid w:val="00554083"/>
    <w:rsid w:val="00556692"/>
    <w:rsid w:val="00557218"/>
    <w:rsid w:val="00557808"/>
    <w:rsid w:val="00557F40"/>
    <w:rsid w:val="005608B7"/>
    <w:rsid w:val="00562EFB"/>
    <w:rsid w:val="005646D9"/>
    <w:rsid w:val="0056481F"/>
    <w:rsid w:val="0056498F"/>
    <w:rsid w:val="00564FA8"/>
    <w:rsid w:val="00567DE4"/>
    <w:rsid w:val="00570D33"/>
    <w:rsid w:val="00571C97"/>
    <w:rsid w:val="00571F96"/>
    <w:rsid w:val="00572CDE"/>
    <w:rsid w:val="00572DCB"/>
    <w:rsid w:val="00573A06"/>
    <w:rsid w:val="00574314"/>
    <w:rsid w:val="00574593"/>
    <w:rsid w:val="00574B84"/>
    <w:rsid w:val="00575F56"/>
    <w:rsid w:val="00580585"/>
    <w:rsid w:val="0058116B"/>
    <w:rsid w:val="0058129A"/>
    <w:rsid w:val="00581C12"/>
    <w:rsid w:val="005841E9"/>
    <w:rsid w:val="0058479D"/>
    <w:rsid w:val="00585ACB"/>
    <w:rsid w:val="005903F3"/>
    <w:rsid w:val="00592BEF"/>
    <w:rsid w:val="00592E1D"/>
    <w:rsid w:val="005938E6"/>
    <w:rsid w:val="0059393F"/>
    <w:rsid w:val="00593DBA"/>
    <w:rsid w:val="00594283"/>
    <w:rsid w:val="00594600"/>
    <w:rsid w:val="0059471A"/>
    <w:rsid w:val="0059509E"/>
    <w:rsid w:val="005950ED"/>
    <w:rsid w:val="005959E5"/>
    <w:rsid w:val="00595C97"/>
    <w:rsid w:val="005A01BC"/>
    <w:rsid w:val="005A19E0"/>
    <w:rsid w:val="005A317D"/>
    <w:rsid w:val="005A43F9"/>
    <w:rsid w:val="005A4D69"/>
    <w:rsid w:val="005A53BA"/>
    <w:rsid w:val="005A5B98"/>
    <w:rsid w:val="005A6C00"/>
    <w:rsid w:val="005A70BA"/>
    <w:rsid w:val="005A72CF"/>
    <w:rsid w:val="005B00BF"/>
    <w:rsid w:val="005B2D5A"/>
    <w:rsid w:val="005B2ECA"/>
    <w:rsid w:val="005B30DE"/>
    <w:rsid w:val="005B321F"/>
    <w:rsid w:val="005B45FE"/>
    <w:rsid w:val="005B571D"/>
    <w:rsid w:val="005B5A11"/>
    <w:rsid w:val="005B6C0F"/>
    <w:rsid w:val="005B7D65"/>
    <w:rsid w:val="005C1247"/>
    <w:rsid w:val="005C15C6"/>
    <w:rsid w:val="005C2D07"/>
    <w:rsid w:val="005C2FE0"/>
    <w:rsid w:val="005C5EFA"/>
    <w:rsid w:val="005C755F"/>
    <w:rsid w:val="005D002C"/>
    <w:rsid w:val="005D151B"/>
    <w:rsid w:val="005D2B25"/>
    <w:rsid w:val="005D2B63"/>
    <w:rsid w:val="005D486C"/>
    <w:rsid w:val="005D62D0"/>
    <w:rsid w:val="005D6A06"/>
    <w:rsid w:val="005D6CD3"/>
    <w:rsid w:val="005D790C"/>
    <w:rsid w:val="005D7B54"/>
    <w:rsid w:val="005D7EFD"/>
    <w:rsid w:val="005E218B"/>
    <w:rsid w:val="005E21B0"/>
    <w:rsid w:val="005E22FA"/>
    <w:rsid w:val="005E4A8F"/>
    <w:rsid w:val="005E633E"/>
    <w:rsid w:val="005F0558"/>
    <w:rsid w:val="005F116B"/>
    <w:rsid w:val="005F1C4C"/>
    <w:rsid w:val="005F2523"/>
    <w:rsid w:val="005F331F"/>
    <w:rsid w:val="005F3485"/>
    <w:rsid w:val="005F4C0B"/>
    <w:rsid w:val="005F68E8"/>
    <w:rsid w:val="005F73B5"/>
    <w:rsid w:val="005F75EF"/>
    <w:rsid w:val="005F7F4A"/>
    <w:rsid w:val="0060030A"/>
    <w:rsid w:val="00601FEE"/>
    <w:rsid w:val="00602BA7"/>
    <w:rsid w:val="00603E47"/>
    <w:rsid w:val="00604B31"/>
    <w:rsid w:val="00604EED"/>
    <w:rsid w:val="006051B0"/>
    <w:rsid w:val="00605802"/>
    <w:rsid w:val="0060664C"/>
    <w:rsid w:val="00607641"/>
    <w:rsid w:val="00607761"/>
    <w:rsid w:val="006078C5"/>
    <w:rsid w:val="00607E9A"/>
    <w:rsid w:val="00610544"/>
    <w:rsid w:val="00610CEC"/>
    <w:rsid w:val="0061174F"/>
    <w:rsid w:val="00614A5B"/>
    <w:rsid w:val="00615254"/>
    <w:rsid w:val="0061554E"/>
    <w:rsid w:val="006159DC"/>
    <w:rsid w:val="0061710E"/>
    <w:rsid w:val="00620011"/>
    <w:rsid w:val="0062041C"/>
    <w:rsid w:val="00622AEC"/>
    <w:rsid w:val="00623B5C"/>
    <w:rsid w:val="00623BD7"/>
    <w:rsid w:val="00623D22"/>
    <w:rsid w:val="00624CAD"/>
    <w:rsid w:val="00625200"/>
    <w:rsid w:val="00625207"/>
    <w:rsid w:val="006273C5"/>
    <w:rsid w:val="0063013A"/>
    <w:rsid w:val="00630EC8"/>
    <w:rsid w:val="00631B14"/>
    <w:rsid w:val="00631ED5"/>
    <w:rsid w:val="0063277B"/>
    <w:rsid w:val="0063369B"/>
    <w:rsid w:val="00634C4C"/>
    <w:rsid w:val="00635ADC"/>
    <w:rsid w:val="00635D1A"/>
    <w:rsid w:val="0063655A"/>
    <w:rsid w:val="00637E0F"/>
    <w:rsid w:val="0064021C"/>
    <w:rsid w:val="00641962"/>
    <w:rsid w:val="006420A8"/>
    <w:rsid w:val="00643E30"/>
    <w:rsid w:val="0064484F"/>
    <w:rsid w:val="006458CF"/>
    <w:rsid w:val="0064656F"/>
    <w:rsid w:val="006468EB"/>
    <w:rsid w:val="00647511"/>
    <w:rsid w:val="0065079A"/>
    <w:rsid w:val="00650EB7"/>
    <w:rsid w:val="00650FDB"/>
    <w:rsid w:val="006525A4"/>
    <w:rsid w:val="00653189"/>
    <w:rsid w:val="00655D6D"/>
    <w:rsid w:val="0065647B"/>
    <w:rsid w:val="00657ED5"/>
    <w:rsid w:val="0066231D"/>
    <w:rsid w:val="00664218"/>
    <w:rsid w:val="00665E4E"/>
    <w:rsid w:val="006666A2"/>
    <w:rsid w:val="00666D01"/>
    <w:rsid w:val="00667057"/>
    <w:rsid w:val="006704C3"/>
    <w:rsid w:val="00671072"/>
    <w:rsid w:val="006720D7"/>
    <w:rsid w:val="006727F4"/>
    <w:rsid w:val="00674762"/>
    <w:rsid w:val="00674B24"/>
    <w:rsid w:val="0067503F"/>
    <w:rsid w:val="00676345"/>
    <w:rsid w:val="006763FC"/>
    <w:rsid w:val="00676463"/>
    <w:rsid w:val="00676CA9"/>
    <w:rsid w:val="00680608"/>
    <w:rsid w:val="0068139B"/>
    <w:rsid w:val="00681BBA"/>
    <w:rsid w:val="00682321"/>
    <w:rsid w:val="006827F7"/>
    <w:rsid w:val="00684129"/>
    <w:rsid w:val="00684201"/>
    <w:rsid w:val="0068522A"/>
    <w:rsid w:val="00687034"/>
    <w:rsid w:val="006916E0"/>
    <w:rsid w:val="00691783"/>
    <w:rsid w:val="00692C32"/>
    <w:rsid w:val="00693942"/>
    <w:rsid w:val="00693EE3"/>
    <w:rsid w:val="00694043"/>
    <w:rsid w:val="00695EC4"/>
    <w:rsid w:val="00696585"/>
    <w:rsid w:val="00696D28"/>
    <w:rsid w:val="00696E73"/>
    <w:rsid w:val="0069732B"/>
    <w:rsid w:val="006A038D"/>
    <w:rsid w:val="006A3607"/>
    <w:rsid w:val="006A3BD1"/>
    <w:rsid w:val="006A3D87"/>
    <w:rsid w:val="006A4206"/>
    <w:rsid w:val="006A49DE"/>
    <w:rsid w:val="006A4C68"/>
    <w:rsid w:val="006A5479"/>
    <w:rsid w:val="006A570B"/>
    <w:rsid w:val="006A5732"/>
    <w:rsid w:val="006A597B"/>
    <w:rsid w:val="006A6BB7"/>
    <w:rsid w:val="006A75DD"/>
    <w:rsid w:val="006B00D4"/>
    <w:rsid w:val="006B3709"/>
    <w:rsid w:val="006B41E4"/>
    <w:rsid w:val="006B4473"/>
    <w:rsid w:val="006B4849"/>
    <w:rsid w:val="006B4D9E"/>
    <w:rsid w:val="006B52B3"/>
    <w:rsid w:val="006B593F"/>
    <w:rsid w:val="006B6219"/>
    <w:rsid w:val="006B64E1"/>
    <w:rsid w:val="006B6B19"/>
    <w:rsid w:val="006B7247"/>
    <w:rsid w:val="006B79E9"/>
    <w:rsid w:val="006C0277"/>
    <w:rsid w:val="006C0A9D"/>
    <w:rsid w:val="006C3137"/>
    <w:rsid w:val="006C347D"/>
    <w:rsid w:val="006C35EA"/>
    <w:rsid w:val="006C3C9E"/>
    <w:rsid w:val="006C43D3"/>
    <w:rsid w:val="006C5183"/>
    <w:rsid w:val="006C5303"/>
    <w:rsid w:val="006C5560"/>
    <w:rsid w:val="006C592F"/>
    <w:rsid w:val="006C59B2"/>
    <w:rsid w:val="006C5BEB"/>
    <w:rsid w:val="006C5EDF"/>
    <w:rsid w:val="006C6080"/>
    <w:rsid w:val="006C775B"/>
    <w:rsid w:val="006C7F2B"/>
    <w:rsid w:val="006D09B7"/>
    <w:rsid w:val="006D0FEB"/>
    <w:rsid w:val="006D17A2"/>
    <w:rsid w:val="006D19C9"/>
    <w:rsid w:val="006D2334"/>
    <w:rsid w:val="006D296C"/>
    <w:rsid w:val="006D3255"/>
    <w:rsid w:val="006D3BBF"/>
    <w:rsid w:val="006D482C"/>
    <w:rsid w:val="006D58A1"/>
    <w:rsid w:val="006D62B5"/>
    <w:rsid w:val="006D6A2F"/>
    <w:rsid w:val="006D6C20"/>
    <w:rsid w:val="006D7571"/>
    <w:rsid w:val="006E01C8"/>
    <w:rsid w:val="006E0218"/>
    <w:rsid w:val="006E0327"/>
    <w:rsid w:val="006E12E7"/>
    <w:rsid w:val="006E2BC7"/>
    <w:rsid w:val="006E464D"/>
    <w:rsid w:val="006E4EB7"/>
    <w:rsid w:val="006E5A2D"/>
    <w:rsid w:val="006E60B5"/>
    <w:rsid w:val="006E7131"/>
    <w:rsid w:val="006E7A80"/>
    <w:rsid w:val="006F07A6"/>
    <w:rsid w:val="006F0FA3"/>
    <w:rsid w:val="006F1212"/>
    <w:rsid w:val="006F16C7"/>
    <w:rsid w:val="006F20E5"/>
    <w:rsid w:val="006F50DE"/>
    <w:rsid w:val="006F5505"/>
    <w:rsid w:val="006F5606"/>
    <w:rsid w:val="006F5A46"/>
    <w:rsid w:val="006F66FF"/>
    <w:rsid w:val="006F7255"/>
    <w:rsid w:val="00700CFB"/>
    <w:rsid w:val="00701E9B"/>
    <w:rsid w:val="00701F94"/>
    <w:rsid w:val="00702E96"/>
    <w:rsid w:val="00703DD3"/>
    <w:rsid w:val="0070432B"/>
    <w:rsid w:val="00704EC8"/>
    <w:rsid w:val="00706568"/>
    <w:rsid w:val="007065BE"/>
    <w:rsid w:val="00706731"/>
    <w:rsid w:val="00707A4B"/>
    <w:rsid w:val="00710450"/>
    <w:rsid w:val="007110D7"/>
    <w:rsid w:val="007114A1"/>
    <w:rsid w:val="007132E8"/>
    <w:rsid w:val="007134F1"/>
    <w:rsid w:val="0071454D"/>
    <w:rsid w:val="00714F46"/>
    <w:rsid w:val="007168E2"/>
    <w:rsid w:val="00716C86"/>
    <w:rsid w:val="00716FBD"/>
    <w:rsid w:val="007200B6"/>
    <w:rsid w:val="0072016F"/>
    <w:rsid w:val="007206AC"/>
    <w:rsid w:val="00721E54"/>
    <w:rsid w:val="00722CBF"/>
    <w:rsid w:val="007249A3"/>
    <w:rsid w:val="00725168"/>
    <w:rsid w:val="00725F75"/>
    <w:rsid w:val="00730623"/>
    <w:rsid w:val="00730C26"/>
    <w:rsid w:val="007322A8"/>
    <w:rsid w:val="0073361F"/>
    <w:rsid w:val="00733760"/>
    <w:rsid w:val="0073616A"/>
    <w:rsid w:val="00737160"/>
    <w:rsid w:val="00737685"/>
    <w:rsid w:val="00737964"/>
    <w:rsid w:val="00741894"/>
    <w:rsid w:val="00741CDE"/>
    <w:rsid w:val="007424E5"/>
    <w:rsid w:val="007425D5"/>
    <w:rsid w:val="00743A57"/>
    <w:rsid w:val="00746326"/>
    <w:rsid w:val="007467E9"/>
    <w:rsid w:val="00746C3E"/>
    <w:rsid w:val="00750982"/>
    <w:rsid w:val="007510BA"/>
    <w:rsid w:val="00751BB5"/>
    <w:rsid w:val="00752611"/>
    <w:rsid w:val="00752E2F"/>
    <w:rsid w:val="00752F0F"/>
    <w:rsid w:val="00753095"/>
    <w:rsid w:val="007532C5"/>
    <w:rsid w:val="00753350"/>
    <w:rsid w:val="007533AB"/>
    <w:rsid w:val="007535B9"/>
    <w:rsid w:val="0075415E"/>
    <w:rsid w:val="007543E8"/>
    <w:rsid w:val="007544D1"/>
    <w:rsid w:val="00754733"/>
    <w:rsid w:val="0075574E"/>
    <w:rsid w:val="007561A2"/>
    <w:rsid w:val="00756E0F"/>
    <w:rsid w:val="00757727"/>
    <w:rsid w:val="00757DB7"/>
    <w:rsid w:val="007600DF"/>
    <w:rsid w:val="007618AC"/>
    <w:rsid w:val="00763B02"/>
    <w:rsid w:val="00764970"/>
    <w:rsid w:val="00765B53"/>
    <w:rsid w:val="00766089"/>
    <w:rsid w:val="0076714B"/>
    <w:rsid w:val="00770D25"/>
    <w:rsid w:val="007710CD"/>
    <w:rsid w:val="0077122C"/>
    <w:rsid w:val="007717A1"/>
    <w:rsid w:val="00773396"/>
    <w:rsid w:val="007736A7"/>
    <w:rsid w:val="00773DBF"/>
    <w:rsid w:val="00774526"/>
    <w:rsid w:val="007747CE"/>
    <w:rsid w:val="00774E0D"/>
    <w:rsid w:val="00775552"/>
    <w:rsid w:val="00775E4D"/>
    <w:rsid w:val="007771CC"/>
    <w:rsid w:val="00782462"/>
    <w:rsid w:val="00782BE7"/>
    <w:rsid w:val="0078467F"/>
    <w:rsid w:val="00785E7A"/>
    <w:rsid w:val="007863F5"/>
    <w:rsid w:val="00787D2B"/>
    <w:rsid w:val="007908F1"/>
    <w:rsid w:val="00791102"/>
    <w:rsid w:val="00791927"/>
    <w:rsid w:val="007927DD"/>
    <w:rsid w:val="00792E63"/>
    <w:rsid w:val="00794C6F"/>
    <w:rsid w:val="00794D6E"/>
    <w:rsid w:val="0079785F"/>
    <w:rsid w:val="00797A9D"/>
    <w:rsid w:val="007A0BE7"/>
    <w:rsid w:val="007A13A6"/>
    <w:rsid w:val="007A1E30"/>
    <w:rsid w:val="007A2FFD"/>
    <w:rsid w:val="007A4C09"/>
    <w:rsid w:val="007A5CB8"/>
    <w:rsid w:val="007A6F67"/>
    <w:rsid w:val="007A6FC1"/>
    <w:rsid w:val="007A71E2"/>
    <w:rsid w:val="007A7BB6"/>
    <w:rsid w:val="007A7F56"/>
    <w:rsid w:val="007B0247"/>
    <w:rsid w:val="007B174F"/>
    <w:rsid w:val="007B1A8C"/>
    <w:rsid w:val="007B4401"/>
    <w:rsid w:val="007B4926"/>
    <w:rsid w:val="007B54D0"/>
    <w:rsid w:val="007B582B"/>
    <w:rsid w:val="007B5956"/>
    <w:rsid w:val="007B7017"/>
    <w:rsid w:val="007B7706"/>
    <w:rsid w:val="007C02BB"/>
    <w:rsid w:val="007C09C0"/>
    <w:rsid w:val="007C0AE5"/>
    <w:rsid w:val="007C13AE"/>
    <w:rsid w:val="007C21E1"/>
    <w:rsid w:val="007C2D93"/>
    <w:rsid w:val="007C3E27"/>
    <w:rsid w:val="007C4491"/>
    <w:rsid w:val="007C45D1"/>
    <w:rsid w:val="007C50BF"/>
    <w:rsid w:val="007C5B79"/>
    <w:rsid w:val="007C7A5D"/>
    <w:rsid w:val="007C7E71"/>
    <w:rsid w:val="007D0367"/>
    <w:rsid w:val="007D0708"/>
    <w:rsid w:val="007D4612"/>
    <w:rsid w:val="007D4A93"/>
    <w:rsid w:val="007D5502"/>
    <w:rsid w:val="007D6E67"/>
    <w:rsid w:val="007D72C8"/>
    <w:rsid w:val="007D732B"/>
    <w:rsid w:val="007E0038"/>
    <w:rsid w:val="007E05B9"/>
    <w:rsid w:val="007E15E0"/>
    <w:rsid w:val="007E1BC1"/>
    <w:rsid w:val="007E1DB6"/>
    <w:rsid w:val="007E2566"/>
    <w:rsid w:val="007E5856"/>
    <w:rsid w:val="007E5FF9"/>
    <w:rsid w:val="007E6275"/>
    <w:rsid w:val="007E640E"/>
    <w:rsid w:val="007E75FD"/>
    <w:rsid w:val="007F0A08"/>
    <w:rsid w:val="007F1104"/>
    <w:rsid w:val="007F2722"/>
    <w:rsid w:val="007F2AAC"/>
    <w:rsid w:val="007F44D0"/>
    <w:rsid w:val="007F4F2D"/>
    <w:rsid w:val="007F60B0"/>
    <w:rsid w:val="007F6352"/>
    <w:rsid w:val="007F70BC"/>
    <w:rsid w:val="007F7C1E"/>
    <w:rsid w:val="008006F9"/>
    <w:rsid w:val="00802802"/>
    <w:rsid w:val="00803703"/>
    <w:rsid w:val="00804051"/>
    <w:rsid w:val="008040B7"/>
    <w:rsid w:val="00804159"/>
    <w:rsid w:val="008048E2"/>
    <w:rsid w:val="0080523D"/>
    <w:rsid w:val="0080527F"/>
    <w:rsid w:val="0080555B"/>
    <w:rsid w:val="0080625B"/>
    <w:rsid w:val="008063FA"/>
    <w:rsid w:val="00806DEE"/>
    <w:rsid w:val="008077FD"/>
    <w:rsid w:val="00807C8A"/>
    <w:rsid w:val="008102E4"/>
    <w:rsid w:val="008104DE"/>
    <w:rsid w:val="00812D72"/>
    <w:rsid w:val="00813DEC"/>
    <w:rsid w:val="0081405E"/>
    <w:rsid w:val="008175D8"/>
    <w:rsid w:val="008177A3"/>
    <w:rsid w:val="00820FBF"/>
    <w:rsid w:val="0082289A"/>
    <w:rsid w:val="00822C36"/>
    <w:rsid w:val="008232CE"/>
    <w:rsid w:val="00823D75"/>
    <w:rsid w:val="00823F96"/>
    <w:rsid w:val="008258B9"/>
    <w:rsid w:val="00826296"/>
    <w:rsid w:val="00830213"/>
    <w:rsid w:val="00830CF9"/>
    <w:rsid w:val="008326F1"/>
    <w:rsid w:val="00832783"/>
    <w:rsid w:val="00832C5E"/>
    <w:rsid w:val="00832DCB"/>
    <w:rsid w:val="008333F4"/>
    <w:rsid w:val="00833562"/>
    <w:rsid w:val="008337AA"/>
    <w:rsid w:val="00833C66"/>
    <w:rsid w:val="008342A5"/>
    <w:rsid w:val="0083436B"/>
    <w:rsid w:val="00835003"/>
    <w:rsid w:val="00835484"/>
    <w:rsid w:val="00835DBE"/>
    <w:rsid w:val="00837766"/>
    <w:rsid w:val="00840444"/>
    <w:rsid w:val="008408BF"/>
    <w:rsid w:val="008413B1"/>
    <w:rsid w:val="00844916"/>
    <w:rsid w:val="008449E2"/>
    <w:rsid w:val="00847291"/>
    <w:rsid w:val="00850157"/>
    <w:rsid w:val="00851891"/>
    <w:rsid w:val="00851BC7"/>
    <w:rsid w:val="0085316E"/>
    <w:rsid w:val="008532E0"/>
    <w:rsid w:val="00853425"/>
    <w:rsid w:val="00853450"/>
    <w:rsid w:val="00853556"/>
    <w:rsid w:val="00855A41"/>
    <w:rsid w:val="0085642A"/>
    <w:rsid w:val="008564D3"/>
    <w:rsid w:val="00857A0A"/>
    <w:rsid w:val="00857B3A"/>
    <w:rsid w:val="00861B42"/>
    <w:rsid w:val="00863B5C"/>
    <w:rsid w:val="00863CEC"/>
    <w:rsid w:val="0086485A"/>
    <w:rsid w:val="00865063"/>
    <w:rsid w:val="0086537E"/>
    <w:rsid w:val="00865BD9"/>
    <w:rsid w:val="00867A09"/>
    <w:rsid w:val="00867E28"/>
    <w:rsid w:val="008726B6"/>
    <w:rsid w:val="00874903"/>
    <w:rsid w:val="008750E5"/>
    <w:rsid w:val="00875B96"/>
    <w:rsid w:val="00876A59"/>
    <w:rsid w:val="00876B4F"/>
    <w:rsid w:val="00876D22"/>
    <w:rsid w:val="008774EA"/>
    <w:rsid w:val="00877918"/>
    <w:rsid w:val="00877A96"/>
    <w:rsid w:val="0088066A"/>
    <w:rsid w:val="0088190C"/>
    <w:rsid w:val="00882B4C"/>
    <w:rsid w:val="008848CD"/>
    <w:rsid w:val="00886123"/>
    <w:rsid w:val="00886DEE"/>
    <w:rsid w:val="00886FFA"/>
    <w:rsid w:val="00890357"/>
    <w:rsid w:val="00891D4D"/>
    <w:rsid w:val="00893DAA"/>
    <w:rsid w:val="0089584D"/>
    <w:rsid w:val="00895D70"/>
    <w:rsid w:val="00896E22"/>
    <w:rsid w:val="008A022C"/>
    <w:rsid w:val="008A2597"/>
    <w:rsid w:val="008A2EEA"/>
    <w:rsid w:val="008A40D0"/>
    <w:rsid w:val="008A4571"/>
    <w:rsid w:val="008A5DB2"/>
    <w:rsid w:val="008A5ED4"/>
    <w:rsid w:val="008A6994"/>
    <w:rsid w:val="008A7B44"/>
    <w:rsid w:val="008B04C7"/>
    <w:rsid w:val="008B2284"/>
    <w:rsid w:val="008B28EC"/>
    <w:rsid w:val="008B3492"/>
    <w:rsid w:val="008B37B1"/>
    <w:rsid w:val="008B3FE3"/>
    <w:rsid w:val="008B4DC8"/>
    <w:rsid w:val="008B571B"/>
    <w:rsid w:val="008B6113"/>
    <w:rsid w:val="008B68E6"/>
    <w:rsid w:val="008B6F20"/>
    <w:rsid w:val="008C1A42"/>
    <w:rsid w:val="008C1F9C"/>
    <w:rsid w:val="008C1FDC"/>
    <w:rsid w:val="008C2CB4"/>
    <w:rsid w:val="008C4404"/>
    <w:rsid w:val="008C503E"/>
    <w:rsid w:val="008C76C8"/>
    <w:rsid w:val="008D08C4"/>
    <w:rsid w:val="008D0AA7"/>
    <w:rsid w:val="008D113B"/>
    <w:rsid w:val="008D212B"/>
    <w:rsid w:val="008D38DA"/>
    <w:rsid w:val="008D4D59"/>
    <w:rsid w:val="008D5988"/>
    <w:rsid w:val="008D5B1B"/>
    <w:rsid w:val="008D5C4E"/>
    <w:rsid w:val="008D61E1"/>
    <w:rsid w:val="008D65DA"/>
    <w:rsid w:val="008D6C6B"/>
    <w:rsid w:val="008D6EA5"/>
    <w:rsid w:val="008D756A"/>
    <w:rsid w:val="008E069A"/>
    <w:rsid w:val="008E1A42"/>
    <w:rsid w:val="008E20F4"/>
    <w:rsid w:val="008E2806"/>
    <w:rsid w:val="008E4CF4"/>
    <w:rsid w:val="008E5005"/>
    <w:rsid w:val="008E5038"/>
    <w:rsid w:val="008F002D"/>
    <w:rsid w:val="008F0174"/>
    <w:rsid w:val="008F0710"/>
    <w:rsid w:val="008F0BF6"/>
    <w:rsid w:val="008F0D05"/>
    <w:rsid w:val="008F117C"/>
    <w:rsid w:val="008F136A"/>
    <w:rsid w:val="008F1A79"/>
    <w:rsid w:val="008F1F0E"/>
    <w:rsid w:val="008F3281"/>
    <w:rsid w:val="008F34BF"/>
    <w:rsid w:val="008F35E7"/>
    <w:rsid w:val="008F42FE"/>
    <w:rsid w:val="008F43B2"/>
    <w:rsid w:val="008F7030"/>
    <w:rsid w:val="008F768B"/>
    <w:rsid w:val="008F7836"/>
    <w:rsid w:val="009016C5"/>
    <w:rsid w:val="00901A5C"/>
    <w:rsid w:val="00901B07"/>
    <w:rsid w:val="00901B60"/>
    <w:rsid w:val="00902591"/>
    <w:rsid w:val="009027BA"/>
    <w:rsid w:val="00902992"/>
    <w:rsid w:val="00902C02"/>
    <w:rsid w:val="00904F09"/>
    <w:rsid w:val="00906DDA"/>
    <w:rsid w:val="009100BC"/>
    <w:rsid w:val="0091016D"/>
    <w:rsid w:val="009120AE"/>
    <w:rsid w:val="0091503C"/>
    <w:rsid w:val="0091526B"/>
    <w:rsid w:val="009156C9"/>
    <w:rsid w:val="009157FC"/>
    <w:rsid w:val="0091589E"/>
    <w:rsid w:val="00915F81"/>
    <w:rsid w:val="00915F8D"/>
    <w:rsid w:val="0091787F"/>
    <w:rsid w:val="00917ECD"/>
    <w:rsid w:val="009208FA"/>
    <w:rsid w:val="00921019"/>
    <w:rsid w:val="00921C4C"/>
    <w:rsid w:val="00925DF8"/>
    <w:rsid w:val="00925F65"/>
    <w:rsid w:val="00926AF7"/>
    <w:rsid w:val="00927707"/>
    <w:rsid w:val="0093101E"/>
    <w:rsid w:val="009315EA"/>
    <w:rsid w:val="00933297"/>
    <w:rsid w:val="00933AC0"/>
    <w:rsid w:val="00935D3C"/>
    <w:rsid w:val="0093646F"/>
    <w:rsid w:val="009366C1"/>
    <w:rsid w:val="009367C1"/>
    <w:rsid w:val="00936C05"/>
    <w:rsid w:val="00936F2D"/>
    <w:rsid w:val="00937651"/>
    <w:rsid w:val="009400DE"/>
    <w:rsid w:val="009402B2"/>
    <w:rsid w:val="0094058C"/>
    <w:rsid w:val="0094088B"/>
    <w:rsid w:val="00940893"/>
    <w:rsid w:val="00940C67"/>
    <w:rsid w:val="00941A09"/>
    <w:rsid w:val="0094274A"/>
    <w:rsid w:val="009429AD"/>
    <w:rsid w:val="00944FBD"/>
    <w:rsid w:val="009454ED"/>
    <w:rsid w:val="009464B1"/>
    <w:rsid w:val="0094662D"/>
    <w:rsid w:val="00946EA2"/>
    <w:rsid w:val="00946F84"/>
    <w:rsid w:val="00947C6C"/>
    <w:rsid w:val="00947FCC"/>
    <w:rsid w:val="00951D19"/>
    <w:rsid w:val="0095256F"/>
    <w:rsid w:val="00954180"/>
    <w:rsid w:val="00955DB4"/>
    <w:rsid w:val="00955FCC"/>
    <w:rsid w:val="0095622C"/>
    <w:rsid w:val="009564A5"/>
    <w:rsid w:val="009568EE"/>
    <w:rsid w:val="00957D54"/>
    <w:rsid w:val="00960051"/>
    <w:rsid w:val="0096073E"/>
    <w:rsid w:val="00963266"/>
    <w:rsid w:val="00963569"/>
    <w:rsid w:val="00964A30"/>
    <w:rsid w:val="0096528C"/>
    <w:rsid w:val="00965B5F"/>
    <w:rsid w:val="00966692"/>
    <w:rsid w:val="00966A76"/>
    <w:rsid w:val="00970FB7"/>
    <w:rsid w:val="009710E5"/>
    <w:rsid w:val="00972611"/>
    <w:rsid w:val="00972C3E"/>
    <w:rsid w:val="00972C91"/>
    <w:rsid w:val="00973093"/>
    <w:rsid w:val="00973118"/>
    <w:rsid w:val="00973A3E"/>
    <w:rsid w:val="00973B37"/>
    <w:rsid w:val="00974F94"/>
    <w:rsid w:val="009764BC"/>
    <w:rsid w:val="0098036F"/>
    <w:rsid w:val="00980BE9"/>
    <w:rsid w:val="00981751"/>
    <w:rsid w:val="00982AC6"/>
    <w:rsid w:val="00982E1A"/>
    <w:rsid w:val="00982FF4"/>
    <w:rsid w:val="00983362"/>
    <w:rsid w:val="00983562"/>
    <w:rsid w:val="00983D8A"/>
    <w:rsid w:val="00985D99"/>
    <w:rsid w:val="00985FDB"/>
    <w:rsid w:val="0098700D"/>
    <w:rsid w:val="00987AF2"/>
    <w:rsid w:val="00987B2C"/>
    <w:rsid w:val="00990569"/>
    <w:rsid w:val="00991404"/>
    <w:rsid w:val="00991F42"/>
    <w:rsid w:val="009922A7"/>
    <w:rsid w:val="0099274A"/>
    <w:rsid w:val="00992A68"/>
    <w:rsid w:val="00993960"/>
    <w:rsid w:val="009939E9"/>
    <w:rsid w:val="00994EFF"/>
    <w:rsid w:val="009967F4"/>
    <w:rsid w:val="00997532"/>
    <w:rsid w:val="00997DF1"/>
    <w:rsid w:val="009A04C6"/>
    <w:rsid w:val="009A0549"/>
    <w:rsid w:val="009A0558"/>
    <w:rsid w:val="009A0C2B"/>
    <w:rsid w:val="009A2FD1"/>
    <w:rsid w:val="009A35A4"/>
    <w:rsid w:val="009A38A4"/>
    <w:rsid w:val="009A4D58"/>
    <w:rsid w:val="009A517C"/>
    <w:rsid w:val="009A6930"/>
    <w:rsid w:val="009A6933"/>
    <w:rsid w:val="009A72CA"/>
    <w:rsid w:val="009A7709"/>
    <w:rsid w:val="009A789F"/>
    <w:rsid w:val="009A7F57"/>
    <w:rsid w:val="009B04E4"/>
    <w:rsid w:val="009B2153"/>
    <w:rsid w:val="009B272B"/>
    <w:rsid w:val="009B2EC1"/>
    <w:rsid w:val="009B3208"/>
    <w:rsid w:val="009B35F9"/>
    <w:rsid w:val="009B5747"/>
    <w:rsid w:val="009B6305"/>
    <w:rsid w:val="009B692A"/>
    <w:rsid w:val="009B744F"/>
    <w:rsid w:val="009B7D68"/>
    <w:rsid w:val="009C0F9A"/>
    <w:rsid w:val="009C1416"/>
    <w:rsid w:val="009C3A39"/>
    <w:rsid w:val="009C3C1D"/>
    <w:rsid w:val="009C42E4"/>
    <w:rsid w:val="009C46AC"/>
    <w:rsid w:val="009C4E72"/>
    <w:rsid w:val="009C54E9"/>
    <w:rsid w:val="009C5C5D"/>
    <w:rsid w:val="009C6CB0"/>
    <w:rsid w:val="009D1E26"/>
    <w:rsid w:val="009D314B"/>
    <w:rsid w:val="009D3C86"/>
    <w:rsid w:val="009D4E7E"/>
    <w:rsid w:val="009D5DC8"/>
    <w:rsid w:val="009D5F27"/>
    <w:rsid w:val="009D6423"/>
    <w:rsid w:val="009D65D2"/>
    <w:rsid w:val="009D6D0E"/>
    <w:rsid w:val="009D6E0B"/>
    <w:rsid w:val="009D7AE9"/>
    <w:rsid w:val="009E0797"/>
    <w:rsid w:val="009E1945"/>
    <w:rsid w:val="009E27BC"/>
    <w:rsid w:val="009E2AEE"/>
    <w:rsid w:val="009E339F"/>
    <w:rsid w:val="009E354C"/>
    <w:rsid w:val="009E3AF6"/>
    <w:rsid w:val="009E4767"/>
    <w:rsid w:val="009E47AC"/>
    <w:rsid w:val="009E5E70"/>
    <w:rsid w:val="009E660B"/>
    <w:rsid w:val="009F1904"/>
    <w:rsid w:val="009F2D8D"/>
    <w:rsid w:val="009F2F69"/>
    <w:rsid w:val="009F36E6"/>
    <w:rsid w:val="009F6728"/>
    <w:rsid w:val="009F6FF5"/>
    <w:rsid w:val="009F757B"/>
    <w:rsid w:val="00A008DE"/>
    <w:rsid w:val="00A01174"/>
    <w:rsid w:val="00A01282"/>
    <w:rsid w:val="00A023D7"/>
    <w:rsid w:val="00A02F4F"/>
    <w:rsid w:val="00A03939"/>
    <w:rsid w:val="00A04D5F"/>
    <w:rsid w:val="00A05A6E"/>
    <w:rsid w:val="00A06CA6"/>
    <w:rsid w:val="00A07EA1"/>
    <w:rsid w:val="00A10C27"/>
    <w:rsid w:val="00A119CC"/>
    <w:rsid w:val="00A13117"/>
    <w:rsid w:val="00A1388F"/>
    <w:rsid w:val="00A13F87"/>
    <w:rsid w:val="00A14FE6"/>
    <w:rsid w:val="00A15BF6"/>
    <w:rsid w:val="00A1680B"/>
    <w:rsid w:val="00A1692B"/>
    <w:rsid w:val="00A1703F"/>
    <w:rsid w:val="00A17CEE"/>
    <w:rsid w:val="00A17DD1"/>
    <w:rsid w:val="00A20D33"/>
    <w:rsid w:val="00A22518"/>
    <w:rsid w:val="00A22C4E"/>
    <w:rsid w:val="00A235F8"/>
    <w:rsid w:val="00A2402D"/>
    <w:rsid w:val="00A24879"/>
    <w:rsid w:val="00A256ED"/>
    <w:rsid w:val="00A25B12"/>
    <w:rsid w:val="00A25E1E"/>
    <w:rsid w:val="00A265A8"/>
    <w:rsid w:val="00A27F41"/>
    <w:rsid w:val="00A3014E"/>
    <w:rsid w:val="00A3027A"/>
    <w:rsid w:val="00A30304"/>
    <w:rsid w:val="00A3218E"/>
    <w:rsid w:val="00A321F7"/>
    <w:rsid w:val="00A32410"/>
    <w:rsid w:val="00A32521"/>
    <w:rsid w:val="00A344F5"/>
    <w:rsid w:val="00A352EE"/>
    <w:rsid w:val="00A4048C"/>
    <w:rsid w:val="00A41E0E"/>
    <w:rsid w:val="00A439F1"/>
    <w:rsid w:val="00A43B92"/>
    <w:rsid w:val="00A43CC3"/>
    <w:rsid w:val="00A443F7"/>
    <w:rsid w:val="00A44689"/>
    <w:rsid w:val="00A44E69"/>
    <w:rsid w:val="00A45A2A"/>
    <w:rsid w:val="00A465AC"/>
    <w:rsid w:val="00A46EF1"/>
    <w:rsid w:val="00A46F88"/>
    <w:rsid w:val="00A474F6"/>
    <w:rsid w:val="00A47565"/>
    <w:rsid w:val="00A475A2"/>
    <w:rsid w:val="00A4763D"/>
    <w:rsid w:val="00A50CAE"/>
    <w:rsid w:val="00A5119E"/>
    <w:rsid w:val="00A5199C"/>
    <w:rsid w:val="00A53C47"/>
    <w:rsid w:val="00A5420A"/>
    <w:rsid w:val="00A5645E"/>
    <w:rsid w:val="00A56A0C"/>
    <w:rsid w:val="00A56D14"/>
    <w:rsid w:val="00A5746F"/>
    <w:rsid w:val="00A57E56"/>
    <w:rsid w:val="00A613C9"/>
    <w:rsid w:val="00A61C51"/>
    <w:rsid w:val="00A6309D"/>
    <w:rsid w:val="00A630E2"/>
    <w:rsid w:val="00A63937"/>
    <w:rsid w:val="00A63DBA"/>
    <w:rsid w:val="00A644B8"/>
    <w:rsid w:val="00A647C0"/>
    <w:rsid w:val="00A64DE8"/>
    <w:rsid w:val="00A655D3"/>
    <w:rsid w:val="00A65BD2"/>
    <w:rsid w:val="00A674BA"/>
    <w:rsid w:val="00A6772F"/>
    <w:rsid w:val="00A70342"/>
    <w:rsid w:val="00A70F8B"/>
    <w:rsid w:val="00A716C3"/>
    <w:rsid w:val="00A72B0A"/>
    <w:rsid w:val="00A72C01"/>
    <w:rsid w:val="00A73BB4"/>
    <w:rsid w:val="00A73D10"/>
    <w:rsid w:val="00A74B5B"/>
    <w:rsid w:val="00A75C68"/>
    <w:rsid w:val="00A767BA"/>
    <w:rsid w:val="00A770F2"/>
    <w:rsid w:val="00A8044B"/>
    <w:rsid w:val="00A82855"/>
    <w:rsid w:val="00A82F4F"/>
    <w:rsid w:val="00A83624"/>
    <w:rsid w:val="00A83D38"/>
    <w:rsid w:val="00A8427B"/>
    <w:rsid w:val="00A845F6"/>
    <w:rsid w:val="00A85529"/>
    <w:rsid w:val="00A86D86"/>
    <w:rsid w:val="00A876D8"/>
    <w:rsid w:val="00A92417"/>
    <w:rsid w:val="00A92A20"/>
    <w:rsid w:val="00A92D64"/>
    <w:rsid w:val="00A9317A"/>
    <w:rsid w:val="00A933DD"/>
    <w:rsid w:val="00A946B7"/>
    <w:rsid w:val="00A949F9"/>
    <w:rsid w:val="00A964AE"/>
    <w:rsid w:val="00A977E3"/>
    <w:rsid w:val="00A97F30"/>
    <w:rsid w:val="00AA0737"/>
    <w:rsid w:val="00AA1453"/>
    <w:rsid w:val="00AA1548"/>
    <w:rsid w:val="00AA155C"/>
    <w:rsid w:val="00AA2041"/>
    <w:rsid w:val="00AA22F3"/>
    <w:rsid w:val="00AA3EE3"/>
    <w:rsid w:val="00AA4C22"/>
    <w:rsid w:val="00AA6A91"/>
    <w:rsid w:val="00AA6B2C"/>
    <w:rsid w:val="00AB22A6"/>
    <w:rsid w:val="00AB28A6"/>
    <w:rsid w:val="00AB3F0A"/>
    <w:rsid w:val="00AB4535"/>
    <w:rsid w:val="00AB4848"/>
    <w:rsid w:val="00AB490D"/>
    <w:rsid w:val="00AB715D"/>
    <w:rsid w:val="00AB77E8"/>
    <w:rsid w:val="00AC0113"/>
    <w:rsid w:val="00AC1325"/>
    <w:rsid w:val="00AC13FB"/>
    <w:rsid w:val="00AC1815"/>
    <w:rsid w:val="00AC224D"/>
    <w:rsid w:val="00AC2446"/>
    <w:rsid w:val="00AC2D2A"/>
    <w:rsid w:val="00AC3644"/>
    <w:rsid w:val="00AC443B"/>
    <w:rsid w:val="00AC4CD5"/>
    <w:rsid w:val="00AC679C"/>
    <w:rsid w:val="00AD1AC2"/>
    <w:rsid w:val="00AD2034"/>
    <w:rsid w:val="00AD2BC5"/>
    <w:rsid w:val="00AD4FC8"/>
    <w:rsid w:val="00AD66D0"/>
    <w:rsid w:val="00AD6A63"/>
    <w:rsid w:val="00AD7AFC"/>
    <w:rsid w:val="00AE09A7"/>
    <w:rsid w:val="00AE12B0"/>
    <w:rsid w:val="00AE30F9"/>
    <w:rsid w:val="00AE3768"/>
    <w:rsid w:val="00AE4F58"/>
    <w:rsid w:val="00AE5F4D"/>
    <w:rsid w:val="00AE697E"/>
    <w:rsid w:val="00AE6F5F"/>
    <w:rsid w:val="00AF0059"/>
    <w:rsid w:val="00AF0187"/>
    <w:rsid w:val="00AF0763"/>
    <w:rsid w:val="00AF18E6"/>
    <w:rsid w:val="00AF1A01"/>
    <w:rsid w:val="00AF2DE4"/>
    <w:rsid w:val="00AF334A"/>
    <w:rsid w:val="00AF524A"/>
    <w:rsid w:val="00AF6ADD"/>
    <w:rsid w:val="00AF7A6B"/>
    <w:rsid w:val="00B00132"/>
    <w:rsid w:val="00B00578"/>
    <w:rsid w:val="00B0086C"/>
    <w:rsid w:val="00B00C06"/>
    <w:rsid w:val="00B01852"/>
    <w:rsid w:val="00B02743"/>
    <w:rsid w:val="00B02D92"/>
    <w:rsid w:val="00B0413A"/>
    <w:rsid w:val="00B046C7"/>
    <w:rsid w:val="00B04AD6"/>
    <w:rsid w:val="00B078CC"/>
    <w:rsid w:val="00B07EA7"/>
    <w:rsid w:val="00B10FBF"/>
    <w:rsid w:val="00B126CA"/>
    <w:rsid w:val="00B12A1E"/>
    <w:rsid w:val="00B134BD"/>
    <w:rsid w:val="00B13984"/>
    <w:rsid w:val="00B13BE7"/>
    <w:rsid w:val="00B13C77"/>
    <w:rsid w:val="00B1423F"/>
    <w:rsid w:val="00B14A9A"/>
    <w:rsid w:val="00B15ED7"/>
    <w:rsid w:val="00B16372"/>
    <w:rsid w:val="00B16435"/>
    <w:rsid w:val="00B1680D"/>
    <w:rsid w:val="00B17822"/>
    <w:rsid w:val="00B17DFF"/>
    <w:rsid w:val="00B17FA0"/>
    <w:rsid w:val="00B213D0"/>
    <w:rsid w:val="00B215C6"/>
    <w:rsid w:val="00B21DA8"/>
    <w:rsid w:val="00B21F3D"/>
    <w:rsid w:val="00B2299D"/>
    <w:rsid w:val="00B22C8F"/>
    <w:rsid w:val="00B22F9F"/>
    <w:rsid w:val="00B231C2"/>
    <w:rsid w:val="00B24142"/>
    <w:rsid w:val="00B24C67"/>
    <w:rsid w:val="00B253BD"/>
    <w:rsid w:val="00B258F8"/>
    <w:rsid w:val="00B260BE"/>
    <w:rsid w:val="00B271BE"/>
    <w:rsid w:val="00B30262"/>
    <w:rsid w:val="00B302E6"/>
    <w:rsid w:val="00B30ADE"/>
    <w:rsid w:val="00B31688"/>
    <w:rsid w:val="00B31EC4"/>
    <w:rsid w:val="00B33A64"/>
    <w:rsid w:val="00B34EEB"/>
    <w:rsid w:val="00B355A1"/>
    <w:rsid w:val="00B35B4F"/>
    <w:rsid w:val="00B364AE"/>
    <w:rsid w:val="00B36FCF"/>
    <w:rsid w:val="00B4023A"/>
    <w:rsid w:val="00B407BB"/>
    <w:rsid w:val="00B40EF1"/>
    <w:rsid w:val="00B40F69"/>
    <w:rsid w:val="00B40FB3"/>
    <w:rsid w:val="00B41181"/>
    <w:rsid w:val="00B41193"/>
    <w:rsid w:val="00B41AA5"/>
    <w:rsid w:val="00B41DFE"/>
    <w:rsid w:val="00B42330"/>
    <w:rsid w:val="00B4287B"/>
    <w:rsid w:val="00B43C1E"/>
    <w:rsid w:val="00B448C6"/>
    <w:rsid w:val="00B45242"/>
    <w:rsid w:val="00B46030"/>
    <w:rsid w:val="00B47159"/>
    <w:rsid w:val="00B47E0A"/>
    <w:rsid w:val="00B47FB4"/>
    <w:rsid w:val="00B508CF"/>
    <w:rsid w:val="00B50F03"/>
    <w:rsid w:val="00B51838"/>
    <w:rsid w:val="00B519BC"/>
    <w:rsid w:val="00B54201"/>
    <w:rsid w:val="00B56D30"/>
    <w:rsid w:val="00B576B6"/>
    <w:rsid w:val="00B57977"/>
    <w:rsid w:val="00B60AD3"/>
    <w:rsid w:val="00B61A54"/>
    <w:rsid w:val="00B642AE"/>
    <w:rsid w:val="00B6659F"/>
    <w:rsid w:val="00B67947"/>
    <w:rsid w:val="00B71809"/>
    <w:rsid w:val="00B75032"/>
    <w:rsid w:val="00B75742"/>
    <w:rsid w:val="00B75AF0"/>
    <w:rsid w:val="00B7690E"/>
    <w:rsid w:val="00B80ACD"/>
    <w:rsid w:val="00B81EF2"/>
    <w:rsid w:val="00B8269A"/>
    <w:rsid w:val="00B82E8D"/>
    <w:rsid w:val="00B83A71"/>
    <w:rsid w:val="00B84458"/>
    <w:rsid w:val="00B846FA"/>
    <w:rsid w:val="00B8496D"/>
    <w:rsid w:val="00B84B24"/>
    <w:rsid w:val="00B85BB5"/>
    <w:rsid w:val="00B8603E"/>
    <w:rsid w:val="00B86366"/>
    <w:rsid w:val="00B909F2"/>
    <w:rsid w:val="00B91BBF"/>
    <w:rsid w:val="00B91F4A"/>
    <w:rsid w:val="00B9243A"/>
    <w:rsid w:val="00B930E5"/>
    <w:rsid w:val="00B93FB4"/>
    <w:rsid w:val="00B940D6"/>
    <w:rsid w:val="00B950C9"/>
    <w:rsid w:val="00B95EB3"/>
    <w:rsid w:val="00B95F1F"/>
    <w:rsid w:val="00B9614E"/>
    <w:rsid w:val="00B96C19"/>
    <w:rsid w:val="00B96DE1"/>
    <w:rsid w:val="00B9799C"/>
    <w:rsid w:val="00B97F58"/>
    <w:rsid w:val="00BA07D0"/>
    <w:rsid w:val="00BA4420"/>
    <w:rsid w:val="00BA444F"/>
    <w:rsid w:val="00BA6A02"/>
    <w:rsid w:val="00BA6F1A"/>
    <w:rsid w:val="00BA732C"/>
    <w:rsid w:val="00BA77A5"/>
    <w:rsid w:val="00BB066C"/>
    <w:rsid w:val="00BB08B6"/>
    <w:rsid w:val="00BB0FFF"/>
    <w:rsid w:val="00BB17F6"/>
    <w:rsid w:val="00BB1A44"/>
    <w:rsid w:val="00BB2950"/>
    <w:rsid w:val="00BB36FE"/>
    <w:rsid w:val="00BB43B4"/>
    <w:rsid w:val="00BB470D"/>
    <w:rsid w:val="00BB55DD"/>
    <w:rsid w:val="00BB5800"/>
    <w:rsid w:val="00BB5D5D"/>
    <w:rsid w:val="00BB6409"/>
    <w:rsid w:val="00BB6A9D"/>
    <w:rsid w:val="00BB6E62"/>
    <w:rsid w:val="00BB7419"/>
    <w:rsid w:val="00BC0115"/>
    <w:rsid w:val="00BC26AF"/>
    <w:rsid w:val="00BC29EC"/>
    <w:rsid w:val="00BC457A"/>
    <w:rsid w:val="00BC52E2"/>
    <w:rsid w:val="00BC53B7"/>
    <w:rsid w:val="00BC6831"/>
    <w:rsid w:val="00BD0C67"/>
    <w:rsid w:val="00BD0DBD"/>
    <w:rsid w:val="00BD1907"/>
    <w:rsid w:val="00BD2655"/>
    <w:rsid w:val="00BD39BD"/>
    <w:rsid w:val="00BD4817"/>
    <w:rsid w:val="00BD5BFA"/>
    <w:rsid w:val="00BD67DA"/>
    <w:rsid w:val="00BD76D7"/>
    <w:rsid w:val="00BE0309"/>
    <w:rsid w:val="00BE15A5"/>
    <w:rsid w:val="00BE182F"/>
    <w:rsid w:val="00BE1D32"/>
    <w:rsid w:val="00BE2258"/>
    <w:rsid w:val="00BE2E3D"/>
    <w:rsid w:val="00BE30AD"/>
    <w:rsid w:val="00BE4100"/>
    <w:rsid w:val="00BE4609"/>
    <w:rsid w:val="00BE4C6D"/>
    <w:rsid w:val="00BE501C"/>
    <w:rsid w:val="00BE7909"/>
    <w:rsid w:val="00BF05C9"/>
    <w:rsid w:val="00BF3C59"/>
    <w:rsid w:val="00BF3FC0"/>
    <w:rsid w:val="00BF4072"/>
    <w:rsid w:val="00BF4BD4"/>
    <w:rsid w:val="00BF51E9"/>
    <w:rsid w:val="00BF5847"/>
    <w:rsid w:val="00BF605E"/>
    <w:rsid w:val="00BF6754"/>
    <w:rsid w:val="00BF6FD9"/>
    <w:rsid w:val="00BF719F"/>
    <w:rsid w:val="00BF742B"/>
    <w:rsid w:val="00BF75EF"/>
    <w:rsid w:val="00C00286"/>
    <w:rsid w:val="00C03BB5"/>
    <w:rsid w:val="00C046F2"/>
    <w:rsid w:val="00C060C0"/>
    <w:rsid w:val="00C0691F"/>
    <w:rsid w:val="00C07AA6"/>
    <w:rsid w:val="00C1011B"/>
    <w:rsid w:val="00C1036D"/>
    <w:rsid w:val="00C10377"/>
    <w:rsid w:val="00C12119"/>
    <w:rsid w:val="00C17585"/>
    <w:rsid w:val="00C175CE"/>
    <w:rsid w:val="00C20AFF"/>
    <w:rsid w:val="00C21654"/>
    <w:rsid w:val="00C228A3"/>
    <w:rsid w:val="00C23380"/>
    <w:rsid w:val="00C23F36"/>
    <w:rsid w:val="00C255DD"/>
    <w:rsid w:val="00C25C89"/>
    <w:rsid w:val="00C25F3B"/>
    <w:rsid w:val="00C273CB"/>
    <w:rsid w:val="00C27454"/>
    <w:rsid w:val="00C30F2C"/>
    <w:rsid w:val="00C31DAF"/>
    <w:rsid w:val="00C3203D"/>
    <w:rsid w:val="00C3234A"/>
    <w:rsid w:val="00C338C9"/>
    <w:rsid w:val="00C339A1"/>
    <w:rsid w:val="00C33BC7"/>
    <w:rsid w:val="00C346A8"/>
    <w:rsid w:val="00C356EF"/>
    <w:rsid w:val="00C359F6"/>
    <w:rsid w:val="00C36FA0"/>
    <w:rsid w:val="00C379BC"/>
    <w:rsid w:val="00C40044"/>
    <w:rsid w:val="00C41666"/>
    <w:rsid w:val="00C41924"/>
    <w:rsid w:val="00C4404E"/>
    <w:rsid w:val="00C46292"/>
    <w:rsid w:val="00C46748"/>
    <w:rsid w:val="00C46E86"/>
    <w:rsid w:val="00C47124"/>
    <w:rsid w:val="00C47307"/>
    <w:rsid w:val="00C47EB2"/>
    <w:rsid w:val="00C519E5"/>
    <w:rsid w:val="00C51F9F"/>
    <w:rsid w:val="00C52947"/>
    <w:rsid w:val="00C52C42"/>
    <w:rsid w:val="00C532FB"/>
    <w:rsid w:val="00C542A1"/>
    <w:rsid w:val="00C54385"/>
    <w:rsid w:val="00C55722"/>
    <w:rsid w:val="00C55B18"/>
    <w:rsid w:val="00C55CF7"/>
    <w:rsid w:val="00C56373"/>
    <w:rsid w:val="00C56C11"/>
    <w:rsid w:val="00C57FD8"/>
    <w:rsid w:val="00C60718"/>
    <w:rsid w:val="00C612D5"/>
    <w:rsid w:val="00C620CB"/>
    <w:rsid w:val="00C62284"/>
    <w:rsid w:val="00C64C4E"/>
    <w:rsid w:val="00C65945"/>
    <w:rsid w:val="00C65A2F"/>
    <w:rsid w:val="00C65BF3"/>
    <w:rsid w:val="00C65E78"/>
    <w:rsid w:val="00C670E2"/>
    <w:rsid w:val="00C6781B"/>
    <w:rsid w:val="00C71A5E"/>
    <w:rsid w:val="00C726D5"/>
    <w:rsid w:val="00C72F40"/>
    <w:rsid w:val="00C7312A"/>
    <w:rsid w:val="00C74E32"/>
    <w:rsid w:val="00C7535A"/>
    <w:rsid w:val="00C75AFC"/>
    <w:rsid w:val="00C762A6"/>
    <w:rsid w:val="00C76FAF"/>
    <w:rsid w:val="00C77E49"/>
    <w:rsid w:val="00C80F08"/>
    <w:rsid w:val="00C8164F"/>
    <w:rsid w:val="00C8178F"/>
    <w:rsid w:val="00C82B6D"/>
    <w:rsid w:val="00C8427A"/>
    <w:rsid w:val="00C84673"/>
    <w:rsid w:val="00C84D76"/>
    <w:rsid w:val="00C8543E"/>
    <w:rsid w:val="00C8585E"/>
    <w:rsid w:val="00C86CDE"/>
    <w:rsid w:val="00C879F6"/>
    <w:rsid w:val="00C87ADB"/>
    <w:rsid w:val="00C90DA2"/>
    <w:rsid w:val="00C90DD2"/>
    <w:rsid w:val="00C950A3"/>
    <w:rsid w:val="00C95185"/>
    <w:rsid w:val="00C9527B"/>
    <w:rsid w:val="00C961E9"/>
    <w:rsid w:val="00C97648"/>
    <w:rsid w:val="00CA0D88"/>
    <w:rsid w:val="00CA1068"/>
    <w:rsid w:val="00CA1DA8"/>
    <w:rsid w:val="00CA27DB"/>
    <w:rsid w:val="00CA29C4"/>
    <w:rsid w:val="00CA3322"/>
    <w:rsid w:val="00CA3757"/>
    <w:rsid w:val="00CA3884"/>
    <w:rsid w:val="00CA5769"/>
    <w:rsid w:val="00CA6527"/>
    <w:rsid w:val="00CA6EBA"/>
    <w:rsid w:val="00CA70C8"/>
    <w:rsid w:val="00CA78D9"/>
    <w:rsid w:val="00CA7CE7"/>
    <w:rsid w:val="00CA7D94"/>
    <w:rsid w:val="00CB0510"/>
    <w:rsid w:val="00CB16B9"/>
    <w:rsid w:val="00CB2173"/>
    <w:rsid w:val="00CB2296"/>
    <w:rsid w:val="00CB4A22"/>
    <w:rsid w:val="00CB53CA"/>
    <w:rsid w:val="00CB59D0"/>
    <w:rsid w:val="00CB6DBA"/>
    <w:rsid w:val="00CC5478"/>
    <w:rsid w:val="00CC5BFF"/>
    <w:rsid w:val="00CC5F40"/>
    <w:rsid w:val="00CC7F9E"/>
    <w:rsid w:val="00CD041B"/>
    <w:rsid w:val="00CD0BAB"/>
    <w:rsid w:val="00CD1066"/>
    <w:rsid w:val="00CD1A31"/>
    <w:rsid w:val="00CD29D2"/>
    <w:rsid w:val="00CD2E93"/>
    <w:rsid w:val="00CD4D6B"/>
    <w:rsid w:val="00CD545F"/>
    <w:rsid w:val="00CD558B"/>
    <w:rsid w:val="00CD5EEC"/>
    <w:rsid w:val="00CD6E94"/>
    <w:rsid w:val="00CE010E"/>
    <w:rsid w:val="00CE1143"/>
    <w:rsid w:val="00CE1833"/>
    <w:rsid w:val="00CE1D0B"/>
    <w:rsid w:val="00CE3124"/>
    <w:rsid w:val="00CE33A6"/>
    <w:rsid w:val="00CE38F1"/>
    <w:rsid w:val="00CE4B35"/>
    <w:rsid w:val="00CE5ECB"/>
    <w:rsid w:val="00CE69D0"/>
    <w:rsid w:val="00CE748B"/>
    <w:rsid w:val="00CF27E1"/>
    <w:rsid w:val="00CF3878"/>
    <w:rsid w:val="00CF4E5D"/>
    <w:rsid w:val="00CF69A3"/>
    <w:rsid w:val="00CF75D4"/>
    <w:rsid w:val="00CF7B48"/>
    <w:rsid w:val="00CF7DF0"/>
    <w:rsid w:val="00D01A07"/>
    <w:rsid w:val="00D02069"/>
    <w:rsid w:val="00D026B5"/>
    <w:rsid w:val="00D0304F"/>
    <w:rsid w:val="00D033FB"/>
    <w:rsid w:val="00D03A74"/>
    <w:rsid w:val="00D04E4B"/>
    <w:rsid w:val="00D05633"/>
    <w:rsid w:val="00D07199"/>
    <w:rsid w:val="00D10497"/>
    <w:rsid w:val="00D106A2"/>
    <w:rsid w:val="00D10BD5"/>
    <w:rsid w:val="00D10D23"/>
    <w:rsid w:val="00D11C20"/>
    <w:rsid w:val="00D11D3C"/>
    <w:rsid w:val="00D1266E"/>
    <w:rsid w:val="00D126AD"/>
    <w:rsid w:val="00D127A5"/>
    <w:rsid w:val="00D12947"/>
    <w:rsid w:val="00D1390A"/>
    <w:rsid w:val="00D143D9"/>
    <w:rsid w:val="00D1599D"/>
    <w:rsid w:val="00D15C4E"/>
    <w:rsid w:val="00D16A68"/>
    <w:rsid w:val="00D16AA1"/>
    <w:rsid w:val="00D16AFB"/>
    <w:rsid w:val="00D2086C"/>
    <w:rsid w:val="00D21BE7"/>
    <w:rsid w:val="00D2201D"/>
    <w:rsid w:val="00D2212C"/>
    <w:rsid w:val="00D22CAA"/>
    <w:rsid w:val="00D22DA8"/>
    <w:rsid w:val="00D246E2"/>
    <w:rsid w:val="00D24E5B"/>
    <w:rsid w:val="00D2522A"/>
    <w:rsid w:val="00D2570D"/>
    <w:rsid w:val="00D2584C"/>
    <w:rsid w:val="00D26291"/>
    <w:rsid w:val="00D26835"/>
    <w:rsid w:val="00D2744F"/>
    <w:rsid w:val="00D309ED"/>
    <w:rsid w:val="00D30B3C"/>
    <w:rsid w:val="00D312CF"/>
    <w:rsid w:val="00D3252D"/>
    <w:rsid w:val="00D32A39"/>
    <w:rsid w:val="00D32AD2"/>
    <w:rsid w:val="00D339B8"/>
    <w:rsid w:val="00D33D77"/>
    <w:rsid w:val="00D346DB"/>
    <w:rsid w:val="00D35AE2"/>
    <w:rsid w:val="00D376C1"/>
    <w:rsid w:val="00D4079F"/>
    <w:rsid w:val="00D41358"/>
    <w:rsid w:val="00D41622"/>
    <w:rsid w:val="00D42151"/>
    <w:rsid w:val="00D4241F"/>
    <w:rsid w:val="00D44532"/>
    <w:rsid w:val="00D45C91"/>
    <w:rsid w:val="00D45DBB"/>
    <w:rsid w:val="00D46786"/>
    <w:rsid w:val="00D46C9D"/>
    <w:rsid w:val="00D50D61"/>
    <w:rsid w:val="00D51157"/>
    <w:rsid w:val="00D515D4"/>
    <w:rsid w:val="00D520EE"/>
    <w:rsid w:val="00D52FA2"/>
    <w:rsid w:val="00D5398B"/>
    <w:rsid w:val="00D53C8A"/>
    <w:rsid w:val="00D55181"/>
    <w:rsid w:val="00D55A93"/>
    <w:rsid w:val="00D61E6F"/>
    <w:rsid w:val="00D6215D"/>
    <w:rsid w:val="00D624DF"/>
    <w:rsid w:val="00D6295C"/>
    <w:rsid w:val="00D63BA1"/>
    <w:rsid w:val="00D676C5"/>
    <w:rsid w:val="00D70B27"/>
    <w:rsid w:val="00D71368"/>
    <w:rsid w:val="00D72647"/>
    <w:rsid w:val="00D72BBD"/>
    <w:rsid w:val="00D72C37"/>
    <w:rsid w:val="00D7348F"/>
    <w:rsid w:val="00D7529E"/>
    <w:rsid w:val="00D77B7F"/>
    <w:rsid w:val="00D77F59"/>
    <w:rsid w:val="00D80FCF"/>
    <w:rsid w:val="00D81EBB"/>
    <w:rsid w:val="00D83F40"/>
    <w:rsid w:val="00D84B0C"/>
    <w:rsid w:val="00D84DDD"/>
    <w:rsid w:val="00D84EA4"/>
    <w:rsid w:val="00D8565A"/>
    <w:rsid w:val="00D868F8"/>
    <w:rsid w:val="00D876DC"/>
    <w:rsid w:val="00D90E85"/>
    <w:rsid w:val="00D91BBE"/>
    <w:rsid w:val="00D93C2F"/>
    <w:rsid w:val="00D94B0B"/>
    <w:rsid w:val="00D95458"/>
    <w:rsid w:val="00D95504"/>
    <w:rsid w:val="00D95EDB"/>
    <w:rsid w:val="00D9674C"/>
    <w:rsid w:val="00DA0151"/>
    <w:rsid w:val="00DA2FA2"/>
    <w:rsid w:val="00DA3055"/>
    <w:rsid w:val="00DA3ED3"/>
    <w:rsid w:val="00DA48D9"/>
    <w:rsid w:val="00DA49A9"/>
    <w:rsid w:val="00DA4D7D"/>
    <w:rsid w:val="00DA54DC"/>
    <w:rsid w:val="00DA62D9"/>
    <w:rsid w:val="00DA6617"/>
    <w:rsid w:val="00DA74A5"/>
    <w:rsid w:val="00DB14D0"/>
    <w:rsid w:val="00DB1F06"/>
    <w:rsid w:val="00DB2D60"/>
    <w:rsid w:val="00DB3494"/>
    <w:rsid w:val="00DB3C95"/>
    <w:rsid w:val="00DB4230"/>
    <w:rsid w:val="00DB7963"/>
    <w:rsid w:val="00DB7D4E"/>
    <w:rsid w:val="00DB7FFB"/>
    <w:rsid w:val="00DC04C7"/>
    <w:rsid w:val="00DC0B82"/>
    <w:rsid w:val="00DC2568"/>
    <w:rsid w:val="00DC2A54"/>
    <w:rsid w:val="00DC2E24"/>
    <w:rsid w:val="00DC376F"/>
    <w:rsid w:val="00DC3E95"/>
    <w:rsid w:val="00DC4419"/>
    <w:rsid w:val="00DC6450"/>
    <w:rsid w:val="00DC6879"/>
    <w:rsid w:val="00DC693D"/>
    <w:rsid w:val="00DC73D0"/>
    <w:rsid w:val="00DD1BB0"/>
    <w:rsid w:val="00DD2888"/>
    <w:rsid w:val="00DD3312"/>
    <w:rsid w:val="00DD3F05"/>
    <w:rsid w:val="00DD4078"/>
    <w:rsid w:val="00DD4576"/>
    <w:rsid w:val="00DD4E57"/>
    <w:rsid w:val="00DD5268"/>
    <w:rsid w:val="00DD6237"/>
    <w:rsid w:val="00DE12E5"/>
    <w:rsid w:val="00DE1FC2"/>
    <w:rsid w:val="00DE22A9"/>
    <w:rsid w:val="00DE3FFD"/>
    <w:rsid w:val="00DE430C"/>
    <w:rsid w:val="00DE45C3"/>
    <w:rsid w:val="00DE478F"/>
    <w:rsid w:val="00DE6438"/>
    <w:rsid w:val="00DE6B2E"/>
    <w:rsid w:val="00DE6CAA"/>
    <w:rsid w:val="00DF0EFC"/>
    <w:rsid w:val="00DF33BF"/>
    <w:rsid w:val="00DF3464"/>
    <w:rsid w:val="00DF5177"/>
    <w:rsid w:val="00DF5240"/>
    <w:rsid w:val="00DF5A20"/>
    <w:rsid w:val="00DF5EB3"/>
    <w:rsid w:val="00DF6377"/>
    <w:rsid w:val="00DF6FBD"/>
    <w:rsid w:val="00E00016"/>
    <w:rsid w:val="00E013E9"/>
    <w:rsid w:val="00E01549"/>
    <w:rsid w:val="00E026E1"/>
    <w:rsid w:val="00E04524"/>
    <w:rsid w:val="00E048CB"/>
    <w:rsid w:val="00E05067"/>
    <w:rsid w:val="00E06473"/>
    <w:rsid w:val="00E06518"/>
    <w:rsid w:val="00E07210"/>
    <w:rsid w:val="00E102B5"/>
    <w:rsid w:val="00E1070A"/>
    <w:rsid w:val="00E10E8F"/>
    <w:rsid w:val="00E1103D"/>
    <w:rsid w:val="00E11D7E"/>
    <w:rsid w:val="00E1262D"/>
    <w:rsid w:val="00E12B0E"/>
    <w:rsid w:val="00E13084"/>
    <w:rsid w:val="00E1458A"/>
    <w:rsid w:val="00E1513C"/>
    <w:rsid w:val="00E15A81"/>
    <w:rsid w:val="00E15C29"/>
    <w:rsid w:val="00E165A9"/>
    <w:rsid w:val="00E16956"/>
    <w:rsid w:val="00E170C2"/>
    <w:rsid w:val="00E17A9C"/>
    <w:rsid w:val="00E209F1"/>
    <w:rsid w:val="00E20D48"/>
    <w:rsid w:val="00E2113F"/>
    <w:rsid w:val="00E22F46"/>
    <w:rsid w:val="00E231E6"/>
    <w:rsid w:val="00E24630"/>
    <w:rsid w:val="00E246AB"/>
    <w:rsid w:val="00E331A7"/>
    <w:rsid w:val="00E33C03"/>
    <w:rsid w:val="00E34465"/>
    <w:rsid w:val="00E34FF8"/>
    <w:rsid w:val="00E353F7"/>
    <w:rsid w:val="00E359FF"/>
    <w:rsid w:val="00E36336"/>
    <w:rsid w:val="00E3654D"/>
    <w:rsid w:val="00E37C5E"/>
    <w:rsid w:val="00E406B9"/>
    <w:rsid w:val="00E41958"/>
    <w:rsid w:val="00E42271"/>
    <w:rsid w:val="00E426DB"/>
    <w:rsid w:val="00E42FF0"/>
    <w:rsid w:val="00E43730"/>
    <w:rsid w:val="00E44BE6"/>
    <w:rsid w:val="00E44CE0"/>
    <w:rsid w:val="00E45D3E"/>
    <w:rsid w:val="00E460B4"/>
    <w:rsid w:val="00E46E3E"/>
    <w:rsid w:val="00E4785E"/>
    <w:rsid w:val="00E47AB2"/>
    <w:rsid w:val="00E50DE1"/>
    <w:rsid w:val="00E5262E"/>
    <w:rsid w:val="00E5307F"/>
    <w:rsid w:val="00E53BE4"/>
    <w:rsid w:val="00E5408C"/>
    <w:rsid w:val="00E543D8"/>
    <w:rsid w:val="00E55872"/>
    <w:rsid w:val="00E558B4"/>
    <w:rsid w:val="00E57383"/>
    <w:rsid w:val="00E60634"/>
    <w:rsid w:val="00E626DA"/>
    <w:rsid w:val="00E6380C"/>
    <w:rsid w:val="00E63D35"/>
    <w:rsid w:val="00E63F8B"/>
    <w:rsid w:val="00E66758"/>
    <w:rsid w:val="00E66D08"/>
    <w:rsid w:val="00E670D3"/>
    <w:rsid w:val="00E67DC2"/>
    <w:rsid w:val="00E67E11"/>
    <w:rsid w:val="00E700AF"/>
    <w:rsid w:val="00E716B7"/>
    <w:rsid w:val="00E77962"/>
    <w:rsid w:val="00E80EDB"/>
    <w:rsid w:val="00E8119F"/>
    <w:rsid w:val="00E81EAC"/>
    <w:rsid w:val="00E821EA"/>
    <w:rsid w:val="00E8271A"/>
    <w:rsid w:val="00E829D7"/>
    <w:rsid w:val="00E83989"/>
    <w:rsid w:val="00E84ED7"/>
    <w:rsid w:val="00E86429"/>
    <w:rsid w:val="00E87086"/>
    <w:rsid w:val="00E8767B"/>
    <w:rsid w:val="00E90A24"/>
    <w:rsid w:val="00E92399"/>
    <w:rsid w:val="00E92773"/>
    <w:rsid w:val="00E92E54"/>
    <w:rsid w:val="00E92FC2"/>
    <w:rsid w:val="00E9315E"/>
    <w:rsid w:val="00E9467E"/>
    <w:rsid w:val="00E948B4"/>
    <w:rsid w:val="00E95B3B"/>
    <w:rsid w:val="00EA04D8"/>
    <w:rsid w:val="00EA06D5"/>
    <w:rsid w:val="00EA0FBC"/>
    <w:rsid w:val="00EA1523"/>
    <w:rsid w:val="00EA3664"/>
    <w:rsid w:val="00EA39A1"/>
    <w:rsid w:val="00EA3D4E"/>
    <w:rsid w:val="00EA5125"/>
    <w:rsid w:val="00EA5808"/>
    <w:rsid w:val="00EA5B90"/>
    <w:rsid w:val="00EA78E3"/>
    <w:rsid w:val="00EA7AF1"/>
    <w:rsid w:val="00EB0683"/>
    <w:rsid w:val="00EB0E07"/>
    <w:rsid w:val="00EB24E4"/>
    <w:rsid w:val="00EB25C6"/>
    <w:rsid w:val="00EB295D"/>
    <w:rsid w:val="00EB2C3C"/>
    <w:rsid w:val="00EB2CC2"/>
    <w:rsid w:val="00EB452D"/>
    <w:rsid w:val="00EB5078"/>
    <w:rsid w:val="00EB6BB9"/>
    <w:rsid w:val="00EB7E25"/>
    <w:rsid w:val="00EC147E"/>
    <w:rsid w:val="00EC15E5"/>
    <w:rsid w:val="00EC31AD"/>
    <w:rsid w:val="00EC47D2"/>
    <w:rsid w:val="00EC4A87"/>
    <w:rsid w:val="00EC4CC6"/>
    <w:rsid w:val="00EC76E8"/>
    <w:rsid w:val="00ED3304"/>
    <w:rsid w:val="00ED5923"/>
    <w:rsid w:val="00ED6863"/>
    <w:rsid w:val="00ED70AB"/>
    <w:rsid w:val="00ED7939"/>
    <w:rsid w:val="00ED7E2E"/>
    <w:rsid w:val="00EE09B4"/>
    <w:rsid w:val="00EE1413"/>
    <w:rsid w:val="00EE4C40"/>
    <w:rsid w:val="00EE5486"/>
    <w:rsid w:val="00EE5567"/>
    <w:rsid w:val="00EE6101"/>
    <w:rsid w:val="00EE6F70"/>
    <w:rsid w:val="00EE7390"/>
    <w:rsid w:val="00EE758E"/>
    <w:rsid w:val="00EE76C8"/>
    <w:rsid w:val="00EF052F"/>
    <w:rsid w:val="00EF3426"/>
    <w:rsid w:val="00EF3851"/>
    <w:rsid w:val="00EF4568"/>
    <w:rsid w:val="00EF4595"/>
    <w:rsid w:val="00EF4A49"/>
    <w:rsid w:val="00EF4FB7"/>
    <w:rsid w:val="00EF5978"/>
    <w:rsid w:val="00EF5FBB"/>
    <w:rsid w:val="00EF639E"/>
    <w:rsid w:val="00EF71FD"/>
    <w:rsid w:val="00EF7A49"/>
    <w:rsid w:val="00F007FF"/>
    <w:rsid w:val="00F00937"/>
    <w:rsid w:val="00F01222"/>
    <w:rsid w:val="00F02743"/>
    <w:rsid w:val="00F02B53"/>
    <w:rsid w:val="00F0381C"/>
    <w:rsid w:val="00F046F3"/>
    <w:rsid w:val="00F04AB1"/>
    <w:rsid w:val="00F06BE8"/>
    <w:rsid w:val="00F06DF1"/>
    <w:rsid w:val="00F07ABD"/>
    <w:rsid w:val="00F102A2"/>
    <w:rsid w:val="00F10694"/>
    <w:rsid w:val="00F1088B"/>
    <w:rsid w:val="00F10C7D"/>
    <w:rsid w:val="00F12B30"/>
    <w:rsid w:val="00F1468D"/>
    <w:rsid w:val="00F14E74"/>
    <w:rsid w:val="00F150D5"/>
    <w:rsid w:val="00F1590F"/>
    <w:rsid w:val="00F17C9A"/>
    <w:rsid w:val="00F224E2"/>
    <w:rsid w:val="00F22657"/>
    <w:rsid w:val="00F22947"/>
    <w:rsid w:val="00F22BCE"/>
    <w:rsid w:val="00F2312B"/>
    <w:rsid w:val="00F240C4"/>
    <w:rsid w:val="00F2450F"/>
    <w:rsid w:val="00F24943"/>
    <w:rsid w:val="00F250DA"/>
    <w:rsid w:val="00F25173"/>
    <w:rsid w:val="00F25948"/>
    <w:rsid w:val="00F26748"/>
    <w:rsid w:val="00F269F1"/>
    <w:rsid w:val="00F26D59"/>
    <w:rsid w:val="00F31334"/>
    <w:rsid w:val="00F31648"/>
    <w:rsid w:val="00F338DB"/>
    <w:rsid w:val="00F3424C"/>
    <w:rsid w:val="00F3439A"/>
    <w:rsid w:val="00F3672A"/>
    <w:rsid w:val="00F37A30"/>
    <w:rsid w:val="00F37EE7"/>
    <w:rsid w:val="00F37F83"/>
    <w:rsid w:val="00F429B2"/>
    <w:rsid w:val="00F4312C"/>
    <w:rsid w:val="00F43462"/>
    <w:rsid w:val="00F44056"/>
    <w:rsid w:val="00F44AE2"/>
    <w:rsid w:val="00F4523F"/>
    <w:rsid w:val="00F45604"/>
    <w:rsid w:val="00F4651B"/>
    <w:rsid w:val="00F46FBE"/>
    <w:rsid w:val="00F5165B"/>
    <w:rsid w:val="00F51A4A"/>
    <w:rsid w:val="00F51FF6"/>
    <w:rsid w:val="00F522D8"/>
    <w:rsid w:val="00F523C1"/>
    <w:rsid w:val="00F52DAB"/>
    <w:rsid w:val="00F53795"/>
    <w:rsid w:val="00F569FA"/>
    <w:rsid w:val="00F57214"/>
    <w:rsid w:val="00F57287"/>
    <w:rsid w:val="00F574A2"/>
    <w:rsid w:val="00F60A6B"/>
    <w:rsid w:val="00F62EC7"/>
    <w:rsid w:val="00F639FC"/>
    <w:rsid w:val="00F63BDA"/>
    <w:rsid w:val="00F63BFC"/>
    <w:rsid w:val="00F64125"/>
    <w:rsid w:val="00F643BE"/>
    <w:rsid w:val="00F65D2A"/>
    <w:rsid w:val="00F707DE"/>
    <w:rsid w:val="00F71254"/>
    <w:rsid w:val="00F722A2"/>
    <w:rsid w:val="00F72934"/>
    <w:rsid w:val="00F72DF1"/>
    <w:rsid w:val="00F72F15"/>
    <w:rsid w:val="00F731EA"/>
    <w:rsid w:val="00F74C43"/>
    <w:rsid w:val="00F754A1"/>
    <w:rsid w:val="00F75CA0"/>
    <w:rsid w:val="00F75F09"/>
    <w:rsid w:val="00F77136"/>
    <w:rsid w:val="00F80999"/>
    <w:rsid w:val="00F825CC"/>
    <w:rsid w:val="00F830BB"/>
    <w:rsid w:val="00F83DEC"/>
    <w:rsid w:val="00F847D5"/>
    <w:rsid w:val="00F8721B"/>
    <w:rsid w:val="00F878EB"/>
    <w:rsid w:val="00F87A5F"/>
    <w:rsid w:val="00F87B3B"/>
    <w:rsid w:val="00F90171"/>
    <w:rsid w:val="00F91BFB"/>
    <w:rsid w:val="00F92618"/>
    <w:rsid w:val="00F934C6"/>
    <w:rsid w:val="00F93D11"/>
    <w:rsid w:val="00F94398"/>
    <w:rsid w:val="00F9481F"/>
    <w:rsid w:val="00F94E5F"/>
    <w:rsid w:val="00F95339"/>
    <w:rsid w:val="00F95EEF"/>
    <w:rsid w:val="00F96315"/>
    <w:rsid w:val="00F9745B"/>
    <w:rsid w:val="00F97695"/>
    <w:rsid w:val="00FA1CA3"/>
    <w:rsid w:val="00FA2BFC"/>
    <w:rsid w:val="00FA3E8C"/>
    <w:rsid w:val="00FA6043"/>
    <w:rsid w:val="00FA67C2"/>
    <w:rsid w:val="00FA6F95"/>
    <w:rsid w:val="00FA7631"/>
    <w:rsid w:val="00FA7885"/>
    <w:rsid w:val="00FA7BD8"/>
    <w:rsid w:val="00FB0F21"/>
    <w:rsid w:val="00FB266B"/>
    <w:rsid w:val="00FB2E50"/>
    <w:rsid w:val="00FB37B0"/>
    <w:rsid w:val="00FB3AB7"/>
    <w:rsid w:val="00FB572B"/>
    <w:rsid w:val="00FB72EB"/>
    <w:rsid w:val="00FB7416"/>
    <w:rsid w:val="00FB785A"/>
    <w:rsid w:val="00FB7995"/>
    <w:rsid w:val="00FC099C"/>
    <w:rsid w:val="00FC2418"/>
    <w:rsid w:val="00FC49AA"/>
    <w:rsid w:val="00FC5AFB"/>
    <w:rsid w:val="00FC6428"/>
    <w:rsid w:val="00FC6E73"/>
    <w:rsid w:val="00FD1137"/>
    <w:rsid w:val="00FD1B08"/>
    <w:rsid w:val="00FD1DC0"/>
    <w:rsid w:val="00FD20BA"/>
    <w:rsid w:val="00FD2765"/>
    <w:rsid w:val="00FD37E2"/>
    <w:rsid w:val="00FD551D"/>
    <w:rsid w:val="00FD6122"/>
    <w:rsid w:val="00FD65AA"/>
    <w:rsid w:val="00FD6EAB"/>
    <w:rsid w:val="00FD7A0B"/>
    <w:rsid w:val="00FE0CC9"/>
    <w:rsid w:val="00FE116C"/>
    <w:rsid w:val="00FE2B00"/>
    <w:rsid w:val="00FE2BB3"/>
    <w:rsid w:val="00FE2CD7"/>
    <w:rsid w:val="00FE3D12"/>
    <w:rsid w:val="00FE444B"/>
    <w:rsid w:val="00FE5525"/>
    <w:rsid w:val="00FE5AC9"/>
    <w:rsid w:val="00FE5E05"/>
    <w:rsid w:val="00FE6118"/>
    <w:rsid w:val="00FE64B7"/>
    <w:rsid w:val="00FE65CB"/>
    <w:rsid w:val="00FE6C60"/>
    <w:rsid w:val="00FE7A87"/>
    <w:rsid w:val="00FE7CAE"/>
    <w:rsid w:val="00FF0995"/>
    <w:rsid w:val="00FF13CB"/>
    <w:rsid w:val="00FF16C6"/>
    <w:rsid w:val="00FF1CC7"/>
    <w:rsid w:val="00FF2B52"/>
    <w:rsid w:val="00FF3994"/>
    <w:rsid w:val="00FF450D"/>
    <w:rsid w:val="00FF4C86"/>
    <w:rsid w:val="00FF77D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EF"/>
    <w:rPr>
      <w:rFonts w:ascii="VNI-Times" w:hAnsi="VNI-Times"/>
      <w:sz w:val="26"/>
      <w:szCs w:val="26"/>
    </w:rPr>
  </w:style>
  <w:style w:type="paragraph" w:styleId="Heading1">
    <w:name w:val="heading 1"/>
    <w:basedOn w:val="Normal"/>
    <w:next w:val="Normal"/>
    <w:link w:val="Heading1Char"/>
    <w:qFormat/>
    <w:rsid w:val="00216B99"/>
    <w:pPr>
      <w:keepNext/>
      <w:spacing w:before="240" w:after="60"/>
      <w:outlineLvl w:val="0"/>
    </w:pPr>
    <w:rPr>
      <w:rFonts w:ascii="Arial" w:hAnsi="Arial"/>
      <w:b/>
      <w:bCs/>
      <w:kern w:val="32"/>
      <w:sz w:val="32"/>
      <w:szCs w:val="32"/>
      <w:lang w:val="x-none" w:eastAsia="x-none"/>
    </w:rPr>
  </w:style>
  <w:style w:type="paragraph" w:styleId="Heading2">
    <w:name w:val="heading 2"/>
    <w:basedOn w:val="Normal"/>
    <w:qFormat/>
    <w:rsid w:val="00B56D3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216B99"/>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2BEF"/>
    <w:pPr>
      <w:tabs>
        <w:tab w:val="center" w:pos="4320"/>
        <w:tab w:val="right" w:pos="8640"/>
      </w:tabs>
    </w:pPr>
    <w:rPr>
      <w:lang w:val="x-none" w:eastAsia="x-none"/>
    </w:rPr>
  </w:style>
  <w:style w:type="character" w:styleId="PageNumber">
    <w:name w:val="page number"/>
    <w:basedOn w:val="DefaultParagraphFont"/>
    <w:rsid w:val="00592BEF"/>
  </w:style>
  <w:style w:type="paragraph" w:styleId="Footer">
    <w:name w:val="footer"/>
    <w:basedOn w:val="Normal"/>
    <w:link w:val="FooterChar"/>
    <w:uiPriority w:val="99"/>
    <w:rsid w:val="00081CFD"/>
    <w:pPr>
      <w:tabs>
        <w:tab w:val="center" w:pos="4680"/>
        <w:tab w:val="right" w:pos="9360"/>
      </w:tabs>
    </w:pPr>
    <w:rPr>
      <w:lang w:val="x-none" w:eastAsia="x-none"/>
    </w:rPr>
  </w:style>
  <w:style w:type="character" w:customStyle="1" w:styleId="FooterChar">
    <w:name w:val="Footer Char"/>
    <w:link w:val="Footer"/>
    <w:uiPriority w:val="99"/>
    <w:rsid w:val="00081CFD"/>
    <w:rPr>
      <w:rFonts w:ascii="VNI-Times" w:hAnsi="VNI-Times"/>
      <w:sz w:val="26"/>
      <w:szCs w:val="26"/>
    </w:rPr>
  </w:style>
  <w:style w:type="paragraph" w:customStyle="1" w:styleId="Char">
    <w:name w:val="Char"/>
    <w:basedOn w:val="Normal"/>
    <w:rsid w:val="00CC5478"/>
    <w:pPr>
      <w:spacing w:after="160" w:line="240" w:lineRule="exact"/>
      <w:textAlignment w:val="baseline"/>
    </w:pPr>
    <w:rPr>
      <w:rFonts w:ascii="VNI-Bodon" w:hAnsi="VNI-Bodon" w:cs="VNI-Bodon"/>
      <w:sz w:val="20"/>
      <w:szCs w:val="20"/>
      <w:lang w:val="en-GB"/>
    </w:rPr>
  </w:style>
  <w:style w:type="character" w:customStyle="1" w:styleId="apple-style-span">
    <w:name w:val="apple-style-span"/>
    <w:basedOn w:val="DefaultParagraphFont"/>
    <w:rsid w:val="00C762A6"/>
  </w:style>
  <w:style w:type="paragraph" w:customStyle="1" w:styleId="phead">
    <w:name w:val="phead"/>
    <w:basedOn w:val="Normal"/>
    <w:rsid w:val="0039289D"/>
    <w:pPr>
      <w:spacing w:before="100" w:beforeAutospacing="1" w:after="100" w:afterAutospacing="1"/>
    </w:pPr>
    <w:rPr>
      <w:rFonts w:ascii="Arial" w:hAnsi="Arial" w:cs="Arial"/>
      <w:b/>
      <w:bCs/>
      <w:color w:val="5F5F5F"/>
      <w:sz w:val="15"/>
      <w:szCs w:val="15"/>
    </w:rPr>
  </w:style>
  <w:style w:type="paragraph" w:customStyle="1" w:styleId="Char0">
    <w:name w:val="Char"/>
    <w:basedOn w:val="Normal"/>
    <w:rsid w:val="005B2D5A"/>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3C38EA"/>
    <w:pPr>
      <w:spacing w:after="160" w:line="240" w:lineRule="exact"/>
    </w:pPr>
    <w:rPr>
      <w:rFonts w:ascii="Times New Roman" w:hAnsi="Times New Roman"/>
      <w:lang w:val="vi-VN"/>
    </w:rPr>
  </w:style>
  <w:style w:type="character" w:styleId="Strong">
    <w:name w:val="Strong"/>
    <w:uiPriority w:val="22"/>
    <w:qFormat/>
    <w:rsid w:val="00F2312B"/>
    <w:rPr>
      <w:b/>
      <w:bCs/>
    </w:rPr>
  </w:style>
  <w:style w:type="character" w:customStyle="1" w:styleId="apple-converted-space">
    <w:name w:val="apple-converted-space"/>
    <w:basedOn w:val="DefaultParagraphFont"/>
    <w:rsid w:val="00F2312B"/>
  </w:style>
  <w:style w:type="paragraph" w:styleId="NormalWeb">
    <w:name w:val="Normal (Web)"/>
    <w:basedOn w:val="Normal"/>
    <w:uiPriority w:val="99"/>
    <w:unhideWhenUsed/>
    <w:rsid w:val="001779C7"/>
    <w:pPr>
      <w:spacing w:before="100" w:beforeAutospacing="1" w:after="100" w:afterAutospacing="1"/>
    </w:pPr>
    <w:rPr>
      <w:rFonts w:ascii="Times New Roman" w:hAnsi="Times New Roman"/>
      <w:sz w:val="24"/>
      <w:szCs w:val="24"/>
    </w:rPr>
  </w:style>
  <w:style w:type="paragraph" w:customStyle="1" w:styleId="NormalJustified">
    <w:name w:val="Normal + Justified"/>
    <w:aliases w:val="First line:  0,96 cm,Before:  6 pt"/>
    <w:basedOn w:val="Normal"/>
    <w:link w:val="NormalJustifiedChar"/>
    <w:rsid w:val="001779C7"/>
    <w:pPr>
      <w:spacing w:before="120"/>
      <w:ind w:firstLine="547"/>
      <w:jc w:val="both"/>
    </w:pPr>
    <w:rPr>
      <w:rFonts w:ascii="Times New Roman" w:hAnsi="Times New Roman"/>
      <w:sz w:val="24"/>
      <w:szCs w:val="24"/>
      <w:lang w:val="pt-BR"/>
    </w:rPr>
  </w:style>
  <w:style w:type="character" w:customStyle="1" w:styleId="NormalJustifiedChar">
    <w:name w:val="Normal + Justified Char"/>
    <w:aliases w:val="First line:  0 Char,96 cm Char,Before:  6 pt Char"/>
    <w:link w:val="NormalJustified"/>
    <w:rsid w:val="001779C7"/>
    <w:rPr>
      <w:sz w:val="24"/>
      <w:szCs w:val="24"/>
      <w:lang w:val="pt-BR" w:eastAsia="en-US" w:bidi="ar-SA"/>
    </w:rPr>
  </w:style>
  <w:style w:type="character" w:styleId="Hyperlink">
    <w:name w:val="Hyperlink"/>
    <w:uiPriority w:val="99"/>
    <w:rsid w:val="00B56D30"/>
    <w:rPr>
      <w:color w:val="0000FF"/>
      <w:u w:val="single"/>
    </w:rPr>
  </w:style>
  <w:style w:type="paragraph" w:customStyle="1" w:styleId="pbody">
    <w:name w:val="pbody"/>
    <w:basedOn w:val="Normal"/>
    <w:rsid w:val="00B56D30"/>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216B99"/>
    <w:rPr>
      <w:rFonts w:ascii="Arial" w:hAnsi="Arial" w:cs="Arial"/>
      <w:b/>
      <w:bCs/>
      <w:kern w:val="32"/>
      <w:sz w:val="32"/>
      <w:szCs w:val="32"/>
    </w:rPr>
  </w:style>
  <w:style w:type="character" w:customStyle="1" w:styleId="Heading3Char">
    <w:name w:val="Heading 3 Char"/>
    <w:link w:val="Heading3"/>
    <w:uiPriority w:val="9"/>
    <w:rsid w:val="00216B99"/>
    <w:rPr>
      <w:b/>
      <w:bCs/>
      <w:sz w:val="27"/>
      <w:szCs w:val="27"/>
    </w:rPr>
  </w:style>
  <w:style w:type="paragraph" w:customStyle="1" w:styleId="news-desc1">
    <w:name w:val="news-desc1"/>
    <w:basedOn w:val="Normal"/>
    <w:rsid w:val="00216B99"/>
    <w:pPr>
      <w:spacing w:before="63" w:after="100" w:afterAutospacing="1"/>
    </w:pPr>
    <w:rPr>
      <w:rFonts w:ascii="Times New Roman" w:hAnsi="Times New Roman"/>
      <w:b/>
      <w:bCs/>
      <w:color w:val="333333"/>
      <w:sz w:val="24"/>
      <w:szCs w:val="24"/>
    </w:rPr>
  </w:style>
  <w:style w:type="character" w:customStyle="1" w:styleId="style1">
    <w:name w:val="style1"/>
    <w:rsid w:val="00216B99"/>
  </w:style>
  <w:style w:type="character" w:customStyle="1" w:styleId="style2">
    <w:name w:val="style2"/>
    <w:rsid w:val="00216B99"/>
  </w:style>
  <w:style w:type="character" w:customStyle="1" w:styleId="style3">
    <w:name w:val="style3"/>
    <w:rsid w:val="00216B99"/>
  </w:style>
  <w:style w:type="character" w:customStyle="1" w:styleId="style4">
    <w:name w:val="style4"/>
    <w:rsid w:val="00216B99"/>
  </w:style>
  <w:style w:type="paragraph" w:styleId="ListParagraph">
    <w:name w:val="List Paragraph"/>
    <w:basedOn w:val="Normal"/>
    <w:uiPriority w:val="34"/>
    <w:qFormat/>
    <w:rsid w:val="00216B99"/>
    <w:pPr>
      <w:ind w:left="720"/>
      <w:contextualSpacing/>
    </w:pPr>
    <w:rPr>
      <w:rFonts w:eastAsia="SimSun"/>
      <w:sz w:val="24"/>
      <w:szCs w:val="24"/>
      <w:lang w:eastAsia="zh-CN"/>
    </w:rPr>
  </w:style>
  <w:style w:type="paragraph" w:customStyle="1" w:styleId="listparagraph0">
    <w:name w:val="listparagraph"/>
    <w:basedOn w:val="Normal"/>
    <w:rsid w:val="00216B99"/>
    <w:pPr>
      <w:spacing w:before="100" w:beforeAutospacing="1" w:after="100" w:afterAutospacing="1"/>
    </w:pPr>
    <w:rPr>
      <w:rFonts w:ascii="Times New Roman" w:hAnsi="Times New Roman"/>
      <w:sz w:val="24"/>
      <w:szCs w:val="24"/>
    </w:rPr>
  </w:style>
  <w:style w:type="character" w:customStyle="1" w:styleId="grame">
    <w:name w:val="grame"/>
    <w:rsid w:val="00216B99"/>
  </w:style>
  <w:style w:type="paragraph" w:styleId="Title">
    <w:name w:val="Title"/>
    <w:basedOn w:val="Normal"/>
    <w:link w:val="TitleChar"/>
    <w:qFormat/>
    <w:rsid w:val="00216B99"/>
    <w:pPr>
      <w:jc w:val="center"/>
    </w:pPr>
    <w:rPr>
      <w:rFonts w:ascii="VNI-Bandit" w:hAnsi="VNI-Bandit"/>
      <w:b/>
      <w:sz w:val="30"/>
      <w:szCs w:val="20"/>
      <w:lang w:val="x-none" w:eastAsia="x-none"/>
    </w:rPr>
  </w:style>
  <w:style w:type="character" w:customStyle="1" w:styleId="TitleChar">
    <w:name w:val="Title Char"/>
    <w:link w:val="Title"/>
    <w:rsid w:val="00216B99"/>
    <w:rPr>
      <w:rFonts w:ascii="VNI-Bandit" w:hAnsi="VNI-Bandit"/>
      <w:b/>
      <w:sz w:val="30"/>
    </w:rPr>
  </w:style>
  <w:style w:type="character" w:customStyle="1" w:styleId="style11">
    <w:name w:val="style11"/>
    <w:rsid w:val="00216B99"/>
  </w:style>
  <w:style w:type="character" w:customStyle="1" w:styleId="style10">
    <w:name w:val="style10"/>
    <w:rsid w:val="00216B99"/>
  </w:style>
  <w:style w:type="character" w:styleId="Emphasis">
    <w:name w:val="Emphasis"/>
    <w:uiPriority w:val="20"/>
    <w:qFormat/>
    <w:rsid w:val="00216B99"/>
    <w:rPr>
      <w:i/>
      <w:iCs/>
    </w:rPr>
  </w:style>
  <w:style w:type="paragraph" w:customStyle="1" w:styleId="pintertitle">
    <w:name w:val="pintertitle"/>
    <w:basedOn w:val="Normal"/>
    <w:rsid w:val="00216B99"/>
    <w:pPr>
      <w:spacing w:before="100" w:beforeAutospacing="1" w:after="100" w:afterAutospacing="1"/>
    </w:pPr>
    <w:rPr>
      <w:rFonts w:ascii="Times New Roman" w:hAnsi="Times New Roman"/>
      <w:sz w:val="24"/>
      <w:szCs w:val="24"/>
    </w:rPr>
  </w:style>
  <w:style w:type="paragraph" w:styleId="NoSpacing">
    <w:name w:val="No Spacing"/>
    <w:qFormat/>
    <w:rsid w:val="00216B99"/>
    <w:rPr>
      <w:rFonts w:ascii="VNI-Times" w:hAnsi="VNI-Times"/>
      <w:iCs/>
      <w:sz w:val="26"/>
      <w:szCs w:val="24"/>
    </w:rPr>
  </w:style>
  <w:style w:type="paragraph" w:styleId="BodyText">
    <w:name w:val="Body Text"/>
    <w:basedOn w:val="Normal"/>
    <w:link w:val="BodyTextChar"/>
    <w:rsid w:val="00216B99"/>
    <w:pPr>
      <w:jc w:val="both"/>
    </w:pPr>
    <w:rPr>
      <w:szCs w:val="24"/>
      <w:lang w:val="x-none" w:eastAsia="x-none"/>
    </w:rPr>
  </w:style>
  <w:style w:type="character" w:customStyle="1" w:styleId="BodyTextChar">
    <w:name w:val="Body Text Char"/>
    <w:link w:val="BodyText"/>
    <w:rsid w:val="00216B99"/>
    <w:rPr>
      <w:rFonts w:ascii="VNI-Times" w:hAnsi="VNI-Times"/>
      <w:sz w:val="26"/>
      <w:szCs w:val="24"/>
    </w:rPr>
  </w:style>
  <w:style w:type="paragraph" w:styleId="FootnoteText">
    <w:name w:val="footnote text"/>
    <w:basedOn w:val="Normal"/>
    <w:link w:val="FootnoteTextChar"/>
    <w:rsid w:val="00216B99"/>
    <w:rPr>
      <w:rFonts w:ascii="Times New Roman" w:hAnsi="Times New Roman"/>
      <w:sz w:val="20"/>
      <w:szCs w:val="20"/>
    </w:rPr>
  </w:style>
  <w:style w:type="character" w:customStyle="1" w:styleId="FootnoteTextChar">
    <w:name w:val="Footnote Text Char"/>
    <w:basedOn w:val="DefaultParagraphFont"/>
    <w:link w:val="FootnoteText"/>
    <w:rsid w:val="00216B99"/>
  </w:style>
  <w:style w:type="character" w:styleId="FootnoteReference">
    <w:name w:val="footnote reference"/>
    <w:aliases w:val="Footnote"/>
    <w:rsid w:val="00216B99"/>
    <w:rPr>
      <w:vertAlign w:val="superscript"/>
    </w:rPr>
  </w:style>
  <w:style w:type="paragraph" w:customStyle="1" w:styleId="yiv1665207733msonormal">
    <w:name w:val="yiv1665207733msonormal"/>
    <w:basedOn w:val="Normal"/>
    <w:rsid w:val="00216B99"/>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216B99"/>
    <w:rPr>
      <w:rFonts w:ascii="Tahoma" w:hAnsi="Tahoma"/>
      <w:iCs/>
      <w:sz w:val="16"/>
      <w:szCs w:val="16"/>
      <w:lang w:val="x-none" w:eastAsia="x-none"/>
    </w:rPr>
  </w:style>
  <w:style w:type="character" w:customStyle="1" w:styleId="BalloonTextChar">
    <w:name w:val="Balloon Text Char"/>
    <w:link w:val="BalloonText"/>
    <w:rsid w:val="00216B99"/>
    <w:rPr>
      <w:rFonts w:ascii="Tahoma" w:hAnsi="Tahoma" w:cs="Tahoma"/>
      <w:iCs/>
      <w:sz w:val="16"/>
      <w:szCs w:val="16"/>
    </w:rPr>
  </w:style>
  <w:style w:type="character" w:customStyle="1" w:styleId="news-html">
    <w:name w:val="news-html"/>
    <w:rsid w:val="00216B99"/>
  </w:style>
  <w:style w:type="paragraph" w:customStyle="1" w:styleId="ptitle">
    <w:name w:val="ptitle"/>
    <w:basedOn w:val="Normal"/>
    <w:rsid w:val="00216B99"/>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B364AE"/>
  </w:style>
  <w:style w:type="paragraph" w:styleId="BodyText2">
    <w:name w:val="Body Text 2"/>
    <w:basedOn w:val="Normal"/>
    <w:link w:val="BodyText2Char"/>
    <w:unhideWhenUsed/>
    <w:rsid w:val="00B364AE"/>
    <w:pPr>
      <w:spacing w:after="120" w:line="480" w:lineRule="auto"/>
    </w:pPr>
    <w:rPr>
      <w:rFonts w:ascii="Times New Roman" w:hAnsi="Times New Roman"/>
      <w:lang w:val="x-none" w:eastAsia="x-none"/>
    </w:rPr>
  </w:style>
  <w:style w:type="character" w:customStyle="1" w:styleId="BodyText2Char">
    <w:name w:val="Body Text 2 Char"/>
    <w:link w:val="BodyText2"/>
    <w:rsid w:val="00B364AE"/>
    <w:rPr>
      <w:sz w:val="26"/>
      <w:szCs w:val="26"/>
      <w:lang w:val="x-none" w:eastAsia="x-none"/>
    </w:rPr>
  </w:style>
  <w:style w:type="character" w:customStyle="1" w:styleId="HeaderChar">
    <w:name w:val="Header Char"/>
    <w:link w:val="Header"/>
    <w:uiPriority w:val="99"/>
    <w:rsid w:val="00B364AE"/>
    <w:rPr>
      <w:rFonts w:ascii="VNI-Times" w:hAnsi="VNI-Times"/>
      <w:sz w:val="26"/>
      <w:szCs w:val="26"/>
    </w:rPr>
  </w:style>
  <w:style w:type="paragraph" w:customStyle="1" w:styleId="CharChar2CharChar">
    <w:name w:val="Char Char2 Char Char"/>
    <w:basedOn w:val="Normal"/>
    <w:rsid w:val="00B364AE"/>
    <w:pPr>
      <w:spacing w:after="160" w:line="240" w:lineRule="exact"/>
      <w:textAlignment w:val="baseline"/>
    </w:pPr>
    <w:rPr>
      <w:rFonts w:ascii="Verdana" w:eastAsia="MS Mincho" w:hAnsi="Verdana"/>
      <w:sz w:val="20"/>
      <w:szCs w:val="20"/>
      <w:lang w:val="en-GB"/>
    </w:rPr>
  </w:style>
  <w:style w:type="character" w:customStyle="1" w:styleId="st">
    <w:name w:val="st"/>
    <w:rsid w:val="00B364AE"/>
  </w:style>
  <w:style w:type="paragraph" w:styleId="EndnoteText">
    <w:name w:val="endnote text"/>
    <w:basedOn w:val="Normal"/>
    <w:link w:val="EndnoteTextChar"/>
    <w:rsid w:val="00567DE4"/>
    <w:rPr>
      <w:sz w:val="20"/>
      <w:szCs w:val="20"/>
      <w:lang w:val="x-none" w:eastAsia="x-none"/>
    </w:rPr>
  </w:style>
  <w:style w:type="character" w:customStyle="1" w:styleId="EndnoteTextChar">
    <w:name w:val="Endnote Text Char"/>
    <w:link w:val="EndnoteText"/>
    <w:rsid w:val="00567DE4"/>
    <w:rPr>
      <w:rFonts w:ascii="VNI-Times" w:hAnsi="VNI-Times"/>
    </w:rPr>
  </w:style>
  <w:style w:type="character" w:styleId="EndnoteReference">
    <w:name w:val="endnote reference"/>
    <w:rsid w:val="00567DE4"/>
    <w:rPr>
      <w:vertAlign w:val="superscript"/>
    </w:rPr>
  </w:style>
  <w:style w:type="paragraph" w:customStyle="1" w:styleId="Char1">
    <w:name w:val="Char1"/>
    <w:basedOn w:val="Normal"/>
    <w:uiPriority w:val="99"/>
    <w:rsid w:val="00803703"/>
    <w:pPr>
      <w:spacing w:after="160" w:line="240" w:lineRule="exact"/>
    </w:pPr>
    <w:rPr>
      <w:rFonts w:ascii="Verdana" w:eastAsia="MS Mincho" w:hAnsi="Verdana" w:cs="Verdana"/>
      <w:sz w:val="20"/>
      <w:szCs w:val="20"/>
      <w:lang w:val="en-GB"/>
    </w:rPr>
  </w:style>
  <w:style w:type="paragraph" w:customStyle="1" w:styleId="Default">
    <w:name w:val="Default"/>
    <w:rsid w:val="004853B9"/>
    <w:pPr>
      <w:widowControl w:val="0"/>
      <w:autoSpaceDE w:val="0"/>
      <w:autoSpaceDN w:val="0"/>
      <w:adjustRightInd w:val="0"/>
    </w:pPr>
    <w:rPr>
      <w:color w:val="000000"/>
      <w:sz w:val="24"/>
      <w:szCs w:val="24"/>
    </w:rPr>
  </w:style>
  <w:style w:type="paragraph" w:customStyle="1" w:styleId="Style20">
    <w:name w:val="Style2"/>
    <w:basedOn w:val="Normal"/>
    <w:link w:val="Style2Char"/>
    <w:qFormat/>
    <w:rsid w:val="0043154F"/>
    <w:pPr>
      <w:ind w:firstLine="720"/>
      <w:jc w:val="both"/>
    </w:pPr>
    <w:rPr>
      <w:rFonts w:ascii="Times New Roman" w:hAnsi="Times New Roman"/>
      <w:b/>
      <w:spacing w:val="-6"/>
      <w:szCs w:val="20"/>
      <w:lang w:val="x-none" w:eastAsia="x-none"/>
    </w:rPr>
  </w:style>
  <w:style w:type="character" w:customStyle="1" w:styleId="Style2Char">
    <w:name w:val="Style2 Char"/>
    <w:link w:val="Style20"/>
    <w:locked/>
    <w:rsid w:val="0043154F"/>
    <w:rPr>
      <w:b/>
      <w:spacing w:val="-6"/>
      <w:sz w:val="26"/>
      <w:lang w:val="x-none" w:eastAsia="x-none"/>
    </w:rPr>
  </w:style>
  <w:style w:type="paragraph" w:styleId="BodyTextIndent3">
    <w:name w:val="Body Text Indent 3"/>
    <w:basedOn w:val="Normal"/>
    <w:link w:val="BodyTextIndent3Char"/>
    <w:rsid w:val="005D790C"/>
    <w:pPr>
      <w:spacing w:after="120"/>
      <w:ind w:left="360"/>
    </w:pPr>
    <w:rPr>
      <w:sz w:val="16"/>
      <w:szCs w:val="16"/>
      <w:lang w:val="x-none" w:eastAsia="x-none"/>
    </w:rPr>
  </w:style>
  <w:style w:type="character" w:customStyle="1" w:styleId="BodyTextIndent3Char">
    <w:name w:val="Body Text Indent 3 Char"/>
    <w:link w:val="BodyTextIndent3"/>
    <w:rsid w:val="005D790C"/>
    <w:rPr>
      <w:rFonts w:ascii="VNI-Times" w:hAnsi="VNI-Times"/>
      <w:sz w:val="16"/>
      <w:szCs w:val="16"/>
    </w:rPr>
  </w:style>
  <w:style w:type="paragraph" w:customStyle="1" w:styleId="Char2">
    <w:name w:val="Char"/>
    <w:basedOn w:val="Normal"/>
    <w:rsid w:val="002068C3"/>
    <w:pPr>
      <w:spacing w:after="160" w:line="240" w:lineRule="exact"/>
      <w:textAlignment w:val="baseline"/>
    </w:pPr>
    <w:rPr>
      <w:rFonts w:ascii="Verdana" w:eastAsia="MS Mincho" w:hAnsi="Verdana"/>
      <w:sz w:val="20"/>
      <w:szCs w:val="20"/>
      <w:lang w:val="en-GB"/>
    </w:rPr>
  </w:style>
  <w:style w:type="character" w:customStyle="1" w:styleId="shareimage">
    <w:name w:val="shareimage"/>
    <w:basedOn w:val="DefaultParagraphFont"/>
    <w:rsid w:val="002E6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BEF"/>
    <w:rPr>
      <w:rFonts w:ascii="VNI-Times" w:hAnsi="VNI-Times"/>
      <w:sz w:val="26"/>
      <w:szCs w:val="26"/>
    </w:rPr>
  </w:style>
  <w:style w:type="paragraph" w:styleId="Heading1">
    <w:name w:val="heading 1"/>
    <w:basedOn w:val="Normal"/>
    <w:next w:val="Normal"/>
    <w:link w:val="Heading1Char"/>
    <w:qFormat/>
    <w:rsid w:val="00216B99"/>
    <w:pPr>
      <w:keepNext/>
      <w:spacing w:before="240" w:after="60"/>
      <w:outlineLvl w:val="0"/>
    </w:pPr>
    <w:rPr>
      <w:rFonts w:ascii="Arial" w:hAnsi="Arial"/>
      <w:b/>
      <w:bCs/>
      <w:kern w:val="32"/>
      <w:sz w:val="32"/>
      <w:szCs w:val="32"/>
      <w:lang w:val="x-none" w:eastAsia="x-none"/>
    </w:rPr>
  </w:style>
  <w:style w:type="paragraph" w:styleId="Heading2">
    <w:name w:val="heading 2"/>
    <w:basedOn w:val="Normal"/>
    <w:qFormat/>
    <w:rsid w:val="00B56D30"/>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Heading3Char"/>
    <w:uiPriority w:val="9"/>
    <w:qFormat/>
    <w:rsid w:val="00216B99"/>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2BEF"/>
    <w:pPr>
      <w:tabs>
        <w:tab w:val="center" w:pos="4320"/>
        <w:tab w:val="right" w:pos="8640"/>
      </w:tabs>
    </w:pPr>
    <w:rPr>
      <w:lang w:val="x-none" w:eastAsia="x-none"/>
    </w:rPr>
  </w:style>
  <w:style w:type="character" w:styleId="PageNumber">
    <w:name w:val="page number"/>
    <w:basedOn w:val="DefaultParagraphFont"/>
    <w:rsid w:val="00592BEF"/>
  </w:style>
  <w:style w:type="paragraph" w:styleId="Footer">
    <w:name w:val="footer"/>
    <w:basedOn w:val="Normal"/>
    <w:link w:val="FooterChar"/>
    <w:uiPriority w:val="99"/>
    <w:rsid w:val="00081CFD"/>
    <w:pPr>
      <w:tabs>
        <w:tab w:val="center" w:pos="4680"/>
        <w:tab w:val="right" w:pos="9360"/>
      </w:tabs>
    </w:pPr>
    <w:rPr>
      <w:lang w:val="x-none" w:eastAsia="x-none"/>
    </w:rPr>
  </w:style>
  <w:style w:type="character" w:customStyle="1" w:styleId="FooterChar">
    <w:name w:val="Footer Char"/>
    <w:link w:val="Footer"/>
    <w:uiPriority w:val="99"/>
    <w:rsid w:val="00081CFD"/>
    <w:rPr>
      <w:rFonts w:ascii="VNI-Times" w:hAnsi="VNI-Times"/>
      <w:sz w:val="26"/>
      <w:szCs w:val="26"/>
    </w:rPr>
  </w:style>
  <w:style w:type="paragraph" w:customStyle="1" w:styleId="Char">
    <w:name w:val="Char"/>
    <w:basedOn w:val="Normal"/>
    <w:rsid w:val="00CC5478"/>
    <w:pPr>
      <w:spacing w:after="160" w:line="240" w:lineRule="exact"/>
      <w:textAlignment w:val="baseline"/>
    </w:pPr>
    <w:rPr>
      <w:rFonts w:ascii="VNI-Bodon" w:hAnsi="VNI-Bodon" w:cs="VNI-Bodon"/>
      <w:sz w:val="20"/>
      <w:szCs w:val="20"/>
      <w:lang w:val="en-GB"/>
    </w:rPr>
  </w:style>
  <w:style w:type="character" w:customStyle="1" w:styleId="apple-style-span">
    <w:name w:val="apple-style-span"/>
    <w:basedOn w:val="DefaultParagraphFont"/>
    <w:rsid w:val="00C762A6"/>
  </w:style>
  <w:style w:type="paragraph" w:customStyle="1" w:styleId="phead">
    <w:name w:val="phead"/>
    <w:basedOn w:val="Normal"/>
    <w:rsid w:val="0039289D"/>
    <w:pPr>
      <w:spacing w:before="100" w:beforeAutospacing="1" w:after="100" w:afterAutospacing="1"/>
    </w:pPr>
    <w:rPr>
      <w:rFonts w:ascii="Arial" w:hAnsi="Arial" w:cs="Arial"/>
      <w:b/>
      <w:bCs/>
      <w:color w:val="5F5F5F"/>
      <w:sz w:val="15"/>
      <w:szCs w:val="15"/>
    </w:rPr>
  </w:style>
  <w:style w:type="paragraph" w:customStyle="1" w:styleId="Char0">
    <w:name w:val="Char"/>
    <w:basedOn w:val="Normal"/>
    <w:rsid w:val="005B2D5A"/>
    <w:pPr>
      <w:spacing w:after="160" w:line="240" w:lineRule="exact"/>
      <w:textAlignment w:val="baseline"/>
    </w:pPr>
    <w:rPr>
      <w:rFonts w:ascii="Verdana" w:eastAsia="MS Mincho" w:hAnsi="Verdana"/>
      <w:sz w:val="20"/>
      <w:szCs w:val="20"/>
      <w:lang w:val="en-GB"/>
    </w:rPr>
  </w:style>
  <w:style w:type="paragraph" w:customStyle="1" w:styleId="CharCharChar1Char">
    <w:name w:val="Char Char Char1 Char"/>
    <w:basedOn w:val="Normal"/>
    <w:rsid w:val="003C38EA"/>
    <w:pPr>
      <w:spacing w:after="160" w:line="240" w:lineRule="exact"/>
    </w:pPr>
    <w:rPr>
      <w:rFonts w:ascii="Times New Roman" w:hAnsi="Times New Roman"/>
      <w:lang w:val="vi-VN"/>
    </w:rPr>
  </w:style>
  <w:style w:type="character" w:styleId="Strong">
    <w:name w:val="Strong"/>
    <w:uiPriority w:val="22"/>
    <w:qFormat/>
    <w:rsid w:val="00F2312B"/>
    <w:rPr>
      <w:b/>
      <w:bCs/>
    </w:rPr>
  </w:style>
  <w:style w:type="character" w:customStyle="1" w:styleId="apple-converted-space">
    <w:name w:val="apple-converted-space"/>
    <w:basedOn w:val="DefaultParagraphFont"/>
    <w:rsid w:val="00F2312B"/>
  </w:style>
  <w:style w:type="paragraph" w:styleId="NormalWeb">
    <w:name w:val="Normal (Web)"/>
    <w:basedOn w:val="Normal"/>
    <w:uiPriority w:val="99"/>
    <w:unhideWhenUsed/>
    <w:rsid w:val="001779C7"/>
    <w:pPr>
      <w:spacing w:before="100" w:beforeAutospacing="1" w:after="100" w:afterAutospacing="1"/>
    </w:pPr>
    <w:rPr>
      <w:rFonts w:ascii="Times New Roman" w:hAnsi="Times New Roman"/>
      <w:sz w:val="24"/>
      <w:szCs w:val="24"/>
    </w:rPr>
  </w:style>
  <w:style w:type="paragraph" w:customStyle="1" w:styleId="NormalJustified">
    <w:name w:val="Normal + Justified"/>
    <w:aliases w:val="First line:  0,96 cm,Before:  6 pt"/>
    <w:basedOn w:val="Normal"/>
    <w:link w:val="NormalJustifiedChar"/>
    <w:rsid w:val="001779C7"/>
    <w:pPr>
      <w:spacing w:before="120"/>
      <w:ind w:firstLine="547"/>
      <w:jc w:val="both"/>
    </w:pPr>
    <w:rPr>
      <w:rFonts w:ascii="Times New Roman" w:hAnsi="Times New Roman"/>
      <w:sz w:val="24"/>
      <w:szCs w:val="24"/>
      <w:lang w:val="pt-BR"/>
    </w:rPr>
  </w:style>
  <w:style w:type="character" w:customStyle="1" w:styleId="NormalJustifiedChar">
    <w:name w:val="Normal + Justified Char"/>
    <w:aliases w:val="First line:  0 Char,96 cm Char,Before:  6 pt Char"/>
    <w:link w:val="NormalJustified"/>
    <w:rsid w:val="001779C7"/>
    <w:rPr>
      <w:sz w:val="24"/>
      <w:szCs w:val="24"/>
      <w:lang w:val="pt-BR" w:eastAsia="en-US" w:bidi="ar-SA"/>
    </w:rPr>
  </w:style>
  <w:style w:type="character" w:styleId="Hyperlink">
    <w:name w:val="Hyperlink"/>
    <w:uiPriority w:val="99"/>
    <w:rsid w:val="00B56D30"/>
    <w:rPr>
      <w:color w:val="0000FF"/>
      <w:u w:val="single"/>
    </w:rPr>
  </w:style>
  <w:style w:type="paragraph" w:customStyle="1" w:styleId="pbody">
    <w:name w:val="pbody"/>
    <w:basedOn w:val="Normal"/>
    <w:rsid w:val="00B56D30"/>
    <w:pPr>
      <w:spacing w:before="100" w:beforeAutospacing="1" w:after="100" w:afterAutospacing="1"/>
    </w:pPr>
    <w:rPr>
      <w:rFonts w:ascii="Times New Roman" w:hAnsi="Times New Roman"/>
      <w:sz w:val="24"/>
      <w:szCs w:val="24"/>
    </w:rPr>
  </w:style>
  <w:style w:type="character" w:customStyle="1" w:styleId="Heading1Char">
    <w:name w:val="Heading 1 Char"/>
    <w:link w:val="Heading1"/>
    <w:rsid w:val="00216B99"/>
    <w:rPr>
      <w:rFonts w:ascii="Arial" w:hAnsi="Arial" w:cs="Arial"/>
      <w:b/>
      <w:bCs/>
      <w:kern w:val="32"/>
      <w:sz w:val="32"/>
      <w:szCs w:val="32"/>
    </w:rPr>
  </w:style>
  <w:style w:type="character" w:customStyle="1" w:styleId="Heading3Char">
    <w:name w:val="Heading 3 Char"/>
    <w:link w:val="Heading3"/>
    <w:uiPriority w:val="9"/>
    <w:rsid w:val="00216B99"/>
    <w:rPr>
      <w:b/>
      <w:bCs/>
      <w:sz w:val="27"/>
      <w:szCs w:val="27"/>
    </w:rPr>
  </w:style>
  <w:style w:type="paragraph" w:customStyle="1" w:styleId="news-desc1">
    <w:name w:val="news-desc1"/>
    <w:basedOn w:val="Normal"/>
    <w:rsid w:val="00216B99"/>
    <w:pPr>
      <w:spacing w:before="63" w:after="100" w:afterAutospacing="1"/>
    </w:pPr>
    <w:rPr>
      <w:rFonts w:ascii="Times New Roman" w:hAnsi="Times New Roman"/>
      <w:b/>
      <w:bCs/>
      <w:color w:val="333333"/>
      <w:sz w:val="24"/>
      <w:szCs w:val="24"/>
    </w:rPr>
  </w:style>
  <w:style w:type="character" w:customStyle="1" w:styleId="style1">
    <w:name w:val="style1"/>
    <w:rsid w:val="00216B99"/>
  </w:style>
  <w:style w:type="character" w:customStyle="1" w:styleId="style2">
    <w:name w:val="style2"/>
    <w:rsid w:val="00216B99"/>
  </w:style>
  <w:style w:type="character" w:customStyle="1" w:styleId="style3">
    <w:name w:val="style3"/>
    <w:rsid w:val="00216B99"/>
  </w:style>
  <w:style w:type="character" w:customStyle="1" w:styleId="style4">
    <w:name w:val="style4"/>
    <w:rsid w:val="00216B99"/>
  </w:style>
  <w:style w:type="paragraph" w:styleId="ListParagraph">
    <w:name w:val="List Paragraph"/>
    <w:basedOn w:val="Normal"/>
    <w:uiPriority w:val="34"/>
    <w:qFormat/>
    <w:rsid w:val="00216B99"/>
    <w:pPr>
      <w:ind w:left="720"/>
      <w:contextualSpacing/>
    </w:pPr>
    <w:rPr>
      <w:rFonts w:eastAsia="SimSun"/>
      <w:sz w:val="24"/>
      <w:szCs w:val="24"/>
      <w:lang w:eastAsia="zh-CN"/>
    </w:rPr>
  </w:style>
  <w:style w:type="paragraph" w:customStyle="1" w:styleId="listparagraph0">
    <w:name w:val="listparagraph"/>
    <w:basedOn w:val="Normal"/>
    <w:rsid w:val="00216B99"/>
    <w:pPr>
      <w:spacing w:before="100" w:beforeAutospacing="1" w:after="100" w:afterAutospacing="1"/>
    </w:pPr>
    <w:rPr>
      <w:rFonts w:ascii="Times New Roman" w:hAnsi="Times New Roman"/>
      <w:sz w:val="24"/>
      <w:szCs w:val="24"/>
    </w:rPr>
  </w:style>
  <w:style w:type="character" w:customStyle="1" w:styleId="grame">
    <w:name w:val="grame"/>
    <w:rsid w:val="00216B99"/>
  </w:style>
  <w:style w:type="paragraph" w:styleId="Title">
    <w:name w:val="Title"/>
    <w:basedOn w:val="Normal"/>
    <w:link w:val="TitleChar"/>
    <w:qFormat/>
    <w:rsid w:val="00216B99"/>
    <w:pPr>
      <w:jc w:val="center"/>
    </w:pPr>
    <w:rPr>
      <w:rFonts w:ascii="VNI-Bandit" w:hAnsi="VNI-Bandit"/>
      <w:b/>
      <w:sz w:val="30"/>
      <w:szCs w:val="20"/>
      <w:lang w:val="x-none" w:eastAsia="x-none"/>
    </w:rPr>
  </w:style>
  <w:style w:type="character" w:customStyle="1" w:styleId="TitleChar">
    <w:name w:val="Title Char"/>
    <w:link w:val="Title"/>
    <w:rsid w:val="00216B99"/>
    <w:rPr>
      <w:rFonts w:ascii="VNI-Bandit" w:hAnsi="VNI-Bandit"/>
      <w:b/>
      <w:sz w:val="30"/>
    </w:rPr>
  </w:style>
  <w:style w:type="character" w:customStyle="1" w:styleId="style11">
    <w:name w:val="style11"/>
    <w:rsid w:val="00216B99"/>
  </w:style>
  <w:style w:type="character" w:customStyle="1" w:styleId="style10">
    <w:name w:val="style10"/>
    <w:rsid w:val="00216B99"/>
  </w:style>
  <w:style w:type="character" w:styleId="Emphasis">
    <w:name w:val="Emphasis"/>
    <w:uiPriority w:val="20"/>
    <w:qFormat/>
    <w:rsid w:val="00216B99"/>
    <w:rPr>
      <w:i/>
      <w:iCs/>
    </w:rPr>
  </w:style>
  <w:style w:type="paragraph" w:customStyle="1" w:styleId="pintertitle">
    <w:name w:val="pintertitle"/>
    <w:basedOn w:val="Normal"/>
    <w:rsid w:val="00216B99"/>
    <w:pPr>
      <w:spacing w:before="100" w:beforeAutospacing="1" w:after="100" w:afterAutospacing="1"/>
    </w:pPr>
    <w:rPr>
      <w:rFonts w:ascii="Times New Roman" w:hAnsi="Times New Roman"/>
      <w:sz w:val="24"/>
      <w:szCs w:val="24"/>
    </w:rPr>
  </w:style>
  <w:style w:type="paragraph" w:styleId="NoSpacing">
    <w:name w:val="No Spacing"/>
    <w:qFormat/>
    <w:rsid w:val="00216B99"/>
    <w:rPr>
      <w:rFonts w:ascii="VNI-Times" w:hAnsi="VNI-Times"/>
      <w:iCs/>
      <w:sz w:val="26"/>
      <w:szCs w:val="24"/>
    </w:rPr>
  </w:style>
  <w:style w:type="paragraph" w:styleId="BodyText">
    <w:name w:val="Body Text"/>
    <w:basedOn w:val="Normal"/>
    <w:link w:val="BodyTextChar"/>
    <w:rsid w:val="00216B99"/>
    <w:pPr>
      <w:jc w:val="both"/>
    </w:pPr>
    <w:rPr>
      <w:szCs w:val="24"/>
      <w:lang w:val="x-none" w:eastAsia="x-none"/>
    </w:rPr>
  </w:style>
  <w:style w:type="character" w:customStyle="1" w:styleId="BodyTextChar">
    <w:name w:val="Body Text Char"/>
    <w:link w:val="BodyText"/>
    <w:rsid w:val="00216B99"/>
    <w:rPr>
      <w:rFonts w:ascii="VNI-Times" w:hAnsi="VNI-Times"/>
      <w:sz w:val="26"/>
      <w:szCs w:val="24"/>
    </w:rPr>
  </w:style>
  <w:style w:type="paragraph" w:styleId="FootnoteText">
    <w:name w:val="footnote text"/>
    <w:basedOn w:val="Normal"/>
    <w:link w:val="FootnoteTextChar"/>
    <w:rsid w:val="00216B99"/>
    <w:rPr>
      <w:rFonts w:ascii="Times New Roman" w:hAnsi="Times New Roman"/>
      <w:sz w:val="20"/>
      <w:szCs w:val="20"/>
    </w:rPr>
  </w:style>
  <w:style w:type="character" w:customStyle="1" w:styleId="FootnoteTextChar">
    <w:name w:val="Footnote Text Char"/>
    <w:basedOn w:val="DefaultParagraphFont"/>
    <w:link w:val="FootnoteText"/>
    <w:rsid w:val="00216B99"/>
  </w:style>
  <w:style w:type="character" w:styleId="FootnoteReference">
    <w:name w:val="footnote reference"/>
    <w:aliases w:val="Footnote"/>
    <w:rsid w:val="00216B99"/>
    <w:rPr>
      <w:vertAlign w:val="superscript"/>
    </w:rPr>
  </w:style>
  <w:style w:type="paragraph" w:customStyle="1" w:styleId="yiv1665207733msonormal">
    <w:name w:val="yiv1665207733msonormal"/>
    <w:basedOn w:val="Normal"/>
    <w:rsid w:val="00216B99"/>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rsid w:val="00216B99"/>
    <w:rPr>
      <w:rFonts w:ascii="Tahoma" w:hAnsi="Tahoma"/>
      <w:iCs/>
      <w:sz w:val="16"/>
      <w:szCs w:val="16"/>
      <w:lang w:val="x-none" w:eastAsia="x-none"/>
    </w:rPr>
  </w:style>
  <w:style w:type="character" w:customStyle="1" w:styleId="BalloonTextChar">
    <w:name w:val="Balloon Text Char"/>
    <w:link w:val="BalloonText"/>
    <w:rsid w:val="00216B99"/>
    <w:rPr>
      <w:rFonts w:ascii="Tahoma" w:hAnsi="Tahoma" w:cs="Tahoma"/>
      <w:iCs/>
      <w:sz w:val="16"/>
      <w:szCs w:val="16"/>
    </w:rPr>
  </w:style>
  <w:style w:type="character" w:customStyle="1" w:styleId="news-html">
    <w:name w:val="news-html"/>
    <w:rsid w:val="00216B99"/>
  </w:style>
  <w:style w:type="paragraph" w:customStyle="1" w:styleId="ptitle">
    <w:name w:val="ptitle"/>
    <w:basedOn w:val="Normal"/>
    <w:rsid w:val="00216B99"/>
    <w:pPr>
      <w:spacing w:before="100" w:beforeAutospacing="1" w:after="100" w:afterAutospacing="1"/>
    </w:pPr>
    <w:rPr>
      <w:rFonts w:ascii="Times New Roman" w:hAnsi="Times New Roman"/>
      <w:sz w:val="24"/>
      <w:szCs w:val="24"/>
    </w:rPr>
  </w:style>
  <w:style w:type="numbering" w:customStyle="1" w:styleId="NoList1">
    <w:name w:val="No List1"/>
    <w:next w:val="NoList"/>
    <w:uiPriority w:val="99"/>
    <w:semiHidden/>
    <w:unhideWhenUsed/>
    <w:rsid w:val="00B364AE"/>
  </w:style>
  <w:style w:type="paragraph" w:styleId="BodyText2">
    <w:name w:val="Body Text 2"/>
    <w:basedOn w:val="Normal"/>
    <w:link w:val="BodyText2Char"/>
    <w:unhideWhenUsed/>
    <w:rsid w:val="00B364AE"/>
    <w:pPr>
      <w:spacing w:after="120" w:line="480" w:lineRule="auto"/>
    </w:pPr>
    <w:rPr>
      <w:rFonts w:ascii="Times New Roman" w:hAnsi="Times New Roman"/>
      <w:lang w:val="x-none" w:eastAsia="x-none"/>
    </w:rPr>
  </w:style>
  <w:style w:type="character" w:customStyle="1" w:styleId="BodyText2Char">
    <w:name w:val="Body Text 2 Char"/>
    <w:link w:val="BodyText2"/>
    <w:rsid w:val="00B364AE"/>
    <w:rPr>
      <w:sz w:val="26"/>
      <w:szCs w:val="26"/>
      <w:lang w:val="x-none" w:eastAsia="x-none"/>
    </w:rPr>
  </w:style>
  <w:style w:type="character" w:customStyle="1" w:styleId="HeaderChar">
    <w:name w:val="Header Char"/>
    <w:link w:val="Header"/>
    <w:uiPriority w:val="99"/>
    <w:rsid w:val="00B364AE"/>
    <w:rPr>
      <w:rFonts w:ascii="VNI-Times" w:hAnsi="VNI-Times"/>
      <w:sz w:val="26"/>
      <w:szCs w:val="26"/>
    </w:rPr>
  </w:style>
  <w:style w:type="paragraph" w:customStyle="1" w:styleId="CharChar2CharChar">
    <w:name w:val="Char Char2 Char Char"/>
    <w:basedOn w:val="Normal"/>
    <w:rsid w:val="00B364AE"/>
    <w:pPr>
      <w:spacing w:after="160" w:line="240" w:lineRule="exact"/>
      <w:textAlignment w:val="baseline"/>
    </w:pPr>
    <w:rPr>
      <w:rFonts w:ascii="Verdana" w:eastAsia="MS Mincho" w:hAnsi="Verdana"/>
      <w:sz w:val="20"/>
      <w:szCs w:val="20"/>
      <w:lang w:val="en-GB"/>
    </w:rPr>
  </w:style>
  <w:style w:type="character" w:customStyle="1" w:styleId="st">
    <w:name w:val="st"/>
    <w:rsid w:val="00B364AE"/>
  </w:style>
  <w:style w:type="paragraph" w:styleId="EndnoteText">
    <w:name w:val="endnote text"/>
    <w:basedOn w:val="Normal"/>
    <w:link w:val="EndnoteTextChar"/>
    <w:rsid w:val="00567DE4"/>
    <w:rPr>
      <w:sz w:val="20"/>
      <w:szCs w:val="20"/>
      <w:lang w:val="x-none" w:eastAsia="x-none"/>
    </w:rPr>
  </w:style>
  <w:style w:type="character" w:customStyle="1" w:styleId="EndnoteTextChar">
    <w:name w:val="Endnote Text Char"/>
    <w:link w:val="EndnoteText"/>
    <w:rsid w:val="00567DE4"/>
    <w:rPr>
      <w:rFonts w:ascii="VNI-Times" w:hAnsi="VNI-Times"/>
    </w:rPr>
  </w:style>
  <w:style w:type="character" w:styleId="EndnoteReference">
    <w:name w:val="endnote reference"/>
    <w:rsid w:val="00567DE4"/>
    <w:rPr>
      <w:vertAlign w:val="superscript"/>
    </w:rPr>
  </w:style>
  <w:style w:type="paragraph" w:customStyle="1" w:styleId="Char1">
    <w:name w:val="Char1"/>
    <w:basedOn w:val="Normal"/>
    <w:uiPriority w:val="99"/>
    <w:rsid w:val="00803703"/>
    <w:pPr>
      <w:spacing w:after="160" w:line="240" w:lineRule="exact"/>
    </w:pPr>
    <w:rPr>
      <w:rFonts w:ascii="Verdana" w:eastAsia="MS Mincho" w:hAnsi="Verdana" w:cs="Verdana"/>
      <w:sz w:val="20"/>
      <w:szCs w:val="20"/>
      <w:lang w:val="en-GB"/>
    </w:rPr>
  </w:style>
  <w:style w:type="paragraph" w:customStyle="1" w:styleId="Default">
    <w:name w:val="Default"/>
    <w:rsid w:val="004853B9"/>
    <w:pPr>
      <w:widowControl w:val="0"/>
      <w:autoSpaceDE w:val="0"/>
      <w:autoSpaceDN w:val="0"/>
      <w:adjustRightInd w:val="0"/>
    </w:pPr>
    <w:rPr>
      <w:color w:val="000000"/>
      <w:sz w:val="24"/>
      <w:szCs w:val="24"/>
    </w:rPr>
  </w:style>
  <w:style w:type="paragraph" w:customStyle="1" w:styleId="Style20">
    <w:name w:val="Style2"/>
    <w:basedOn w:val="Normal"/>
    <w:link w:val="Style2Char"/>
    <w:qFormat/>
    <w:rsid w:val="0043154F"/>
    <w:pPr>
      <w:ind w:firstLine="720"/>
      <w:jc w:val="both"/>
    </w:pPr>
    <w:rPr>
      <w:rFonts w:ascii="Times New Roman" w:hAnsi="Times New Roman"/>
      <w:b/>
      <w:spacing w:val="-6"/>
      <w:szCs w:val="20"/>
      <w:lang w:val="x-none" w:eastAsia="x-none"/>
    </w:rPr>
  </w:style>
  <w:style w:type="character" w:customStyle="1" w:styleId="Style2Char">
    <w:name w:val="Style2 Char"/>
    <w:link w:val="Style20"/>
    <w:locked/>
    <w:rsid w:val="0043154F"/>
    <w:rPr>
      <w:b/>
      <w:spacing w:val="-6"/>
      <w:sz w:val="26"/>
      <w:lang w:val="x-none" w:eastAsia="x-none"/>
    </w:rPr>
  </w:style>
  <w:style w:type="paragraph" w:styleId="BodyTextIndent3">
    <w:name w:val="Body Text Indent 3"/>
    <w:basedOn w:val="Normal"/>
    <w:link w:val="BodyTextIndent3Char"/>
    <w:rsid w:val="005D790C"/>
    <w:pPr>
      <w:spacing w:after="120"/>
      <w:ind w:left="360"/>
    </w:pPr>
    <w:rPr>
      <w:sz w:val="16"/>
      <w:szCs w:val="16"/>
      <w:lang w:val="x-none" w:eastAsia="x-none"/>
    </w:rPr>
  </w:style>
  <w:style w:type="character" w:customStyle="1" w:styleId="BodyTextIndent3Char">
    <w:name w:val="Body Text Indent 3 Char"/>
    <w:link w:val="BodyTextIndent3"/>
    <w:rsid w:val="005D790C"/>
    <w:rPr>
      <w:rFonts w:ascii="VNI-Times" w:hAnsi="VNI-Times"/>
      <w:sz w:val="16"/>
      <w:szCs w:val="16"/>
    </w:rPr>
  </w:style>
  <w:style w:type="paragraph" w:customStyle="1" w:styleId="Char2">
    <w:name w:val="Char"/>
    <w:basedOn w:val="Normal"/>
    <w:rsid w:val="002068C3"/>
    <w:pPr>
      <w:spacing w:after="160" w:line="240" w:lineRule="exact"/>
      <w:textAlignment w:val="baseline"/>
    </w:pPr>
    <w:rPr>
      <w:rFonts w:ascii="Verdana" w:eastAsia="MS Mincho" w:hAnsi="Verdana"/>
      <w:sz w:val="20"/>
      <w:szCs w:val="20"/>
      <w:lang w:val="en-GB"/>
    </w:rPr>
  </w:style>
  <w:style w:type="character" w:customStyle="1" w:styleId="shareimage">
    <w:name w:val="shareimage"/>
    <w:basedOn w:val="DefaultParagraphFont"/>
    <w:rsid w:val="002E6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4883">
      <w:bodyDiv w:val="1"/>
      <w:marLeft w:val="0"/>
      <w:marRight w:val="0"/>
      <w:marTop w:val="0"/>
      <w:marBottom w:val="0"/>
      <w:divBdr>
        <w:top w:val="none" w:sz="0" w:space="0" w:color="auto"/>
        <w:left w:val="none" w:sz="0" w:space="0" w:color="auto"/>
        <w:bottom w:val="none" w:sz="0" w:space="0" w:color="auto"/>
        <w:right w:val="none" w:sz="0" w:space="0" w:color="auto"/>
      </w:divBdr>
    </w:div>
    <w:div w:id="840854969">
      <w:bodyDiv w:val="1"/>
      <w:marLeft w:val="0"/>
      <w:marRight w:val="0"/>
      <w:marTop w:val="0"/>
      <w:marBottom w:val="0"/>
      <w:divBdr>
        <w:top w:val="none" w:sz="0" w:space="0" w:color="auto"/>
        <w:left w:val="none" w:sz="0" w:space="0" w:color="auto"/>
        <w:bottom w:val="none" w:sz="0" w:space="0" w:color="auto"/>
        <w:right w:val="none" w:sz="0" w:space="0" w:color="auto"/>
      </w:divBdr>
    </w:div>
    <w:div w:id="1343555364">
      <w:bodyDiv w:val="1"/>
      <w:marLeft w:val="0"/>
      <w:marRight w:val="0"/>
      <w:marTop w:val="0"/>
      <w:marBottom w:val="0"/>
      <w:divBdr>
        <w:top w:val="none" w:sz="0" w:space="0" w:color="auto"/>
        <w:left w:val="none" w:sz="0" w:space="0" w:color="auto"/>
        <w:bottom w:val="none" w:sz="0" w:space="0" w:color="auto"/>
        <w:right w:val="none" w:sz="0" w:space="0" w:color="auto"/>
      </w:divBdr>
      <w:divsChild>
        <w:div w:id="1534659183">
          <w:marLeft w:val="0"/>
          <w:marRight w:val="0"/>
          <w:marTop w:val="0"/>
          <w:marBottom w:val="0"/>
          <w:divBdr>
            <w:top w:val="none" w:sz="0" w:space="0" w:color="auto"/>
            <w:left w:val="none" w:sz="0" w:space="0" w:color="auto"/>
            <w:bottom w:val="none" w:sz="0" w:space="0" w:color="auto"/>
            <w:right w:val="none" w:sz="0" w:space="0" w:color="auto"/>
          </w:divBdr>
        </w:div>
      </w:divsChild>
    </w:div>
    <w:div w:id="18883738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52">
          <w:marLeft w:val="0"/>
          <w:marRight w:val="0"/>
          <w:marTop w:val="0"/>
          <w:marBottom w:val="0"/>
          <w:divBdr>
            <w:top w:val="none" w:sz="0" w:space="0" w:color="auto"/>
            <w:left w:val="none" w:sz="0" w:space="0" w:color="auto"/>
            <w:bottom w:val="none" w:sz="0" w:space="0" w:color="auto"/>
            <w:right w:val="none" w:sz="0" w:space="0" w:color="auto"/>
          </w:divBdr>
        </w:div>
        <w:div w:id="1314485050">
          <w:marLeft w:val="0"/>
          <w:marRight w:val="0"/>
          <w:marTop w:val="0"/>
          <w:marBottom w:val="0"/>
          <w:divBdr>
            <w:top w:val="none" w:sz="0" w:space="0" w:color="auto"/>
            <w:left w:val="none" w:sz="0" w:space="0" w:color="auto"/>
            <w:bottom w:val="none" w:sz="0" w:space="0" w:color="auto"/>
            <w:right w:val="none" w:sz="0" w:space="0" w:color="auto"/>
          </w:divBdr>
          <w:divsChild>
            <w:div w:id="19122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2B4DB-4A27-43FA-B551-BD1E82EB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9147</Words>
  <Characters>52141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Quân Huỳnh Minh</dc:creator>
  <cp:lastModifiedBy>PhuongThao</cp:lastModifiedBy>
  <cp:revision>3</cp:revision>
  <cp:lastPrinted>2017-02-07T06:17:00Z</cp:lastPrinted>
  <dcterms:created xsi:type="dcterms:W3CDTF">2017-02-09T02:18:00Z</dcterms:created>
  <dcterms:modified xsi:type="dcterms:W3CDTF">2017-02-09T02:18:00Z</dcterms:modified>
</cp:coreProperties>
</file>