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8" w:type="dxa"/>
        <w:jc w:val="center"/>
        <w:tblLook w:val="01E0" w:firstRow="1" w:lastRow="1" w:firstColumn="1" w:lastColumn="1" w:noHBand="0" w:noVBand="0"/>
      </w:tblPr>
      <w:tblGrid>
        <w:gridCol w:w="4244"/>
        <w:gridCol w:w="5184"/>
      </w:tblGrid>
      <w:tr w:rsidR="00B742F2" w:rsidRPr="002A218F" w:rsidTr="00177106">
        <w:trPr>
          <w:trHeight w:val="898"/>
          <w:jc w:val="center"/>
        </w:trPr>
        <w:tc>
          <w:tcPr>
            <w:tcW w:w="4244" w:type="dxa"/>
            <w:hideMark/>
          </w:tcPr>
          <w:p w:rsidR="00B742F2" w:rsidRPr="009600EF" w:rsidRDefault="00B742F2" w:rsidP="00B87B32">
            <w:pPr>
              <w:spacing w:line="276" w:lineRule="auto"/>
              <w:jc w:val="center"/>
              <w:rPr>
                <w:b/>
                <w:color w:val="000000"/>
                <w:sz w:val="28"/>
                <w:szCs w:val="28"/>
              </w:rPr>
            </w:pPr>
            <w:r w:rsidRPr="009600EF">
              <w:rPr>
                <w:b/>
                <w:color w:val="000000"/>
                <w:sz w:val="28"/>
                <w:szCs w:val="28"/>
              </w:rPr>
              <w:t xml:space="preserve">BCH ĐOÀN TP. HỒ CHÍ MINH </w:t>
            </w:r>
          </w:p>
          <w:p w:rsidR="00B742F2" w:rsidRPr="009600EF" w:rsidRDefault="00B742F2" w:rsidP="00B87B32">
            <w:pPr>
              <w:spacing w:line="276" w:lineRule="auto"/>
              <w:jc w:val="center"/>
              <w:rPr>
                <w:b/>
                <w:bCs/>
                <w:color w:val="000000"/>
                <w:sz w:val="28"/>
                <w:szCs w:val="28"/>
              </w:rPr>
            </w:pPr>
            <w:r w:rsidRPr="009600EF">
              <w:rPr>
                <w:bCs/>
                <w:color w:val="000000"/>
                <w:sz w:val="28"/>
                <w:szCs w:val="28"/>
              </w:rPr>
              <w:t>***</w:t>
            </w:r>
          </w:p>
          <w:p w:rsidR="00B742F2" w:rsidRPr="009600EF" w:rsidRDefault="00B742F2" w:rsidP="00B87B32">
            <w:pPr>
              <w:spacing w:line="276" w:lineRule="auto"/>
              <w:jc w:val="center"/>
              <w:rPr>
                <w:b/>
                <w:color w:val="000000"/>
                <w:sz w:val="26"/>
                <w:szCs w:val="26"/>
              </w:rPr>
            </w:pPr>
            <w:r w:rsidRPr="009600EF">
              <w:rPr>
                <w:color w:val="000000"/>
                <w:sz w:val="26"/>
                <w:szCs w:val="26"/>
              </w:rPr>
              <w:t xml:space="preserve">Số: </w:t>
            </w:r>
            <w:r w:rsidR="004B51BC">
              <w:rPr>
                <w:color w:val="000000"/>
                <w:sz w:val="26"/>
                <w:szCs w:val="26"/>
              </w:rPr>
              <w:t>75</w:t>
            </w:r>
            <w:r w:rsidRPr="009600EF">
              <w:rPr>
                <w:color w:val="000000"/>
                <w:sz w:val="26"/>
                <w:szCs w:val="26"/>
              </w:rPr>
              <w:t>-KH/TĐTN-BTG</w:t>
            </w:r>
          </w:p>
          <w:p w:rsidR="00CE26AB" w:rsidRPr="00CE26AB" w:rsidRDefault="00CE26AB" w:rsidP="00B87B32">
            <w:pPr>
              <w:spacing w:line="276" w:lineRule="auto"/>
              <w:rPr>
                <w:b/>
                <w:i/>
                <w:color w:val="000000"/>
                <w:sz w:val="18"/>
              </w:rPr>
            </w:pPr>
          </w:p>
        </w:tc>
        <w:tc>
          <w:tcPr>
            <w:tcW w:w="5184" w:type="dxa"/>
          </w:tcPr>
          <w:p w:rsidR="00B742F2" w:rsidRPr="002A218F" w:rsidRDefault="00B742F2" w:rsidP="00B87B32">
            <w:pPr>
              <w:spacing w:line="276" w:lineRule="auto"/>
              <w:jc w:val="right"/>
              <w:rPr>
                <w:b/>
                <w:color w:val="000000"/>
                <w:sz w:val="30"/>
                <w:szCs w:val="30"/>
                <w:u w:val="single"/>
              </w:rPr>
            </w:pPr>
            <w:r w:rsidRPr="002A218F">
              <w:rPr>
                <w:b/>
                <w:color w:val="000000"/>
                <w:sz w:val="30"/>
                <w:szCs w:val="30"/>
                <w:u w:val="single"/>
              </w:rPr>
              <w:t>ĐOÀN TNCS HỒ CHÍ MINH</w:t>
            </w:r>
          </w:p>
          <w:p w:rsidR="00B742F2" w:rsidRPr="002A218F" w:rsidRDefault="00B742F2" w:rsidP="00B87B32">
            <w:pPr>
              <w:spacing w:line="276" w:lineRule="auto"/>
              <w:jc w:val="right"/>
              <w:rPr>
                <w:i/>
                <w:iCs/>
                <w:color w:val="000000"/>
              </w:rPr>
            </w:pPr>
          </w:p>
          <w:p w:rsidR="00B742F2" w:rsidRPr="002A218F" w:rsidRDefault="00B742F2" w:rsidP="004B51BC">
            <w:pPr>
              <w:spacing w:line="276" w:lineRule="auto"/>
              <w:ind w:hanging="420"/>
              <w:jc w:val="right"/>
              <w:rPr>
                <w:b/>
                <w:i/>
                <w:iCs/>
                <w:color w:val="000000"/>
              </w:rPr>
            </w:pPr>
            <w:r w:rsidRPr="002A218F">
              <w:rPr>
                <w:i/>
                <w:iCs/>
                <w:color w:val="000000"/>
                <w:sz w:val="26"/>
              </w:rPr>
              <w:t xml:space="preserve">TP. Hồ Chí Minh, ngày </w:t>
            </w:r>
            <w:r w:rsidR="004B51BC">
              <w:rPr>
                <w:i/>
                <w:iCs/>
                <w:color w:val="000000"/>
                <w:sz w:val="26"/>
              </w:rPr>
              <w:t>27</w:t>
            </w:r>
            <w:r w:rsidRPr="002A218F">
              <w:rPr>
                <w:i/>
                <w:iCs/>
                <w:color w:val="000000"/>
                <w:sz w:val="26"/>
              </w:rPr>
              <w:t xml:space="preserve"> tháng </w:t>
            </w:r>
            <w:r w:rsidR="00AA60B3">
              <w:rPr>
                <w:i/>
                <w:iCs/>
                <w:color w:val="000000"/>
                <w:sz w:val="26"/>
              </w:rPr>
              <w:t>9</w:t>
            </w:r>
            <w:r w:rsidR="00233614">
              <w:rPr>
                <w:i/>
                <w:iCs/>
                <w:color w:val="000000"/>
                <w:sz w:val="26"/>
              </w:rPr>
              <w:t xml:space="preserve"> </w:t>
            </w:r>
            <w:r w:rsidRPr="002A218F">
              <w:rPr>
                <w:i/>
                <w:iCs/>
                <w:color w:val="000000"/>
                <w:sz w:val="26"/>
              </w:rPr>
              <w:t>năm 2018</w:t>
            </w:r>
          </w:p>
        </w:tc>
      </w:tr>
    </w:tbl>
    <w:p w:rsidR="00ED4030" w:rsidRPr="002A218F" w:rsidRDefault="00ED4030" w:rsidP="00B87B32">
      <w:pPr>
        <w:spacing w:line="276" w:lineRule="auto"/>
        <w:jc w:val="center"/>
        <w:rPr>
          <w:b/>
          <w:sz w:val="32"/>
          <w:szCs w:val="36"/>
        </w:rPr>
      </w:pPr>
      <w:r w:rsidRPr="002A218F">
        <w:rPr>
          <w:b/>
          <w:sz w:val="32"/>
          <w:szCs w:val="36"/>
        </w:rPr>
        <w:t xml:space="preserve">KẾ HOẠCH </w:t>
      </w:r>
    </w:p>
    <w:p w:rsidR="005A680D" w:rsidRPr="009600EF" w:rsidRDefault="00095180" w:rsidP="00B87B32">
      <w:pPr>
        <w:spacing w:line="276" w:lineRule="auto"/>
        <w:jc w:val="center"/>
        <w:rPr>
          <w:b/>
          <w:sz w:val="26"/>
          <w:szCs w:val="26"/>
        </w:rPr>
      </w:pPr>
      <w:bookmarkStart w:id="0" w:name="_GoBack"/>
      <w:r w:rsidRPr="009600EF">
        <w:rPr>
          <w:b/>
          <w:sz w:val="26"/>
          <w:szCs w:val="26"/>
        </w:rPr>
        <w:t>Tổ chức Liên hoan các nhóm tuyên truyền ca khúc cách mạn</w:t>
      </w:r>
      <w:r w:rsidR="005A680D" w:rsidRPr="009600EF">
        <w:rPr>
          <w:b/>
          <w:sz w:val="26"/>
          <w:szCs w:val="26"/>
        </w:rPr>
        <w:t>g</w:t>
      </w:r>
      <w:r w:rsidR="00066853" w:rsidRPr="009600EF">
        <w:rPr>
          <w:b/>
          <w:sz w:val="26"/>
          <w:szCs w:val="26"/>
        </w:rPr>
        <w:t xml:space="preserve"> năm 2018</w:t>
      </w:r>
    </w:p>
    <w:p w:rsidR="00ED4030" w:rsidRPr="009600EF" w:rsidRDefault="00066853" w:rsidP="00B87B32">
      <w:pPr>
        <w:spacing w:line="276" w:lineRule="auto"/>
        <w:jc w:val="center"/>
        <w:rPr>
          <w:b/>
          <w:sz w:val="26"/>
          <w:szCs w:val="26"/>
        </w:rPr>
      </w:pPr>
      <w:r w:rsidRPr="009600EF">
        <w:rPr>
          <w:b/>
          <w:sz w:val="26"/>
          <w:szCs w:val="26"/>
        </w:rPr>
        <w:t>Chủ đề:</w:t>
      </w:r>
      <w:r w:rsidR="005A680D" w:rsidRPr="009600EF">
        <w:rPr>
          <w:b/>
          <w:sz w:val="26"/>
          <w:szCs w:val="26"/>
        </w:rPr>
        <w:t xml:space="preserve"> “Khát vọng tuổi trẻ”</w:t>
      </w:r>
      <w:bookmarkEnd w:id="0"/>
      <w:r w:rsidR="005A680D" w:rsidRPr="009600EF">
        <w:rPr>
          <w:b/>
          <w:sz w:val="26"/>
          <w:szCs w:val="26"/>
        </w:rPr>
        <w:t xml:space="preserve"> </w:t>
      </w:r>
    </w:p>
    <w:p w:rsidR="00CE26AB" w:rsidRDefault="00063A0D" w:rsidP="00B87B32">
      <w:pPr>
        <w:tabs>
          <w:tab w:val="left" w:pos="7393"/>
        </w:tabs>
        <w:spacing w:line="276" w:lineRule="auto"/>
        <w:jc w:val="center"/>
        <w:rPr>
          <w:sz w:val="26"/>
          <w:szCs w:val="26"/>
        </w:rPr>
      </w:pPr>
      <w:r w:rsidRPr="002A218F">
        <w:rPr>
          <w:sz w:val="26"/>
          <w:szCs w:val="26"/>
        </w:rPr>
        <w:t>-----</w:t>
      </w:r>
    </w:p>
    <w:p w:rsidR="00076ACF" w:rsidRPr="00076ACF" w:rsidRDefault="00076ACF" w:rsidP="00B87B32">
      <w:pPr>
        <w:tabs>
          <w:tab w:val="left" w:pos="7393"/>
        </w:tabs>
        <w:spacing w:line="276" w:lineRule="auto"/>
        <w:jc w:val="center"/>
        <w:rPr>
          <w:sz w:val="14"/>
          <w:szCs w:val="26"/>
        </w:rPr>
      </w:pPr>
    </w:p>
    <w:p w:rsidR="00ED4030" w:rsidRPr="009600EF" w:rsidRDefault="00095180" w:rsidP="00B87B32">
      <w:pPr>
        <w:spacing w:line="276" w:lineRule="auto"/>
        <w:ind w:firstLine="720"/>
        <w:jc w:val="both"/>
        <w:rPr>
          <w:b/>
          <w:sz w:val="26"/>
          <w:szCs w:val="26"/>
        </w:rPr>
      </w:pPr>
      <w:r w:rsidRPr="009600EF">
        <w:rPr>
          <w:b/>
          <w:sz w:val="26"/>
          <w:szCs w:val="26"/>
        </w:rPr>
        <w:t>I. MỤC ĐÍCH</w:t>
      </w:r>
      <w:r w:rsidR="00ED4030" w:rsidRPr="009600EF">
        <w:rPr>
          <w:b/>
          <w:sz w:val="26"/>
          <w:szCs w:val="26"/>
        </w:rPr>
        <w:t>:</w:t>
      </w:r>
    </w:p>
    <w:p w:rsidR="008F3F12" w:rsidRPr="009600EF" w:rsidRDefault="00210CB8" w:rsidP="00B87B32">
      <w:pPr>
        <w:spacing w:line="276" w:lineRule="auto"/>
        <w:ind w:firstLine="720"/>
        <w:jc w:val="both"/>
        <w:rPr>
          <w:sz w:val="26"/>
          <w:szCs w:val="26"/>
        </w:rPr>
      </w:pPr>
      <w:r w:rsidRPr="009600EF">
        <w:rPr>
          <w:sz w:val="26"/>
          <w:szCs w:val="26"/>
        </w:rPr>
        <w:t xml:space="preserve">- </w:t>
      </w:r>
      <w:r w:rsidR="00233614" w:rsidRPr="009600EF">
        <w:rPr>
          <w:sz w:val="26"/>
          <w:szCs w:val="26"/>
        </w:rPr>
        <w:t>Giáo dục truyền thống cách mạng, bồi đắp tinh thần yêu nước, lý tưởng cách mạng, lòng tự hào về truyền</w:t>
      </w:r>
      <w:r w:rsidR="002740B9" w:rsidRPr="009600EF">
        <w:rPr>
          <w:sz w:val="26"/>
          <w:szCs w:val="26"/>
        </w:rPr>
        <w:t xml:space="preserve"> thống đấu tranh bảo vệ Tổ quốc, </w:t>
      </w:r>
      <w:r w:rsidR="00233614" w:rsidRPr="009600EF">
        <w:rPr>
          <w:sz w:val="26"/>
          <w:szCs w:val="26"/>
        </w:rPr>
        <w:t xml:space="preserve">giáo dục đạo đức, lối sống trong đoàn viên, thanh thiếu nhi Thành phố. </w:t>
      </w:r>
    </w:p>
    <w:p w:rsidR="00210CB8" w:rsidRPr="009600EF" w:rsidRDefault="008F3F12" w:rsidP="00B87B32">
      <w:pPr>
        <w:spacing w:line="276" w:lineRule="auto"/>
        <w:ind w:firstLine="720"/>
        <w:jc w:val="both"/>
        <w:rPr>
          <w:sz w:val="26"/>
          <w:szCs w:val="26"/>
        </w:rPr>
      </w:pPr>
      <w:r w:rsidRPr="009600EF">
        <w:rPr>
          <w:sz w:val="26"/>
          <w:szCs w:val="26"/>
        </w:rPr>
        <w:t xml:space="preserve">- </w:t>
      </w:r>
      <w:r w:rsidR="00233614" w:rsidRPr="009600EF">
        <w:rPr>
          <w:sz w:val="26"/>
          <w:szCs w:val="26"/>
        </w:rPr>
        <w:t>Thiết thực c</w:t>
      </w:r>
      <w:r w:rsidR="00210CB8" w:rsidRPr="009600EF">
        <w:rPr>
          <w:sz w:val="26"/>
          <w:szCs w:val="26"/>
        </w:rPr>
        <w:t>hào mừng kỷ niệm các ngày lễ lớn của đất nước</w:t>
      </w:r>
      <w:r w:rsidRPr="009600EF">
        <w:rPr>
          <w:sz w:val="26"/>
          <w:szCs w:val="26"/>
        </w:rPr>
        <w:t xml:space="preserve">, kỷ niệm 320 năm thành lập </w:t>
      </w:r>
      <w:r w:rsidR="002740B9" w:rsidRPr="009600EF">
        <w:rPr>
          <w:sz w:val="26"/>
          <w:szCs w:val="26"/>
        </w:rPr>
        <w:t xml:space="preserve">Thành phố </w:t>
      </w:r>
      <w:r w:rsidRPr="009600EF">
        <w:rPr>
          <w:sz w:val="26"/>
          <w:szCs w:val="26"/>
        </w:rPr>
        <w:t>Sài Gòn – Thành phố Hồ Chí Minh (1698 – 2018).</w:t>
      </w:r>
    </w:p>
    <w:p w:rsidR="00095180" w:rsidRPr="009600EF" w:rsidRDefault="00095180" w:rsidP="00B87B32">
      <w:pPr>
        <w:spacing w:line="276" w:lineRule="auto"/>
        <w:ind w:firstLine="720"/>
        <w:jc w:val="both"/>
        <w:rPr>
          <w:sz w:val="26"/>
          <w:szCs w:val="26"/>
        </w:rPr>
      </w:pPr>
      <w:r w:rsidRPr="009600EF">
        <w:rPr>
          <w:sz w:val="26"/>
          <w:szCs w:val="26"/>
        </w:rPr>
        <w:t xml:space="preserve">- Phát huy hiệu quả của các </w:t>
      </w:r>
      <w:r w:rsidR="00233614" w:rsidRPr="009600EF">
        <w:rPr>
          <w:sz w:val="26"/>
          <w:szCs w:val="26"/>
        </w:rPr>
        <w:t xml:space="preserve">câu lạc bộ, đội, </w:t>
      </w:r>
      <w:r w:rsidRPr="009600EF">
        <w:rPr>
          <w:sz w:val="26"/>
          <w:szCs w:val="26"/>
        </w:rPr>
        <w:t xml:space="preserve">nhóm tuyên truyền ca khúc cách mạng từ cơ sở trong công tác tuyên truyền, </w:t>
      </w:r>
      <w:r w:rsidR="002740B9" w:rsidRPr="009600EF">
        <w:rPr>
          <w:sz w:val="26"/>
          <w:szCs w:val="26"/>
        </w:rPr>
        <w:t>c</w:t>
      </w:r>
      <w:r w:rsidR="00233614" w:rsidRPr="009600EF">
        <w:rPr>
          <w:sz w:val="26"/>
          <w:szCs w:val="26"/>
        </w:rPr>
        <w:t xml:space="preserve">ổ vũ phong trào văn hóa, văn nghệ trong quần chúng góp phần </w:t>
      </w:r>
      <w:r w:rsidRPr="009600EF">
        <w:rPr>
          <w:sz w:val="26"/>
          <w:szCs w:val="26"/>
        </w:rPr>
        <w:t>định hướng thẩm mỹ âm nhạc, văn hóa thưởng thức trong thanh thiếu n</w:t>
      </w:r>
      <w:r w:rsidR="006C4067" w:rsidRPr="009600EF">
        <w:rPr>
          <w:sz w:val="26"/>
          <w:szCs w:val="26"/>
        </w:rPr>
        <w:t>hi</w:t>
      </w:r>
      <w:r w:rsidRPr="009600EF">
        <w:rPr>
          <w:sz w:val="26"/>
          <w:szCs w:val="26"/>
        </w:rPr>
        <w:t>,</w:t>
      </w:r>
      <w:r w:rsidR="00233614" w:rsidRPr="009600EF">
        <w:rPr>
          <w:sz w:val="26"/>
          <w:szCs w:val="26"/>
        </w:rPr>
        <w:t xml:space="preserve"> </w:t>
      </w:r>
      <w:r w:rsidRPr="009600EF">
        <w:rPr>
          <w:sz w:val="26"/>
          <w:szCs w:val="26"/>
        </w:rPr>
        <w:t>triển khai</w:t>
      </w:r>
      <w:r w:rsidR="00233614" w:rsidRPr="009600EF">
        <w:rPr>
          <w:sz w:val="26"/>
          <w:szCs w:val="26"/>
        </w:rPr>
        <w:t xml:space="preserve"> thực hiện</w:t>
      </w:r>
      <w:r w:rsidRPr="009600EF">
        <w:rPr>
          <w:sz w:val="26"/>
          <w:szCs w:val="26"/>
        </w:rPr>
        <w:t xml:space="preserve"> có hiệu quả Nghị quyết Đại hội Đại biểu Đoàn TNCS Hồ Chí</w:t>
      </w:r>
      <w:r w:rsidR="00CE37AA" w:rsidRPr="009600EF">
        <w:rPr>
          <w:sz w:val="26"/>
          <w:szCs w:val="26"/>
        </w:rPr>
        <w:t xml:space="preserve"> Minh TP. Hồ Chí Minh lần thứ X</w:t>
      </w:r>
      <w:r w:rsidRPr="009600EF">
        <w:rPr>
          <w:sz w:val="26"/>
          <w:szCs w:val="26"/>
        </w:rPr>
        <w:t xml:space="preserve">, nhiệm kỳ 2017 – 2022. </w:t>
      </w:r>
    </w:p>
    <w:p w:rsidR="00233614" w:rsidRPr="009600EF" w:rsidRDefault="00233614" w:rsidP="00B87B32">
      <w:pPr>
        <w:spacing w:line="276" w:lineRule="auto"/>
        <w:ind w:firstLine="720"/>
        <w:jc w:val="both"/>
        <w:rPr>
          <w:b/>
          <w:sz w:val="26"/>
          <w:szCs w:val="26"/>
        </w:rPr>
      </w:pPr>
      <w:r w:rsidRPr="009600EF">
        <w:rPr>
          <w:b/>
          <w:sz w:val="26"/>
          <w:szCs w:val="26"/>
        </w:rPr>
        <w:t>II. YÊU CẦU:</w:t>
      </w:r>
    </w:p>
    <w:p w:rsidR="00233614" w:rsidRPr="009600EF" w:rsidRDefault="00095180" w:rsidP="00B87B32">
      <w:pPr>
        <w:spacing w:line="276" w:lineRule="auto"/>
        <w:ind w:firstLine="720"/>
        <w:jc w:val="both"/>
        <w:rPr>
          <w:sz w:val="26"/>
          <w:szCs w:val="26"/>
        </w:rPr>
      </w:pPr>
      <w:r w:rsidRPr="009600EF">
        <w:rPr>
          <w:sz w:val="26"/>
          <w:szCs w:val="26"/>
        </w:rPr>
        <w:t xml:space="preserve">- Liên hoan được tổ chức phù hợp với đặc thù, điều kiện từng địa phương, đơn vị, </w:t>
      </w:r>
      <w:r w:rsidR="00233614" w:rsidRPr="009600EF">
        <w:rPr>
          <w:sz w:val="26"/>
          <w:szCs w:val="26"/>
        </w:rPr>
        <w:t>tạo cơ hội giao lưu, học hỏi, trao đổi kinh nghiệm giữa các nhóm tuyên truyền ca khúc cách mạng tại cơ sở Đoàn trong toàn thành phố.</w:t>
      </w:r>
    </w:p>
    <w:p w:rsidR="00095180" w:rsidRPr="009600EF" w:rsidRDefault="00233614" w:rsidP="00B87B32">
      <w:pPr>
        <w:spacing w:line="276" w:lineRule="auto"/>
        <w:ind w:firstLine="720"/>
        <w:jc w:val="both"/>
        <w:rPr>
          <w:sz w:val="26"/>
          <w:szCs w:val="26"/>
        </w:rPr>
      </w:pPr>
      <w:r w:rsidRPr="009600EF">
        <w:rPr>
          <w:sz w:val="26"/>
          <w:szCs w:val="26"/>
        </w:rPr>
        <w:t>- Các tiết mục đư</w:t>
      </w:r>
      <w:r w:rsidR="002740B9" w:rsidRPr="009600EF">
        <w:rPr>
          <w:sz w:val="26"/>
          <w:szCs w:val="26"/>
        </w:rPr>
        <w:t>ợc đầu tư, dàn dựng sáng tạo, độ</w:t>
      </w:r>
      <w:r w:rsidRPr="009600EF">
        <w:rPr>
          <w:sz w:val="26"/>
          <w:szCs w:val="26"/>
        </w:rPr>
        <w:t>c đáo, đ</w:t>
      </w:r>
      <w:r w:rsidR="00095180" w:rsidRPr="009600EF">
        <w:rPr>
          <w:sz w:val="26"/>
          <w:szCs w:val="26"/>
        </w:rPr>
        <w:t>ảm bảo tính tuyên truyền, giáo dục và chất lượng nghệ thuật</w:t>
      </w:r>
      <w:r w:rsidRPr="009600EF">
        <w:rPr>
          <w:sz w:val="26"/>
          <w:szCs w:val="26"/>
        </w:rPr>
        <w:t>.</w:t>
      </w:r>
      <w:r w:rsidR="00095180" w:rsidRPr="009600EF">
        <w:rPr>
          <w:sz w:val="26"/>
          <w:szCs w:val="26"/>
        </w:rPr>
        <w:t xml:space="preserve"> </w:t>
      </w:r>
    </w:p>
    <w:p w:rsidR="00076ACF" w:rsidRPr="009600EF" w:rsidRDefault="00076ACF" w:rsidP="00B87B32">
      <w:pPr>
        <w:spacing w:line="276" w:lineRule="auto"/>
        <w:ind w:firstLine="720"/>
        <w:jc w:val="both"/>
        <w:rPr>
          <w:sz w:val="26"/>
          <w:szCs w:val="26"/>
        </w:rPr>
      </w:pPr>
    </w:p>
    <w:p w:rsidR="00095180" w:rsidRPr="009600EF" w:rsidRDefault="00095180" w:rsidP="00B87B32">
      <w:pPr>
        <w:spacing w:line="276" w:lineRule="auto"/>
        <w:ind w:firstLine="720"/>
        <w:jc w:val="both"/>
        <w:rPr>
          <w:b/>
          <w:sz w:val="26"/>
          <w:szCs w:val="26"/>
        </w:rPr>
      </w:pPr>
      <w:r w:rsidRPr="009600EF">
        <w:rPr>
          <w:b/>
          <w:bCs/>
          <w:sz w:val="26"/>
          <w:szCs w:val="26"/>
        </w:rPr>
        <w:t>I</w:t>
      </w:r>
      <w:r w:rsidR="00A7708F" w:rsidRPr="009600EF">
        <w:rPr>
          <w:b/>
          <w:bCs/>
          <w:sz w:val="26"/>
          <w:szCs w:val="26"/>
        </w:rPr>
        <w:t>I</w:t>
      </w:r>
      <w:r w:rsidRPr="009600EF">
        <w:rPr>
          <w:b/>
          <w:bCs/>
          <w:sz w:val="26"/>
          <w:szCs w:val="26"/>
        </w:rPr>
        <w:t>I.</w:t>
      </w:r>
      <w:r w:rsidRPr="009600EF">
        <w:rPr>
          <w:b/>
          <w:sz w:val="26"/>
          <w:szCs w:val="26"/>
        </w:rPr>
        <w:t xml:space="preserve"> NỘI DUNG, HÌNH THỨC LIÊN HOAN:</w:t>
      </w:r>
    </w:p>
    <w:p w:rsidR="00E5363D" w:rsidRPr="009600EF" w:rsidRDefault="00E5363D" w:rsidP="00B87B32">
      <w:pPr>
        <w:spacing w:line="276" w:lineRule="auto"/>
        <w:ind w:firstLine="720"/>
        <w:jc w:val="both"/>
        <w:rPr>
          <w:b/>
          <w:sz w:val="26"/>
          <w:szCs w:val="26"/>
        </w:rPr>
      </w:pPr>
      <w:r w:rsidRPr="009600EF">
        <w:rPr>
          <w:b/>
          <w:sz w:val="26"/>
          <w:szCs w:val="26"/>
        </w:rPr>
        <w:t>1. Đối tượng, số lượng tham gia:</w:t>
      </w:r>
    </w:p>
    <w:p w:rsidR="00E5363D" w:rsidRPr="009600EF" w:rsidRDefault="00E5363D" w:rsidP="00B87B32">
      <w:pPr>
        <w:spacing w:line="276" w:lineRule="auto"/>
        <w:ind w:firstLine="720"/>
        <w:jc w:val="both"/>
        <w:rPr>
          <w:sz w:val="26"/>
          <w:szCs w:val="26"/>
        </w:rPr>
      </w:pPr>
      <w:r w:rsidRPr="009600EF">
        <w:rPr>
          <w:b/>
          <w:i/>
          <w:sz w:val="26"/>
          <w:szCs w:val="26"/>
        </w:rPr>
        <w:t>1.1 Đối tượng:</w:t>
      </w:r>
      <w:r w:rsidRPr="009600EF">
        <w:rPr>
          <w:sz w:val="26"/>
          <w:szCs w:val="26"/>
        </w:rPr>
        <w:t xml:space="preserve"> </w:t>
      </w:r>
    </w:p>
    <w:p w:rsidR="00E5363D" w:rsidRPr="009600EF" w:rsidRDefault="00E5363D" w:rsidP="00B87B32">
      <w:pPr>
        <w:spacing w:line="276" w:lineRule="auto"/>
        <w:ind w:firstLine="720"/>
        <w:jc w:val="both"/>
        <w:rPr>
          <w:sz w:val="26"/>
          <w:szCs w:val="26"/>
        </w:rPr>
      </w:pPr>
      <w:r w:rsidRPr="009600EF">
        <w:rPr>
          <w:sz w:val="26"/>
          <w:szCs w:val="26"/>
        </w:rPr>
        <w:t>- Là đoàn viên, thanh thiếu nhi từ 06 đến 35 tuổi, đang sinh hoạt, học tập, công tác tại địa phương, đơn vị.</w:t>
      </w:r>
    </w:p>
    <w:p w:rsidR="00E5363D" w:rsidRPr="009600EF" w:rsidRDefault="00E5363D" w:rsidP="00B87B32">
      <w:pPr>
        <w:spacing w:line="276" w:lineRule="auto"/>
        <w:ind w:firstLine="720"/>
        <w:jc w:val="both"/>
        <w:rPr>
          <w:spacing w:val="-6"/>
          <w:sz w:val="26"/>
          <w:szCs w:val="26"/>
        </w:rPr>
      </w:pPr>
      <w:r w:rsidRPr="009600EF">
        <w:rPr>
          <w:spacing w:val="-6"/>
          <w:sz w:val="26"/>
          <w:szCs w:val="26"/>
        </w:rPr>
        <w:t>- Mỗi đoàn viên, thanh thiếu nhi chỉ được tham gia biểu diễn cho 01 nhóm tuyên truyền.</w:t>
      </w:r>
    </w:p>
    <w:p w:rsidR="00E5363D" w:rsidRPr="009600EF" w:rsidRDefault="00E5363D" w:rsidP="00B87B32">
      <w:pPr>
        <w:spacing w:line="276" w:lineRule="auto"/>
        <w:ind w:firstLine="720"/>
        <w:jc w:val="both"/>
        <w:rPr>
          <w:spacing w:val="-6"/>
          <w:sz w:val="26"/>
          <w:szCs w:val="26"/>
        </w:rPr>
      </w:pPr>
    </w:p>
    <w:p w:rsidR="00E5363D" w:rsidRPr="009600EF" w:rsidRDefault="00E5363D" w:rsidP="00B87B32">
      <w:pPr>
        <w:spacing w:line="276" w:lineRule="auto"/>
        <w:ind w:firstLine="720"/>
        <w:jc w:val="both"/>
        <w:rPr>
          <w:i/>
          <w:sz w:val="26"/>
          <w:szCs w:val="26"/>
        </w:rPr>
      </w:pPr>
      <w:r w:rsidRPr="009600EF">
        <w:rPr>
          <w:b/>
          <w:i/>
          <w:sz w:val="26"/>
          <w:szCs w:val="26"/>
        </w:rPr>
        <w:t>1.2 Số lượng:</w:t>
      </w:r>
      <w:r w:rsidRPr="009600EF">
        <w:rPr>
          <w:i/>
          <w:sz w:val="26"/>
          <w:szCs w:val="26"/>
        </w:rPr>
        <w:t xml:space="preserve"> </w:t>
      </w:r>
    </w:p>
    <w:p w:rsidR="00E5363D" w:rsidRPr="009600EF" w:rsidRDefault="00E5363D" w:rsidP="00B87B32">
      <w:pPr>
        <w:spacing w:line="276" w:lineRule="auto"/>
        <w:ind w:firstLine="720"/>
        <w:jc w:val="both"/>
        <w:rPr>
          <w:color w:val="000000"/>
          <w:sz w:val="26"/>
          <w:szCs w:val="26"/>
        </w:rPr>
      </w:pPr>
      <w:r w:rsidRPr="009600EF">
        <w:rPr>
          <w:i/>
          <w:sz w:val="26"/>
          <w:szCs w:val="26"/>
        </w:rPr>
        <w:t xml:space="preserve">- </w:t>
      </w:r>
      <w:r w:rsidRPr="009600EF">
        <w:rPr>
          <w:sz w:val="26"/>
          <w:szCs w:val="26"/>
        </w:rPr>
        <w:t>Mỗi cơ sở Đoàn trực thuộc Thành Đoàn có ít nhất 01 nhóm tuyên truyền ca khúc cách mạng tham gia liên hoan</w:t>
      </w:r>
      <w:r w:rsidR="002740B9" w:rsidRPr="009600EF">
        <w:rPr>
          <w:sz w:val="26"/>
          <w:szCs w:val="26"/>
        </w:rPr>
        <w:t>,</w:t>
      </w:r>
      <w:r w:rsidR="009F197A" w:rsidRPr="009600EF">
        <w:rPr>
          <w:sz w:val="26"/>
          <w:szCs w:val="26"/>
        </w:rPr>
        <w:t xml:space="preserve"> tối đa không quá 02 nhóm</w:t>
      </w:r>
      <w:r w:rsidRPr="009600EF">
        <w:rPr>
          <w:sz w:val="26"/>
          <w:szCs w:val="26"/>
        </w:rPr>
        <w:t xml:space="preserve">; </w:t>
      </w:r>
      <w:r w:rsidR="009F197A" w:rsidRPr="009600EF">
        <w:rPr>
          <w:sz w:val="26"/>
          <w:szCs w:val="26"/>
        </w:rPr>
        <w:t>mỗi nhóm có ít nhất</w:t>
      </w:r>
      <w:r w:rsidRPr="009600EF">
        <w:rPr>
          <w:sz w:val="26"/>
          <w:szCs w:val="26"/>
        </w:rPr>
        <w:t xml:space="preserve"> 05 </w:t>
      </w:r>
      <w:r w:rsidRPr="009600EF">
        <w:rPr>
          <w:color w:val="000000"/>
          <w:sz w:val="26"/>
          <w:szCs w:val="26"/>
        </w:rPr>
        <w:t xml:space="preserve">thành viên. Không giới hạn số lượng tham gia trong tiết mục dự thi bao gồm </w:t>
      </w:r>
      <w:r w:rsidRPr="009600EF">
        <w:rPr>
          <w:sz w:val="26"/>
          <w:szCs w:val="26"/>
        </w:rPr>
        <w:t xml:space="preserve">nhạc công, người dẫn chương trình, diễn viên phụ họa. </w:t>
      </w:r>
    </w:p>
    <w:p w:rsidR="00E5363D" w:rsidRPr="009600EF" w:rsidRDefault="00E5363D" w:rsidP="00B87B32">
      <w:pPr>
        <w:spacing w:line="276" w:lineRule="auto"/>
        <w:ind w:firstLine="720"/>
        <w:jc w:val="both"/>
        <w:rPr>
          <w:sz w:val="26"/>
          <w:szCs w:val="26"/>
        </w:rPr>
      </w:pPr>
      <w:r w:rsidRPr="009600EF">
        <w:rPr>
          <w:sz w:val="26"/>
          <w:szCs w:val="26"/>
        </w:rPr>
        <w:t xml:space="preserve">- Tỷ lệ đội viên, thiếu nhi tham gia chương trình không </w:t>
      </w:r>
      <w:r w:rsidRPr="009600EF">
        <w:rPr>
          <w:color w:val="000000"/>
          <w:sz w:val="26"/>
          <w:szCs w:val="26"/>
        </w:rPr>
        <w:t>quá 30% số</w:t>
      </w:r>
      <w:r w:rsidRPr="009600EF">
        <w:rPr>
          <w:sz w:val="26"/>
          <w:szCs w:val="26"/>
        </w:rPr>
        <w:t xml:space="preserve"> lượng diễn viên.</w:t>
      </w:r>
    </w:p>
    <w:p w:rsidR="00E5363D" w:rsidRPr="009600EF" w:rsidRDefault="00E5363D" w:rsidP="00B87B32">
      <w:pPr>
        <w:spacing w:line="276" w:lineRule="auto"/>
        <w:ind w:firstLine="720"/>
        <w:jc w:val="both"/>
        <w:rPr>
          <w:b/>
          <w:sz w:val="26"/>
          <w:szCs w:val="26"/>
        </w:rPr>
      </w:pPr>
    </w:p>
    <w:p w:rsidR="00076ACF" w:rsidRPr="009600EF" w:rsidRDefault="00E5363D" w:rsidP="00B87B32">
      <w:pPr>
        <w:spacing w:line="276" w:lineRule="auto"/>
        <w:ind w:firstLine="720"/>
        <w:jc w:val="both"/>
        <w:rPr>
          <w:sz w:val="26"/>
          <w:szCs w:val="26"/>
        </w:rPr>
      </w:pPr>
      <w:r w:rsidRPr="009600EF">
        <w:rPr>
          <w:b/>
          <w:sz w:val="26"/>
          <w:szCs w:val="26"/>
        </w:rPr>
        <w:t>2</w:t>
      </w:r>
      <w:r w:rsidR="00095180" w:rsidRPr="009600EF">
        <w:rPr>
          <w:b/>
          <w:sz w:val="26"/>
          <w:szCs w:val="26"/>
        </w:rPr>
        <w:t>. Nội dung:</w:t>
      </w:r>
      <w:r w:rsidR="00095180" w:rsidRPr="009600EF">
        <w:rPr>
          <w:sz w:val="26"/>
          <w:szCs w:val="26"/>
        </w:rPr>
        <w:t xml:space="preserve"> Phần dự thi của các nhóm tuyên truyền ca khúc cách mạng cần đảm bảo </w:t>
      </w:r>
      <w:r w:rsidR="002740B9" w:rsidRPr="009600EF">
        <w:rPr>
          <w:sz w:val="26"/>
          <w:szCs w:val="26"/>
        </w:rPr>
        <w:t>0</w:t>
      </w:r>
      <w:r w:rsidR="00095180" w:rsidRPr="009600EF">
        <w:rPr>
          <w:sz w:val="26"/>
          <w:szCs w:val="26"/>
        </w:rPr>
        <w:t xml:space="preserve">2 nội dung: </w:t>
      </w:r>
    </w:p>
    <w:p w:rsidR="00076ACF" w:rsidRPr="009600EF" w:rsidRDefault="00E5363D" w:rsidP="00B87B32">
      <w:pPr>
        <w:spacing w:line="276" w:lineRule="auto"/>
        <w:ind w:firstLine="720"/>
        <w:jc w:val="both"/>
        <w:rPr>
          <w:sz w:val="26"/>
          <w:szCs w:val="26"/>
        </w:rPr>
      </w:pPr>
      <w:r w:rsidRPr="009600EF">
        <w:rPr>
          <w:b/>
          <w:i/>
          <w:sz w:val="26"/>
          <w:szCs w:val="26"/>
        </w:rPr>
        <w:t>2</w:t>
      </w:r>
      <w:r w:rsidR="00063A0D" w:rsidRPr="009600EF">
        <w:rPr>
          <w:b/>
          <w:i/>
          <w:sz w:val="26"/>
          <w:szCs w:val="26"/>
        </w:rPr>
        <w:t>.1</w:t>
      </w:r>
      <w:r w:rsidR="00095180" w:rsidRPr="009600EF">
        <w:rPr>
          <w:b/>
          <w:i/>
          <w:sz w:val="26"/>
          <w:szCs w:val="26"/>
        </w:rPr>
        <w:t xml:space="preserve"> Giới thiệu các </w:t>
      </w:r>
      <w:r w:rsidR="007D41AD" w:rsidRPr="009600EF">
        <w:rPr>
          <w:b/>
          <w:i/>
          <w:color w:val="000000"/>
          <w:sz w:val="26"/>
          <w:szCs w:val="26"/>
        </w:rPr>
        <w:t>t</w:t>
      </w:r>
      <w:r w:rsidR="00DB1925" w:rsidRPr="009600EF">
        <w:rPr>
          <w:b/>
          <w:i/>
          <w:color w:val="000000"/>
          <w:sz w:val="26"/>
          <w:szCs w:val="26"/>
        </w:rPr>
        <w:t>ác phẩm</w:t>
      </w:r>
      <w:r w:rsidR="00095180" w:rsidRPr="009600EF">
        <w:rPr>
          <w:b/>
          <w:i/>
          <w:sz w:val="26"/>
          <w:szCs w:val="26"/>
        </w:rPr>
        <w:t>:</w:t>
      </w:r>
      <w:r w:rsidR="00095180" w:rsidRPr="009600EF">
        <w:rPr>
          <w:sz w:val="26"/>
          <w:szCs w:val="26"/>
        </w:rPr>
        <w:t xml:space="preserve"> Các nhóm tuyên truyền ca khúc cách mạng</w:t>
      </w:r>
      <w:r w:rsidR="00C149A7" w:rsidRPr="009600EF">
        <w:rPr>
          <w:sz w:val="26"/>
          <w:szCs w:val="26"/>
        </w:rPr>
        <w:t xml:space="preserve"> đầu tư </w:t>
      </w:r>
      <w:r w:rsidR="00095180" w:rsidRPr="009600EF">
        <w:rPr>
          <w:sz w:val="26"/>
          <w:szCs w:val="26"/>
        </w:rPr>
        <w:t>giới thiệu</w:t>
      </w:r>
      <w:r w:rsidR="006D30D1" w:rsidRPr="009600EF">
        <w:rPr>
          <w:sz w:val="26"/>
          <w:szCs w:val="26"/>
        </w:rPr>
        <w:t xml:space="preserve"> các</w:t>
      </w:r>
      <w:r w:rsidR="00C149A7" w:rsidRPr="009600EF">
        <w:rPr>
          <w:sz w:val="26"/>
          <w:szCs w:val="26"/>
        </w:rPr>
        <w:t xml:space="preserve"> </w:t>
      </w:r>
      <w:r w:rsidR="00AA60B3" w:rsidRPr="009600EF">
        <w:rPr>
          <w:sz w:val="26"/>
          <w:szCs w:val="26"/>
        </w:rPr>
        <w:t xml:space="preserve">ca </w:t>
      </w:r>
      <w:r w:rsidR="00C149A7" w:rsidRPr="009600EF">
        <w:rPr>
          <w:sz w:val="26"/>
          <w:szCs w:val="26"/>
        </w:rPr>
        <w:t xml:space="preserve">khúc hoặc liên </w:t>
      </w:r>
      <w:r w:rsidR="00095180" w:rsidRPr="009600EF">
        <w:rPr>
          <w:sz w:val="26"/>
          <w:szCs w:val="26"/>
        </w:rPr>
        <w:t xml:space="preserve">khúc được thể hiện ở </w:t>
      </w:r>
      <w:r w:rsidR="00C149A7" w:rsidRPr="009600EF">
        <w:rPr>
          <w:sz w:val="26"/>
          <w:szCs w:val="26"/>
        </w:rPr>
        <w:t xml:space="preserve">tiết mục </w:t>
      </w:r>
      <w:r w:rsidR="00095180" w:rsidRPr="009600EF">
        <w:rPr>
          <w:sz w:val="26"/>
          <w:szCs w:val="26"/>
        </w:rPr>
        <w:t>tham gia liên hoan của nhóm, nội dung giới thiệu phải làm rõ tác giả, hoàn cảnh sáng tác, nội dung, ý nghĩa tuyên truyền, tác dụng đối với thời điểm tác phẩm ra đời và ý nghĩa của tác phẩm trong thời điểm hiện n</w:t>
      </w:r>
      <w:r w:rsidR="00C149A7" w:rsidRPr="009600EF">
        <w:rPr>
          <w:sz w:val="26"/>
          <w:szCs w:val="26"/>
        </w:rPr>
        <w:t xml:space="preserve">ay, kết hợp giữa thuyết </w:t>
      </w:r>
      <w:r w:rsidR="002740B9" w:rsidRPr="009600EF">
        <w:rPr>
          <w:sz w:val="26"/>
          <w:szCs w:val="26"/>
        </w:rPr>
        <w:t xml:space="preserve">minh và minh họa bằng hình ảnh, </w:t>
      </w:r>
      <w:r w:rsidR="00C149A7" w:rsidRPr="009600EF">
        <w:rPr>
          <w:sz w:val="26"/>
          <w:szCs w:val="26"/>
        </w:rPr>
        <w:t xml:space="preserve">đoạn phim tương tác (các đơn vị chịu trách nhiệm về nội dung và tác quyền). </w:t>
      </w:r>
    </w:p>
    <w:p w:rsidR="00DC0803" w:rsidRPr="009600EF" w:rsidRDefault="00DC0803" w:rsidP="00B87B32">
      <w:pPr>
        <w:spacing w:line="276" w:lineRule="auto"/>
        <w:ind w:firstLine="720"/>
        <w:jc w:val="both"/>
        <w:rPr>
          <w:sz w:val="26"/>
          <w:szCs w:val="26"/>
        </w:rPr>
      </w:pPr>
    </w:p>
    <w:p w:rsidR="007D41AD" w:rsidRPr="009600EF" w:rsidRDefault="00E5363D" w:rsidP="00B87B32">
      <w:pPr>
        <w:spacing w:line="276" w:lineRule="auto"/>
        <w:ind w:firstLine="720"/>
        <w:jc w:val="both"/>
        <w:rPr>
          <w:i/>
          <w:sz w:val="26"/>
          <w:szCs w:val="26"/>
        </w:rPr>
      </w:pPr>
      <w:r w:rsidRPr="009600EF">
        <w:rPr>
          <w:b/>
          <w:i/>
          <w:sz w:val="26"/>
          <w:szCs w:val="26"/>
        </w:rPr>
        <w:t>2</w:t>
      </w:r>
      <w:r w:rsidR="00063A0D" w:rsidRPr="009600EF">
        <w:rPr>
          <w:b/>
          <w:i/>
          <w:sz w:val="26"/>
          <w:szCs w:val="26"/>
        </w:rPr>
        <w:t>.2</w:t>
      </w:r>
      <w:r w:rsidR="00095180" w:rsidRPr="009600EF">
        <w:rPr>
          <w:b/>
          <w:i/>
          <w:sz w:val="26"/>
          <w:szCs w:val="26"/>
        </w:rPr>
        <w:t xml:space="preserve"> Biểu diễn các </w:t>
      </w:r>
      <w:r w:rsidR="00645BE9" w:rsidRPr="009600EF">
        <w:rPr>
          <w:b/>
          <w:i/>
          <w:sz w:val="26"/>
          <w:szCs w:val="26"/>
        </w:rPr>
        <w:t>tác phẩm</w:t>
      </w:r>
      <w:r w:rsidR="00095180" w:rsidRPr="009600EF">
        <w:rPr>
          <w:b/>
          <w:i/>
          <w:sz w:val="26"/>
          <w:szCs w:val="26"/>
        </w:rPr>
        <w:t>:</w:t>
      </w:r>
      <w:r w:rsidR="00095180" w:rsidRPr="009600EF">
        <w:rPr>
          <w:i/>
          <w:sz w:val="26"/>
          <w:szCs w:val="26"/>
        </w:rPr>
        <w:t xml:space="preserve"> </w:t>
      </w:r>
    </w:p>
    <w:p w:rsidR="000367AE" w:rsidRPr="009600EF" w:rsidRDefault="007D41AD" w:rsidP="00B87B32">
      <w:pPr>
        <w:spacing w:line="276" w:lineRule="auto"/>
        <w:ind w:firstLine="720"/>
        <w:jc w:val="both"/>
        <w:rPr>
          <w:sz w:val="26"/>
          <w:szCs w:val="26"/>
        </w:rPr>
      </w:pPr>
      <w:r w:rsidRPr="009600EF">
        <w:rPr>
          <w:sz w:val="26"/>
          <w:szCs w:val="26"/>
        </w:rPr>
        <w:t xml:space="preserve">- </w:t>
      </w:r>
      <w:r w:rsidR="00095180" w:rsidRPr="009600EF">
        <w:rPr>
          <w:sz w:val="26"/>
          <w:szCs w:val="26"/>
        </w:rPr>
        <w:t xml:space="preserve">Các nhóm tuyên truyền ca khúc cách mạng biểu diễn </w:t>
      </w:r>
      <w:r w:rsidR="00C149A7" w:rsidRPr="009600EF">
        <w:rPr>
          <w:sz w:val="26"/>
          <w:szCs w:val="26"/>
        </w:rPr>
        <w:t xml:space="preserve">một tiết mục có thể là </w:t>
      </w:r>
      <w:r w:rsidR="00D1616B" w:rsidRPr="009600EF">
        <w:rPr>
          <w:sz w:val="26"/>
          <w:szCs w:val="26"/>
        </w:rPr>
        <w:t>một</w:t>
      </w:r>
      <w:r w:rsidR="00C149A7" w:rsidRPr="009600EF">
        <w:rPr>
          <w:sz w:val="26"/>
          <w:szCs w:val="26"/>
        </w:rPr>
        <w:t xml:space="preserve"> </w:t>
      </w:r>
      <w:r w:rsidR="00D1616B" w:rsidRPr="009600EF">
        <w:rPr>
          <w:sz w:val="26"/>
          <w:szCs w:val="26"/>
        </w:rPr>
        <w:t>ca khúc</w:t>
      </w:r>
      <w:r w:rsidR="00C149A7" w:rsidRPr="009600EF">
        <w:rPr>
          <w:sz w:val="26"/>
          <w:szCs w:val="26"/>
        </w:rPr>
        <w:t xml:space="preserve"> hoặc liên khúc</w:t>
      </w:r>
      <w:r w:rsidR="00645BE9" w:rsidRPr="009600EF">
        <w:rPr>
          <w:sz w:val="26"/>
          <w:szCs w:val="26"/>
        </w:rPr>
        <w:t xml:space="preserve"> </w:t>
      </w:r>
      <w:r w:rsidR="00095180" w:rsidRPr="009600EF">
        <w:rPr>
          <w:sz w:val="26"/>
          <w:szCs w:val="26"/>
        </w:rPr>
        <w:t xml:space="preserve">với nội dung ca ngợi </w:t>
      </w:r>
      <w:r w:rsidR="002740B9" w:rsidRPr="009600EF">
        <w:rPr>
          <w:sz w:val="26"/>
          <w:szCs w:val="26"/>
        </w:rPr>
        <w:t xml:space="preserve">quê hương đất nước, </w:t>
      </w:r>
      <w:r w:rsidR="00095180" w:rsidRPr="009600EF">
        <w:rPr>
          <w:sz w:val="26"/>
          <w:szCs w:val="26"/>
        </w:rPr>
        <w:t xml:space="preserve">Đảng, Bác Hồ, truyền thống của Đoàn TNCS Hồ Chí Minh, Hội Liên hiệp Thanh niên Việt Nam, Hội Sinh viên Việt Nam trong sự nghiệp xây dựng và bảo vệ Tổ </w:t>
      </w:r>
      <w:r w:rsidR="00AA60B3" w:rsidRPr="009600EF">
        <w:rPr>
          <w:sz w:val="26"/>
          <w:szCs w:val="26"/>
        </w:rPr>
        <w:t xml:space="preserve">quốc Việt Nam xã hội chủ nghĩa; </w:t>
      </w:r>
      <w:r w:rsidR="00095180" w:rsidRPr="009600EF">
        <w:rPr>
          <w:sz w:val="26"/>
          <w:szCs w:val="26"/>
        </w:rPr>
        <w:t xml:space="preserve">phản ánh các sự kiện, nhân vật lịch sử, truyền thống của </w:t>
      </w:r>
      <w:r w:rsidR="00D1616B" w:rsidRPr="009600EF">
        <w:rPr>
          <w:sz w:val="26"/>
          <w:szCs w:val="26"/>
        </w:rPr>
        <w:t xml:space="preserve">Thành phố, </w:t>
      </w:r>
      <w:r w:rsidR="00095180" w:rsidRPr="009600EF">
        <w:rPr>
          <w:sz w:val="26"/>
          <w:szCs w:val="26"/>
        </w:rPr>
        <w:t>quê hương,</w:t>
      </w:r>
      <w:r w:rsidR="006C4067" w:rsidRPr="009600EF">
        <w:rPr>
          <w:sz w:val="26"/>
          <w:szCs w:val="26"/>
        </w:rPr>
        <w:t xml:space="preserve"> đơn vị, ngành nghề</w:t>
      </w:r>
      <w:r w:rsidR="00063A0D" w:rsidRPr="009600EF">
        <w:rPr>
          <w:sz w:val="26"/>
          <w:szCs w:val="26"/>
        </w:rPr>
        <w:t>,</w:t>
      </w:r>
      <w:r w:rsidR="00095180" w:rsidRPr="009600EF">
        <w:rPr>
          <w:sz w:val="26"/>
          <w:szCs w:val="26"/>
        </w:rPr>
        <w:t xml:space="preserve"> tinh thần </w:t>
      </w:r>
      <w:r w:rsidR="00FB0C12" w:rsidRPr="009600EF">
        <w:rPr>
          <w:sz w:val="26"/>
          <w:szCs w:val="26"/>
        </w:rPr>
        <w:t xml:space="preserve">cách mạng kiên cường, bất khuất </w:t>
      </w:r>
      <w:r w:rsidR="00095180" w:rsidRPr="009600EF">
        <w:rPr>
          <w:sz w:val="26"/>
          <w:szCs w:val="26"/>
        </w:rPr>
        <w:t xml:space="preserve">trong chiến đấu, lao động, sản xuất; tinh thần xung kích, tình nguyện, khát vọng cống hiến vươn lên của tuổi trẻ Thành phố Hồ Chí Minh </w:t>
      </w:r>
      <w:r w:rsidR="00FB0C12" w:rsidRPr="009600EF">
        <w:rPr>
          <w:sz w:val="26"/>
          <w:szCs w:val="26"/>
        </w:rPr>
        <w:t xml:space="preserve">qua các </w:t>
      </w:r>
      <w:r w:rsidR="006C4067" w:rsidRPr="009600EF">
        <w:rPr>
          <w:sz w:val="26"/>
          <w:szCs w:val="26"/>
        </w:rPr>
        <w:t>thời kỳ</w:t>
      </w:r>
      <w:r w:rsidR="00095180" w:rsidRPr="009600EF">
        <w:rPr>
          <w:sz w:val="26"/>
          <w:szCs w:val="26"/>
        </w:rPr>
        <w:t xml:space="preserve">. </w:t>
      </w:r>
    </w:p>
    <w:p w:rsidR="00DB1925" w:rsidRPr="009600EF" w:rsidRDefault="007D41AD" w:rsidP="00B87B32">
      <w:pPr>
        <w:spacing w:line="276" w:lineRule="auto"/>
        <w:ind w:firstLine="720"/>
        <w:jc w:val="both"/>
        <w:rPr>
          <w:b/>
          <w:color w:val="000000"/>
          <w:spacing w:val="-6"/>
          <w:sz w:val="26"/>
          <w:szCs w:val="26"/>
        </w:rPr>
      </w:pPr>
      <w:r w:rsidRPr="009600EF">
        <w:rPr>
          <w:color w:val="000000"/>
          <w:spacing w:val="-6"/>
          <w:sz w:val="26"/>
          <w:szCs w:val="26"/>
        </w:rPr>
        <w:t xml:space="preserve">- </w:t>
      </w:r>
      <w:r w:rsidR="00DB1925" w:rsidRPr="009600EF">
        <w:rPr>
          <w:color w:val="000000"/>
          <w:spacing w:val="-6"/>
          <w:sz w:val="26"/>
          <w:szCs w:val="26"/>
        </w:rPr>
        <w:t xml:space="preserve">Khuyến </w:t>
      </w:r>
      <w:r w:rsidR="00645BE9" w:rsidRPr="009600EF">
        <w:rPr>
          <w:color w:val="000000"/>
          <w:spacing w:val="-6"/>
          <w:sz w:val="26"/>
          <w:szCs w:val="26"/>
        </w:rPr>
        <w:t>khích các tác phẩm mới sáng tác</w:t>
      </w:r>
      <w:r w:rsidR="00DB1925" w:rsidRPr="009600EF">
        <w:rPr>
          <w:color w:val="000000"/>
          <w:spacing w:val="-6"/>
          <w:sz w:val="26"/>
          <w:szCs w:val="26"/>
        </w:rPr>
        <w:t>, tự biên gắn với nội dung</w:t>
      </w:r>
      <w:r w:rsidR="00AA60B3" w:rsidRPr="009600EF">
        <w:rPr>
          <w:color w:val="000000"/>
          <w:spacing w:val="-6"/>
          <w:sz w:val="26"/>
          <w:szCs w:val="26"/>
        </w:rPr>
        <w:t xml:space="preserve"> nêu trên</w:t>
      </w:r>
      <w:r w:rsidRPr="009600EF">
        <w:rPr>
          <w:color w:val="000000"/>
          <w:spacing w:val="-6"/>
          <w:sz w:val="26"/>
          <w:szCs w:val="26"/>
        </w:rPr>
        <w:t>.</w:t>
      </w:r>
      <w:r w:rsidR="00DB1925" w:rsidRPr="009600EF">
        <w:rPr>
          <w:color w:val="000000"/>
          <w:spacing w:val="-6"/>
          <w:sz w:val="26"/>
          <w:szCs w:val="26"/>
        </w:rPr>
        <w:t xml:space="preserve"> </w:t>
      </w:r>
    </w:p>
    <w:p w:rsidR="00076ACF" w:rsidRPr="009600EF" w:rsidRDefault="00095180" w:rsidP="00B87B32">
      <w:pPr>
        <w:spacing w:line="276" w:lineRule="auto"/>
        <w:ind w:firstLine="720"/>
        <w:jc w:val="both"/>
        <w:rPr>
          <w:sz w:val="26"/>
          <w:szCs w:val="26"/>
        </w:rPr>
      </w:pPr>
      <w:r w:rsidRPr="009600EF">
        <w:rPr>
          <w:b/>
          <w:sz w:val="26"/>
          <w:szCs w:val="26"/>
        </w:rPr>
        <w:t>* Lưu ý:</w:t>
      </w:r>
      <w:r w:rsidRPr="009600EF">
        <w:rPr>
          <w:sz w:val="26"/>
          <w:szCs w:val="26"/>
        </w:rPr>
        <w:t xml:space="preserve"> </w:t>
      </w:r>
      <w:r w:rsidR="00C149A7" w:rsidRPr="009600EF">
        <w:rPr>
          <w:sz w:val="26"/>
          <w:szCs w:val="26"/>
        </w:rPr>
        <w:t>Tiết mục</w:t>
      </w:r>
      <w:r w:rsidRPr="009600EF">
        <w:rPr>
          <w:sz w:val="26"/>
          <w:szCs w:val="26"/>
        </w:rPr>
        <w:t xml:space="preserve"> tham gia liên hoan phải có nội dung, trang phục, đạo cụ phù hợp, có tính nghệ thuật</w:t>
      </w:r>
      <w:r w:rsidR="00063A0D" w:rsidRPr="009600EF">
        <w:rPr>
          <w:sz w:val="26"/>
          <w:szCs w:val="26"/>
        </w:rPr>
        <w:t>,</w:t>
      </w:r>
      <w:r w:rsidR="006C4067" w:rsidRPr="009600EF">
        <w:rPr>
          <w:sz w:val="26"/>
          <w:szCs w:val="26"/>
        </w:rPr>
        <w:t xml:space="preserve"> </w:t>
      </w:r>
      <w:r w:rsidR="0095261D" w:rsidRPr="009600EF">
        <w:rPr>
          <w:sz w:val="26"/>
          <w:szCs w:val="26"/>
        </w:rPr>
        <w:t>đảm bảo tính</w:t>
      </w:r>
      <w:r w:rsidR="006C4067" w:rsidRPr="009600EF">
        <w:rPr>
          <w:sz w:val="26"/>
          <w:szCs w:val="26"/>
        </w:rPr>
        <w:t xml:space="preserve"> lịch sử</w:t>
      </w:r>
      <w:r w:rsidR="00C149A7" w:rsidRPr="009600EF">
        <w:rPr>
          <w:sz w:val="26"/>
          <w:szCs w:val="26"/>
        </w:rPr>
        <w:t>.</w:t>
      </w:r>
    </w:p>
    <w:p w:rsidR="009600EF" w:rsidRPr="009600EF" w:rsidRDefault="009600EF" w:rsidP="00B87B32">
      <w:pPr>
        <w:spacing w:line="276" w:lineRule="auto"/>
        <w:ind w:firstLine="720"/>
        <w:jc w:val="both"/>
        <w:rPr>
          <w:sz w:val="26"/>
          <w:szCs w:val="26"/>
        </w:rPr>
      </w:pPr>
    </w:p>
    <w:p w:rsidR="00FB0C12" w:rsidRPr="009600EF" w:rsidRDefault="00E5363D" w:rsidP="00B87B32">
      <w:pPr>
        <w:spacing w:line="276" w:lineRule="auto"/>
        <w:ind w:firstLine="720"/>
        <w:jc w:val="both"/>
        <w:rPr>
          <w:b/>
          <w:sz w:val="26"/>
          <w:szCs w:val="26"/>
        </w:rPr>
      </w:pPr>
      <w:r w:rsidRPr="009600EF">
        <w:rPr>
          <w:b/>
          <w:sz w:val="26"/>
          <w:szCs w:val="26"/>
        </w:rPr>
        <w:t>3</w:t>
      </w:r>
      <w:r w:rsidR="00FB0C12" w:rsidRPr="009600EF">
        <w:rPr>
          <w:b/>
          <w:sz w:val="26"/>
          <w:szCs w:val="26"/>
        </w:rPr>
        <w:t xml:space="preserve">. </w:t>
      </w:r>
      <w:r w:rsidR="00A7708F" w:rsidRPr="009600EF">
        <w:rPr>
          <w:b/>
          <w:sz w:val="26"/>
          <w:szCs w:val="26"/>
        </w:rPr>
        <w:t>Thời gian, địa điểm tổ chức</w:t>
      </w:r>
      <w:r w:rsidR="00FB0C12" w:rsidRPr="009600EF">
        <w:rPr>
          <w:b/>
          <w:sz w:val="26"/>
          <w:szCs w:val="26"/>
        </w:rPr>
        <w:t>:</w:t>
      </w:r>
    </w:p>
    <w:p w:rsidR="007C51EB" w:rsidRPr="009600EF" w:rsidRDefault="000367AE" w:rsidP="00B87B32">
      <w:pPr>
        <w:spacing w:line="276" w:lineRule="auto"/>
        <w:ind w:firstLine="720"/>
        <w:jc w:val="both"/>
        <w:rPr>
          <w:color w:val="FF0000"/>
          <w:sz w:val="26"/>
          <w:szCs w:val="26"/>
        </w:rPr>
      </w:pPr>
      <w:r w:rsidRPr="009600EF">
        <w:rPr>
          <w:sz w:val="26"/>
          <w:szCs w:val="26"/>
        </w:rPr>
        <w:t>Liên hoan cấp Thành được</w:t>
      </w:r>
      <w:r w:rsidR="00597AE2" w:rsidRPr="009600EF">
        <w:rPr>
          <w:sz w:val="26"/>
          <w:szCs w:val="26"/>
        </w:rPr>
        <w:t xml:space="preserve"> </w:t>
      </w:r>
      <w:r w:rsidR="00232C4C" w:rsidRPr="009600EF">
        <w:rPr>
          <w:sz w:val="26"/>
          <w:szCs w:val="26"/>
        </w:rPr>
        <w:t>tổ chức thành 0</w:t>
      </w:r>
      <w:r w:rsidR="007701F3" w:rsidRPr="009600EF">
        <w:rPr>
          <w:sz w:val="26"/>
          <w:szCs w:val="26"/>
        </w:rPr>
        <w:t>3</w:t>
      </w:r>
      <w:r w:rsidR="00232C4C" w:rsidRPr="009600EF">
        <w:rPr>
          <w:sz w:val="26"/>
          <w:szCs w:val="26"/>
        </w:rPr>
        <w:t xml:space="preserve"> vòng thi</w:t>
      </w:r>
      <w:r w:rsidR="00D12551" w:rsidRPr="009600EF">
        <w:rPr>
          <w:sz w:val="26"/>
          <w:szCs w:val="26"/>
        </w:rPr>
        <w:t>:</w:t>
      </w:r>
      <w:r w:rsidR="00DB1925" w:rsidRPr="009600EF">
        <w:rPr>
          <w:sz w:val="26"/>
          <w:szCs w:val="26"/>
        </w:rPr>
        <w:t xml:space="preserve"> </w:t>
      </w:r>
      <w:r w:rsidR="00DB1925" w:rsidRPr="009600EF">
        <w:rPr>
          <w:color w:val="000000"/>
          <w:sz w:val="26"/>
          <w:szCs w:val="26"/>
        </w:rPr>
        <w:t>vòng sơ kế</w:t>
      </w:r>
      <w:r w:rsidR="005134B9" w:rsidRPr="009600EF">
        <w:rPr>
          <w:color w:val="000000"/>
          <w:sz w:val="26"/>
          <w:szCs w:val="26"/>
        </w:rPr>
        <w:t>t</w:t>
      </w:r>
      <w:r w:rsidR="00DB1925" w:rsidRPr="009600EF">
        <w:rPr>
          <w:color w:val="000000"/>
          <w:sz w:val="26"/>
          <w:szCs w:val="26"/>
        </w:rPr>
        <w:t xml:space="preserve"> - vòng bán kết – vòng chung kế</w:t>
      </w:r>
      <w:r w:rsidR="005134B9" w:rsidRPr="009600EF">
        <w:rPr>
          <w:color w:val="000000"/>
          <w:sz w:val="26"/>
          <w:szCs w:val="26"/>
        </w:rPr>
        <w:t>t</w:t>
      </w:r>
      <w:r w:rsidR="00536A53" w:rsidRPr="009600EF">
        <w:rPr>
          <w:color w:val="000000"/>
          <w:sz w:val="26"/>
          <w:szCs w:val="26"/>
        </w:rPr>
        <w:t>.</w:t>
      </w:r>
    </w:p>
    <w:p w:rsidR="00D12551" w:rsidRPr="009600EF" w:rsidRDefault="00D12551" w:rsidP="00B87B32">
      <w:pPr>
        <w:spacing w:line="276" w:lineRule="auto"/>
        <w:ind w:firstLine="720"/>
        <w:jc w:val="both"/>
        <w:rPr>
          <w:sz w:val="26"/>
          <w:szCs w:val="26"/>
        </w:rPr>
      </w:pPr>
      <w:r w:rsidRPr="009600EF">
        <w:rPr>
          <w:b/>
          <w:sz w:val="26"/>
          <w:szCs w:val="26"/>
        </w:rPr>
        <w:t xml:space="preserve">- Vòng </w:t>
      </w:r>
      <w:r w:rsidR="00134CE4" w:rsidRPr="009600EF">
        <w:rPr>
          <w:b/>
          <w:sz w:val="26"/>
          <w:szCs w:val="26"/>
        </w:rPr>
        <w:t>S</w:t>
      </w:r>
      <w:r w:rsidR="007D41AD" w:rsidRPr="009600EF">
        <w:rPr>
          <w:b/>
          <w:sz w:val="26"/>
          <w:szCs w:val="26"/>
        </w:rPr>
        <w:t>ơ kết</w:t>
      </w:r>
      <w:r w:rsidRPr="009600EF">
        <w:rPr>
          <w:b/>
          <w:sz w:val="26"/>
          <w:szCs w:val="26"/>
        </w:rPr>
        <w:t>:</w:t>
      </w:r>
      <w:r w:rsidRPr="009600EF">
        <w:rPr>
          <w:sz w:val="26"/>
          <w:szCs w:val="26"/>
        </w:rPr>
        <w:t xml:space="preserve"> </w:t>
      </w:r>
      <w:r w:rsidR="008B1BEB" w:rsidRPr="009600EF">
        <w:rPr>
          <w:sz w:val="26"/>
          <w:szCs w:val="26"/>
        </w:rPr>
        <w:t xml:space="preserve">Diễn ra từ ngày </w:t>
      </w:r>
      <w:r w:rsidR="008F3F12" w:rsidRPr="009600EF">
        <w:rPr>
          <w:sz w:val="26"/>
          <w:szCs w:val="26"/>
        </w:rPr>
        <w:t>25</w:t>
      </w:r>
      <w:r w:rsidR="008B1BEB" w:rsidRPr="009600EF">
        <w:rPr>
          <w:sz w:val="26"/>
          <w:szCs w:val="26"/>
        </w:rPr>
        <w:t>/</w:t>
      </w:r>
      <w:r w:rsidR="00AA60B3" w:rsidRPr="009600EF">
        <w:rPr>
          <w:sz w:val="26"/>
          <w:szCs w:val="26"/>
        </w:rPr>
        <w:t>10</w:t>
      </w:r>
      <w:r w:rsidR="008B1BEB" w:rsidRPr="009600EF">
        <w:rPr>
          <w:sz w:val="26"/>
          <w:szCs w:val="26"/>
        </w:rPr>
        <w:t xml:space="preserve"> đến </w:t>
      </w:r>
      <w:r w:rsidR="008F3F12" w:rsidRPr="009600EF">
        <w:rPr>
          <w:sz w:val="26"/>
          <w:szCs w:val="26"/>
        </w:rPr>
        <w:t>28</w:t>
      </w:r>
      <w:r w:rsidR="008B1BEB" w:rsidRPr="009600EF">
        <w:rPr>
          <w:sz w:val="26"/>
          <w:szCs w:val="26"/>
        </w:rPr>
        <w:t>/</w:t>
      </w:r>
      <w:r w:rsidR="00AA60B3" w:rsidRPr="009600EF">
        <w:rPr>
          <w:sz w:val="26"/>
          <w:szCs w:val="26"/>
        </w:rPr>
        <w:t>10</w:t>
      </w:r>
      <w:r w:rsidR="008B1BEB" w:rsidRPr="009600EF">
        <w:rPr>
          <w:sz w:val="26"/>
          <w:szCs w:val="26"/>
        </w:rPr>
        <w:t>/2018</w:t>
      </w:r>
      <w:r w:rsidR="0095261D" w:rsidRPr="009600EF">
        <w:rPr>
          <w:sz w:val="26"/>
          <w:szCs w:val="26"/>
        </w:rPr>
        <w:t xml:space="preserve">, được tổ chức tại 04 điểm: </w:t>
      </w:r>
    </w:p>
    <w:p w:rsidR="00D12551" w:rsidRPr="009600EF" w:rsidRDefault="009F197A" w:rsidP="00B87B32">
      <w:pPr>
        <w:spacing w:line="276" w:lineRule="auto"/>
        <w:ind w:firstLine="720"/>
        <w:jc w:val="both"/>
        <w:rPr>
          <w:bCs/>
          <w:sz w:val="26"/>
          <w:szCs w:val="26"/>
        </w:rPr>
      </w:pPr>
      <w:r w:rsidRPr="009600EF">
        <w:rPr>
          <w:sz w:val="26"/>
          <w:szCs w:val="26"/>
        </w:rPr>
        <w:t xml:space="preserve">+ </w:t>
      </w:r>
      <w:r w:rsidR="0095261D" w:rsidRPr="009600EF">
        <w:rPr>
          <w:sz w:val="26"/>
          <w:szCs w:val="26"/>
        </w:rPr>
        <w:t>Điểm 1:</w:t>
      </w:r>
      <w:r w:rsidR="00D12551" w:rsidRPr="009600EF">
        <w:rPr>
          <w:sz w:val="26"/>
          <w:szCs w:val="26"/>
        </w:rPr>
        <w:t xml:space="preserve"> </w:t>
      </w:r>
      <w:r w:rsidR="006D30D1" w:rsidRPr="009600EF">
        <w:rPr>
          <w:sz w:val="26"/>
          <w:szCs w:val="26"/>
        </w:rPr>
        <w:t xml:space="preserve">Phân công Quận Đoàn Gò Vấp đăng cai tổ chức tại </w:t>
      </w:r>
      <w:r w:rsidR="007C51EB" w:rsidRPr="009600EF">
        <w:rPr>
          <w:sz w:val="26"/>
          <w:szCs w:val="26"/>
        </w:rPr>
        <w:t>Công viên Gia Định, Quận Gò Vấp.</w:t>
      </w:r>
    </w:p>
    <w:p w:rsidR="00D12551" w:rsidRPr="009600EF" w:rsidRDefault="009F197A" w:rsidP="00B87B32">
      <w:pPr>
        <w:spacing w:line="276" w:lineRule="auto"/>
        <w:ind w:firstLine="720"/>
        <w:jc w:val="both"/>
        <w:rPr>
          <w:sz w:val="26"/>
          <w:szCs w:val="26"/>
        </w:rPr>
      </w:pPr>
      <w:r w:rsidRPr="009600EF">
        <w:rPr>
          <w:sz w:val="26"/>
          <w:szCs w:val="26"/>
        </w:rPr>
        <w:t xml:space="preserve">+ </w:t>
      </w:r>
      <w:r w:rsidR="0095261D" w:rsidRPr="009600EF">
        <w:rPr>
          <w:sz w:val="26"/>
          <w:szCs w:val="26"/>
        </w:rPr>
        <w:t>Điểm 2:</w:t>
      </w:r>
      <w:r w:rsidR="00D12551" w:rsidRPr="009600EF">
        <w:rPr>
          <w:sz w:val="26"/>
          <w:szCs w:val="26"/>
        </w:rPr>
        <w:t xml:space="preserve"> </w:t>
      </w:r>
      <w:r w:rsidR="006D30D1" w:rsidRPr="009600EF">
        <w:rPr>
          <w:sz w:val="26"/>
          <w:szCs w:val="26"/>
        </w:rPr>
        <w:t>Phân công Đoàn trường ĐH Khoa học Xã hội và Nhân văn – ĐH</w:t>
      </w:r>
      <w:r w:rsidR="0075785A" w:rsidRPr="009600EF">
        <w:rPr>
          <w:sz w:val="26"/>
          <w:szCs w:val="26"/>
        </w:rPr>
        <w:t>QG TP. Hồ Chí Minh đăng cai tại</w:t>
      </w:r>
      <w:r w:rsidR="00D05994" w:rsidRPr="009600EF">
        <w:rPr>
          <w:sz w:val="26"/>
          <w:szCs w:val="26"/>
        </w:rPr>
        <w:t xml:space="preserve"> </w:t>
      </w:r>
      <w:r w:rsidR="00D12551" w:rsidRPr="009600EF">
        <w:rPr>
          <w:sz w:val="26"/>
          <w:szCs w:val="26"/>
        </w:rPr>
        <w:t>K</w:t>
      </w:r>
      <w:r w:rsidR="007C51EB" w:rsidRPr="009600EF">
        <w:rPr>
          <w:sz w:val="26"/>
          <w:szCs w:val="26"/>
        </w:rPr>
        <w:t xml:space="preserve">ý túc xá sinh viên Khu Đô thị Đại học </w:t>
      </w:r>
      <w:r w:rsidR="0075785A" w:rsidRPr="009600EF">
        <w:rPr>
          <w:sz w:val="26"/>
          <w:szCs w:val="26"/>
        </w:rPr>
        <w:t>Q</w:t>
      </w:r>
      <w:r w:rsidR="007C51EB" w:rsidRPr="009600EF">
        <w:rPr>
          <w:sz w:val="26"/>
          <w:szCs w:val="26"/>
        </w:rPr>
        <w:t>uốc gia TP. Hồ Chí Minh</w:t>
      </w:r>
      <w:r w:rsidR="00975979" w:rsidRPr="009600EF">
        <w:rPr>
          <w:sz w:val="26"/>
          <w:szCs w:val="26"/>
        </w:rPr>
        <w:t>, Quận Thủ Đức.</w:t>
      </w:r>
    </w:p>
    <w:p w:rsidR="00D12551" w:rsidRPr="009600EF" w:rsidRDefault="009F197A" w:rsidP="00B87B32">
      <w:pPr>
        <w:spacing w:line="276" w:lineRule="auto"/>
        <w:ind w:firstLine="720"/>
        <w:jc w:val="both"/>
        <w:rPr>
          <w:bCs/>
          <w:sz w:val="26"/>
          <w:szCs w:val="26"/>
        </w:rPr>
      </w:pPr>
      <w:r w:rsidRPr="009600EF">
        <w:rPr>
          <w:sz w:val="26"/>
          <w:szCs w:val="26"/>
        </w:rPr>
        <w:t xml:space="preserve">+ </w:t>
      </w:r>
      <w:r w:rsidR="0095261D" w:rsidRPr="009600EF">
        <w:rPr>
          <w:sz w:val="26"/>
          <w:szCs w:val="26"/>
        </w:rPr>
        <w:t>Điểm 3:</w:t>
      </w:r>
      <w:r w:rsidR="00D12551" w:rsidRPr="009600EF">
        <w:rPr>
          <w:sz w:val="26"/>
          <w:szCs w:val="26"/>
        </w:rPr>
        <w:t xml:space="preserve"> </w:t>
      </w:r>
      <w:r w:rsidR="0075785A" w:rsidRPr="009600EF">
        <w:rPr>
          <w:sz w:val="26"/>
          <w:szCs w:val="26"/>
        </w:rPr>
        <w:t xml:space="preserve">Phân công Đoàn các </w:t>
      </w:r>
      <w:r w:rsidR="00D12551" w:rsidRPr="009600EF">
        <w:rPr>
          <w:bCs/>
          <w:sz w:val="26"/>
          <w:szCs w:val="26"/>
        </w:rPr>
        <w:t xml:space="preserve">Khu </w:t>
      </w:r>
      <w:r w:rsidR="007C51EB" w:rsidRPr="009600EF">
        <w:rPr>
          <w:bCs/>
          <w:sz w:val="26"/>
          <w:szCs w:val="26"/>
        </w:rPr>
        <w:t>chế xuất</w:t>
      </w:r>
      <w:r w:rsidR="0075785A" w:rsidRPr="009600EF">
        <w:rPr>
          <w:bCs/>
          <w:sz w:val="26"/>
          <w:szCs w:val="26"/>
        </w:rPr>
        <w:t xml:space="preserve"> và Khu công</w:t>
      </w:r>
      <w:r w:rsidR="007C51EB" w:rsidRPr="009600EF">
        <w:rPr>
          <w:bCs/>
          <w:sz w:val="26"/>
          <w:szCs w:val="26"/>
        </w:rPr>
        <w:t xml:space="preserve"> </w:t>
      </w:r>
      <w:r w:rsidR="0075785A" w:rsidRPr="009600EF">
        <w:rPr>
          <w:bCs/>
          <w:sz w:val="26"/>
          <w:szCs w:val="26"/>
        </w:rPr>
        <w:t xml:space="preserve">nghiệp Thành phố đăng cai tổ chức tại Khu chế xuất </w:t>
      </w:r>
      <w:r w:rsidR="007C51EB" w:rsidRPr="009600EF">
        <w:rPr>
          <w:bCs/>
          <w:sz w:val="26"/>
          <w:szCs w:val="26"/>
        </w:rPr>
        <w:t xml:space="preserve">Tân Thuận, Quận </w:t>
      </w:r>
      <w:r w:rsidR="00975979" w:rsidRPr="009600EF">
        <w:rPr>
          <w:bCs/>
          <w:sz w:val="26"/>
          <w:szCs w:val="26"/>
        </w:rPr>
        <w:t>7</w:t>
      </w:r>
      <w:r w:rsidR="007C51EB" w:rsidRPr="009600EF">
        <w:rPr>
          <w:bCs/>
          <w:sz w:val="26"/>
          <w:szCs w:val="26"/>
        </w:rPr>
        <w:t>.</w:t>
      </w:r>
    </w:p>
    <w:p w:rsidR="00DC0803" w:rsidRPr="009600EF" w:rsidRDefault="009F197A" w:rsidP="00B87B32">
      <w:pPr>
        <w:spacing w:line="276" w:lineRule="auto"/>
        <w:ind w:firstLine="720"/>
        <w:jc w:val="both"/>
        <w:rPr>
          <w:sz w:val="26"/>
          <w:szCs w:val="26"/>
        </w:rPr>
      </w:pPr>
      <w:r w:rsidRPr="009600EF">
        <w:rPr>
          <w:sz w:val="26"/>
          <w:szCs w:val="26"/>
        </w:rPr>
        <w:t xml:space="preserve">+ </w:t>
      </w:r>
      <w:r w:rsidR="0095261D" w:rsidRPr="009600EF">
        <w:rPr>
          <w:sz w:val="26"/>
          <w:szCs w:val="26"/>
        </w:rPr>
        <w:t>Điểm 4:</w:t>
      </w:r>
      <w:r w:rsidR="007C51EB" w:rsidRPr="009600EF">
        <w:rPr>
          <w:sz w:val="26"/>
          <w:szCs w:val="26"/>
        </w:rPr>
        <w:t xml:space="preserve"> </w:t>
      </w:r>
      <w:r w:rsidR="0075785A" w:rsidRPr="009600EF">
        <w:rPr>
          <w:sz w:val="26"/>
          <w:szCs w:val="26"/>
        </w:rPr>
        <w:t xml:space="preserve">Phân công Huyện Đoàn Bình Chánh đăng cai tổ chức tại </w:t>
      </w:r>
      <w:r w:rsidR="007C51EB" w:rsidRPr="009600EF">
        <w:rPr>
          <w:sz w:val="26"/>
          <w:szCs w:val="26"/>
        </w:rPr>
        <w:t>Khu Di tích Dân công hỏa tuyến Mậu Thân 1968, Huyện Bình Chánh.</w:t>
      </w:r>
    </w:p>
    <w:p w:rsidR="00536A53" w:rsidRPr="009600EF" w:rsidRDefault="009F197A" w:rsidP="00B87B32">
      <w:pPr>
        <w:spacing w:line="276" w:lineRule="auto"/>
        <w:ind w:firstLine="720"/>
        <w:jc w:val="both"/>
        <w:rPr>
          <w:sz w:val="26"/>
          <w:szCs w:val="26"/>
        </w:rPr>
      </w:pPr>
      <w:r w:rsidRPr="009600EF">
        <w:rPr>
          <w:b/>
          <w:sz w:val="26"/>
          <w:szCs w:val="26"/>
        </w:rPr>
        <w:t>*</w:t>
      </w:r>
      <w:r w:rsidR="00536A53" w:rsidRPr="009600EF">
        <w:rPr>
          <w:b/>
          <w:sz w:val="26"/>
          <w:szCs w:val="26"/>
        </w:rPr>
        <w:t>Lưu ý:</w:t>
      </w:r>
      <w:r w:rsidR="00536A53" w:rsidRPr="009600EF">
        <w:rPr>
          <w:sz w:val="26"/>
          <w:szCs w:val="26"/>
        </w:rPr>
        <w:t xml:space="preserve"> Tùy vào tình hình, vị trí và đặc điểm của các đội thi</w:t>
      </w:r>
      <w:r w:rsidR="00DC0803" w:rsidRPr="009600EF">
        <w:rPr>
          <w:sz w:val="26"/>
          <w:szCs w:val="26"/>
        </w:rPr>
        <w:t>,</w:t>
      </w:r>
      <w:r w:rsidR="00536A53" w:rsidRPr="009600EF">
        <w:rPr>
          <w:sz w:val="26"/>
          <w:szCs w:val="26"/>
        </w:rPr>
        <w:t xml:space="preserve"> BTC sẽ sắp xếp phân bố </w:t>
      </w:r>
      <w:r w:rsidR="00DC0803" w:rsidRPr="009600EF">
        <w:rPr>
          <w:sz w:val="26"/>
          <w:szCs w:val="26"/>
        </w:rPr>
        <w:t xml:space="preserve">các đơn vị </w:t>
      </w:r>
      <w:r w:rsidR="00536A53" w:rsidRPr="009600EF">
        <w:rPr>
          <w:sz w:val="26"/>
          <w:szCs w:val="26"/>
        </w:rPr>
        <w:t>về các khu vực thi</w:t>
      </w:r>
      <w:r w:rsidR="00DC0803" w:rsidRPr="009600EF">
        <w:rPr>
          <w:sz w:val="26"/>
          <w:szCs w:val="26"/>
        </w:rPr>
        <w:t xml:space="preserve"> phù hợp</w:t>
      </w:r>
      <w:r w:rsidR="00536A53" w:rsidRPr="009600EF">
        <w:rPr>
          <w:sz w:val="26"/>
          <w:szCs w:val="26"/>
        </w:rPr>
        <w:t>.</w:t>
      </w:r>
    </w:p>
    <w:p w:rsidR="00D765C9" w:rsidRPr="009600EF" w:rsidRDefault="00D765C9" w:rsidP="00B87B32">
      <w:pPr>
        <w:spacing w:line="276" w:lineRule="auto"/>
        <w:ind w:firstLine="720"/>
        <w:jc w:val="both"/>
        <w:rPr>
          <w:sz w:val="26"/>
          <w:szCs w:val="26"/>
        </w:rPr>
      </w:pPr>
    </w:p>
    <w:p w:rsidR="00597AE2" w:rsidRPr="009600EF" w:rsidRDefault="00D12551" w:rsidP="00B87B32">
      <w:pPr>
        <w:spacing w:line="276" w:lineRule="auto"/>
        <w:ind w:firstLine="720"/>
        <w:jc w:val="both"/>
        <w:rPr>
          <w:sz w:val="26"/>
          <w:szCs w:val="26"/>
        </w:rPr>
      </w:pPr>
      <w:r w:rsidRPr="009600EF">
        <w:rPr>
          <w:b/>
          <w:sz w:val="26"/>
          <w:szCs w:val="26"/>
        </w:rPr>
        <w:t>- V</w:t>
      </w:r>
      <w:r w:rsidR="0025129C" w:rsidRPr="009600EF">
        <w:rPr>
          <w:b/>
          <w:sz w:val="26"/>
          <w:szCs w:val="26"/>
        </w:rPr>
        <w:t xml:space="preserve">òng </w:t>
      </w:r>
      <w:r w:rsidR="00134CE4" w:rsidRPr="009600EF">
        <w:rPr>
          <w:b/>
          <w:sz w:val="26"/>
          <w:szCs w:val="26"/>
        </w:rPr>
        <w:t>B</w:t>
      </w:r>
      <w:r w:rsidR="007D41AD" w:rsidRPr="009600EF">
        <w:rPr>
          <w:b/>
          <w:sz w:val="26"/>
          <w:szCs w:val="26"/>
        </w:rPr>
        <w:t>án</w:t>
      </w:r>
      <w:r w:rsidR="0025129C" w:rsidRPr="009600EF">
        <w:rPr>
          <w:b/>
          <w:sz w:val="26"/>
          <w:szCs w:val="26"/>
        </w:rPr>
        <w:t xml:space="preserve"> kết</w:t>
      </w:r>
      <w:r w:rsidRPr="009600EF">
        <w:rPr>
          <w:b/>
          <w:sz w:val="26"/>
          <w:szCs w:val="26"/>
        </w:rPr>
        <w:t>:</w:t>
      </w:r>
      <w:r w:rsidRPr="009600EF">
        <w:rPr>
          <w:i/>
          <w:sz w:val="26"/>
          <w:szCs w:val="26"/>
        </w:rPr>
        <w:t xml:space="preserve"> </w:t>
      </w:r>
      <w:r w:rsidR="009F197A" w:rsidRPr="009600EF">
        <w:rPr>
          <w:sz w:val="26"/>
          <w:szCs w:val="26"/>
        </w:rPr>
        <w:t>20 nhóm xuất sắc nhất của vòng sơ kết sẽ dự thi vòng Bán kết, dự kiến d</w:t>
      </w:r>
      <w:r w:rsidR="008B1BEB" w:rsidRPr="009600EF">
        <w:rPr>
          <w:sz w:val="26"/>
          <w:szCs w:val="26"/>
        </w:rPr>
        <w:t xml:space="preserve">iễn ra </w:t>
      </w:r>
      <w:r w:rsidR="00225E38">
        <w:rPr>
          <w:sz w:val="26"/>
          <w:szCs w:val="26"/>
        </w:rPr>
        <w:t xml:space="preserve">vào </w:t>
      </w:r>
      <w:r w:rsidR="008B1BEB" w:rsidRPr="009600EF">
        <w:rPr>
          <w:sz w:val="26"/>
          <w:szCs w:val="26"/>
        </w:rPr>
        <w:t xml:space="preserve">ngày </w:t>
      </w:r>
      <w:r w:rsidR="008F3F12" w:rsidRPr="009600EF">
        <w:rPr>
          <w:sz w:val="26"/>
          <w:szCs w:val="26"/>
        </w:rPr>
        <w:t>10</w:t>
      </w:r>
      <w:r w:rsidR="008C0BC3" w:rsidRPr="009600EF">
        <w:rPr>
          <w:sz w:val="26"/>
          <w:szCs w:val="26"/>
        </w:rPr>
        <w:t>/</w:t>
      </w:r>
      <w:r w:rsidR="008B1BEB" w:rsidRPr="009600EF">
        <w:rPr>
          <w:sz w:val="26"/>
          <w:szCs w:val="26"/>
        </w:rPr>
        <w:t>1</w:t>
      </w:r>
      <w:r w:rsidR="00AA60B3" w:rsidRPr="009600EF">
        <w:rPr>
          <w:sz w:val="26"/>
          <w:szCs w:val="26"/>
        </w:rPr>
        <w:t>1</w:t>
      </w:r>
      <w:r w:rsidR="008B1BEB" w:rsidRPr="009600EF">
        <w:rPr>
          <w:sz w:val="26"/>
          <w:szCs w:val="26"/>
        </w:rPr>
        <w:t>/2018</w:t>
      </w:r>
      <w:r w:rsidR="00661D6C" w:rsidRPr="009600EF">
        <w:rPr>
          <w:sz w:val="26"/>
          <w:szCs w:val="26"/>
        </w:rPr>
        <w:t xml:space="preserve">, tại Nhà </w:t>
      </w:r>
      <w:r w:rsidR="0095261D" w:rsidRPr="009600EF">
        <w:rPr>
          <w:sz w:val="26"/>
          <w:szCs w:val="26"/>
        </w:rPr>
        <w:t xml:space="preserve">Văn hóa Thanh niên. </w:t>
      </w:r>
    </w:p>
    <w:p w:rsidR="00645BE9" w:rsidRPr="009600EF" w:rsidRDefault="00975979" w:rsidP="00B87B32">
      <w:pPr>
        <w:spacing w:line="276" w:lineRule="auto"/>
        <w:ind w:firstLine="720"/>
        <w:jc w:val="both"/>
        <w:rPr>
          <w:color w:val="000000"/>
          <w:spacing w:val="-4"/>
          <w:sz w:val="26"/>
          <w:szCs w:val="26"/>
        </w:rPr>
      </w:pPr>
      <w:r w:rsidRPr="009600EF">
        <w:rPr>
          <w:b/>
          <w:bCs/>
          <w:spacing w:val="-4"/>
          <w:sz w:val="26"/>
          <w:szCs w:val="26"/>
        </w:rPr>
        <w:lastRenderedPageBreak/>
        <w:t xml:space="preserve">- Vòng </w:t>
      </w:r>
      <w:r w:rsidR="00134CE4" w:rsidRPr="009600EF">
        <w:rPr>
          <w:b/>
          <w:bCs/>
          <w:spacing w:val="-4"/>
          <w:sz w:val="26"/>
          <w:szCs w:val="26"/>
        </w:rPr>
        <w:t>C</w:t>
      </w:r>
      <w:r w:rsidRPr="009600EF">
        <w:rPr>
          <w:b/>
          <w:bCs/>
          <w:spacing w:val="-4"/>
          <w:sz w:val="26"/>
          <w:szCs w:val="26"/>
        </w:rPr>
        <w:t>hung kết:</w:t>
      </w:r>
      <w:r w:rsidR="00E5363D" w:rsidRPr="009600EF">
        <w:rPr>
          <w:bCs/>
          <w:i/>
          <w:spacing w:val="-4"/>
          <w:sz w:val="26"/>
          <w:szCs w:val="26"/>
        </w:rPr>
        <w:t xml:space="preserve"> </w:t>
      </w:r>
      <w:r w:rsidR="009F197A" w:rsidRPr="009600EF">
        <w:rPr>
          <w:bCs/>
          <w:color w:val="000000"/>
          <w:spacing w:val="-4"/>
          <w:sz w:val="26"/>
          <w:szCs w:val="26"/>
        </w:rPr>
        <w:t>06</w:t>
      </w:r>
      <w:r w:rsidR="009F197A" w:rsidRPr="009600EF">
        <w:rPr>
          <w:color w:val="000000"/>
          <w:spacing w:val="-4"/>
          <w:sz w:val="26"/>
          <w:szCs w:val="26"/>
        </w:rPr>
        <w:t xml:space="preserve"> nhóm xuất sắc nhất của vòng Bán kết sẽ dự thi vòng Chung kết, dự kiến d</w:t>
      </w:r>
      <w:r w:rsidR="00E5363D" w:rsidRPr="009600EF">
        <w:rPr>
          <w:spacing w:val="-4"/>
          <w:sz w:val="26"/>
          <w:szCs w:val="26"/>
        </w:rPr>
        <w:t xml:space="preserve">iễn ra </w:t>
      </w:r>
      <w:r w:rsidR="00225E38">
        <w:rPr>
          <w:spacing w:val="-4"/>
          <w:sz w:val="26"/>
          <w:szCs w:val="26"/>
        </w:rPr>
        <w:t xml:space="preserve">vào </w:t>
      </w:r>
      <w:r w:rsidR="00E5363D" w:rsidRPr="009600EF">
        <w:rPr>
          <w:spacing w:val="-4"/>
          <w:sz w:val="26"/>
          <w:szCs w:val="26"/>
        </w:rPr>
        <w:t xml:space="preserve">ngày </w:t>
      </w:r>
      <w:r w:rsidR="008F3F12" w:rsidRPr="009600EF">
        <w:rPr>
          <w:spacing w:val="-4"/>
          <w:sz w:val="26"/>
          <w:szCs w:val="26"/>
        </w:rPr>
        <w:t>24</w:t>
      </w:r>
      <w:r w:rsidR="00E5363D" w:rsidRPr="009600EF">
        <w:rPr>
          <w:spacing w:val="-4"/>
          <w:sz w:val="26"/>
          <w:szCs w:val="26"/>
        </w:rPr>
        <w:t xml:space="preserve">/11/2018, tại </w:t>
      </w:r>
      <w:r w:rsidR="00AA60B3" w:rsidRPr="009600EF">
        <w:rPr>
          <w:spacing w:val="-4"/>
          <w:sz w:val="26"/>
          <w:szCs w:val="26"/>
        </w:rPr>
        <w:t>Nhà Văn hóa Thanh niên</w:t>
      </w:r>
      <w:r w:rsidR="00E5363D" w:rsidRPr="009600EF">
        <w:rPr>
          <w:spacing w:val="-4"/>
          <w:sz w:val="26"/>
          <w:szCs w:val="26"/>
        </w:rPr>
        <w:t xml:space="preserve">. </w:t>
      </w:r>
    </w:p>
    <w:p w:rsidR="00D765C9" w:rsidRPr="009600EF" w:rsidRDefault="00D765C9" w:rsidP="00B87B32">
      <w:pPr>
        <w:spacing w:line="276" w:lineRule="auto"/>
        <w:ind w:firstLine="720"/>
        <w:jc w:val="both"/>
        <w:rPr>
          <w:sz w:val="26"/>
          <w:szCs w:val="26"/>
        </w:rPr>
      </w:pPr>
    </w:p>
    <w:p w:rsidR="00A7708F" w:rsidRPr="009600EF" w:rsidRDefault="00A7708F" w:rsidP="00B87B32">
      <w:pPr>
        <w:spacing w:line="276" w:lineRule="auto"/>
        <w:ind w:firstLine="720"/>
        <w:jc w:val="both"/>
        <w:rPr>
          <w:b/>
          <w:sz w:val="26"/>
          <w:szCs w:val="26"/>
        </w:rPr>
      </w:pPr>
      <w:r w:rsidRPr="009600EF">
        <w:rPr>
          <w:b/>
          <w:sz w:val="26"/>
          <w:szCs w:val="26"/>
        </w:rPr>
        <w:t>IV. CƠ CẤU GIẢI THƯỞNG:</w:t>
      </w:r>
    </w:p>
    <w:p w:rsidR="00B87B32" w:rsidRPr="009600EF" w:rsidRDefault="00B87B32" w:rsidP="00B87B32">
      <w:pPr>
        <w:spacing w:line="276" w:lineRule="auto"/>
        <w:ind w:firstLine="720"/>
        <w:jc w:val="both"/>
        <w:rPr>
          <w:sz w:val="26"/>
          <w:szCs w:val="26"/>
        </w:rPr>
      </w:pPr>
      <w:r w:rsidRPr="009600EF">
        <w:rPr>
          <w:sz w:val="26"/>
          <w:szCs w:val="26"/>
        </w:rPr>
        <w:t xml:space="preserve">- </w:t>
      </w:r>
      <w:r w:rsidR="009F197A" w:rsidRPr="009600EF">
        <w:rPr>
          <w:sz w:val="26"/>
          <w:szCs w:val="26"/>
        </w:rPr>
        <w:t>Giải thưởng chính bao gồm:</w:t>
      </w:r>
      <w:r w:rsidR="009F197A" w:rsidRPr="009600EF">
        <w:rPr>
          <w:b/>
          <w:sz w:val="26"/>
          <w:szCs w:val="26"/>
        </w:rPr>
        <w:t xml:space="preserve"> </w:t>
      </w:r>
      <w:r w:rsidRPr="009600EF">
        <w:rPr>
          <w:b/>
          <w:sz w:val="26"/>
          <w:szCs w:val="26"/>
        </w:rPr>
        <w:t>01 Giải Quán quân</w:t>
      </w:r>
      <w:r w:rsidR="009F197A" w:rsidRPr="009600EF">
        <w:rPr>
          <w:b/>
          <w:sz w:val="26"/>
          <w:szCs w:val="26"/>
        </w:rPr>
        <w:t>,</w:t>
      </w:r>
      <w:r w:rsidRPr="009600EF">
        <w:rPr>
          <w:b/>
          <w:sz w:val="26"/>
          <w:szCs w:val="26"/>
        </w:rPr>
        <w:t xml:space="preserve"> 0</w:t>
      </w:r>
      <w:r w:rsidR="00F1116A" w:rsidRPr="009600EF">
        <w:rPr>
          <w:b/>
          <w:sz w:val="26"/>
          <w:szCs w:val="26"/>
        </w:rPr>
        <w:t>1</w:t>
      </w:r>
      <w:r w:rsidRPr="009600EF">
        <w:rPr>
          <w:b/>
          <w:sz w:val="26"/>
          <w:szCs w:val="26"/>
        </w:rPr>
        <w:t xml:space="preserve"> Giải Á quân</w:t>
      </w:r>
      <w:r w:rsidR="009F197A" w:rsidRPr="009600EF">
        <w:rPr>
          <w:b/>
          <w:sz w:val="26"/>
          <w:szCs w:val="26"/>
        </w:rPr>
        <w:t xml:space="preserve"> và </w:t>
      </w:r>
      <w:r w:rsidRPr="009600EF">
        <w:rPr>
          <w:b/>
          <w:sz w:val="26"/>
          <w:szCs w:val="26"/>
        </w:rPr>
        <w:t>0</w:t>
      </w:r>
      <w:r w:rsidR="008F3F12" w:rsidRPr="009600EF">
        <w:rPr>
          <w:b/>
          <w:sz w:val="26"/>
          <w:szCs w:val="26"/>
        </w:rPr>
        <w:t>4</w:t>
      </w:r>
      <w:r w:rsidR="009F197A" w:rsidRPr="009600EF">
        <w:rPr>
          <w:b/>
          <w:sz w:val="26"/>
          <w:szCs w:val="26"/>
        </w:rPr>
        <w:t xml:space="preserve"> Giải Khuyến khích.</w:t>
      </w:r>
      <w:r w:rsidRPr="009600EF">
        <w:rPr>
          <w:b/>
          <w:sz w:val="26"/>
          <w:szCs w:val="26"/>
        </w:rPr>
        <w:t xml:space="preserve"> </w:t>
      </w:r>
      <w:r w:rsidRPr="009600EF">
        <w:rPr>
          <w:sz w:val="26"/>
          <w:szCs w:val="26"/>
        </w:rPr>
        <w:t>Mỗi giải nhận được</w:t>
      </w:r>
      <w:r w:rsidRPr="009600EF">
        <w:rPr>
          <w:b/>
          <w:sz w:val="26"/>
          <w:szCs w:val="26"/>
        </w:rPr>
        <w:t xml:space="preserve"> </w:t>
      </w:r>
      <w:r w:rsidRPr="009600EF">
        <w:rPr>
          <w:sz w:val="26"/>
          <w:szCs w:val="26"/>
        </w:rPr>
        <w:t>Bằng khen của Ban Thường vụ Thành Đoàn và tiền thưởng.</w:t>
      </w:r>
    </w:p>
    <w:p w:rsidR="002740B9" w:rsidRPr="009600EF" w:rsidRDefault="009F197A" w:rsidP="002740B9">
      <w:pPr>
        <w:spacing w:line="276" w:lineRule="auto"/>
        <w:ind w:firstLine="720"/>
        <w:jc w:val="both"/>
        <w:rPr>
          <w:sz w:val="26"/>
          <w:szCs w:val="26"/>
        </w:rPr>
      </w:pPr>
      <w:r w:rsidRPr="009600EF">
        <w:rPr>
          <w:sz w:val="26"/>
          <w:szCs w:val="26"/>
        </w:rPr>
        <w:t>- Ngoài các giải chính thức</w:t>
      </w:r>
      <w:r w:rsidR="002740B9" w:rsidRPr="009600EF">
        <w:rPr>
          <w:sz w:val="26"/>
          <w:szCs w:val="26"/>
        </w:rPr>
        <w:t xml:space="preserve"> Ban Tổ chức sẽ trao 03 giải thưởng phụ, gồm: </w:t>
      </w:r>
      <w:r w:rsidR="00B87B32" w:rsidRPr="009600EF">
        <w:rPr>
          <w:b/>
          <w:sz w:val="26"/>
          <w:szCs w:val="26"/>
        </w:rPr>
        <w:t>01 Giải Tiết mục sáng tạo nhất</w:t>
      </w:r>
      <w:r w:rsidR="002740B9" w:rsidRPr="009600EF">
        <w:rPr>
          <w:b/>
          <w:sz w:val="26"/>
          <w:szCs w:val="26"/>
        </w:rPr>
        <w:t xml:space="preserve">, </w:t>
      </w:r>
      <w:r w:rsidR="00F82C8C" w:rsidRPr="009600EF">
        <w:rPr>
          <w:b/>
          <w:sz w:val="26"/>
          <w:szCs w:val="26"/>
        </w:rPr>
        <w:t>01 Giải Biên đạo xuất sắc nhất</w:t>
      </w:r>
      <w:r w:rsidR="002740B9" w:rsidRPr="009600EF">
        <w:rPr>
          <w:b/>
          <w:sz w:val="26"/>
          <w:szCs w:val="26"/>
        </w:rPr>
        <w:t xml:space="preserve">, </w:t>
      </w:r>
      <w:r w:rsidR="00F82C8C" w:rsidRPr="009600EF">
        <w:rPr>
          <w:b/>
          <w:sz w:val="26"/>
          <w:szCs w:val="26"/>
        </w:rPr>
        <w:t xml:space="preserve">01 Giải </w:t>
      </w:r>
      <w:r w:rsidR="00E17F67" w:rsidRPr="009600EF">
        <w:rPr>
          <w:b/>
          <w:sz w:val="26"/>
          <w:szCs w:val="26"/>
        </w:rPr>
        <w:t xml:space="preserve">Tiết mục được yêu thích </w:t>
      </w:r>
      <w:r w:rsidR="00F82C8C" w:rsidRPr="009600EF">
        <w:rPr>
          <w:b/>
          <w:sz w:val="26"/>
          <w:szCs w:val="26"/>
        </w:rPr>
        <w:t>nhất</w:t>
      </w:r>
      <w:r w:rsidR="002740B9" w:rsidRPr="009600EF">
        <w:rPr>
          <w:b/>
          <w:sz w:val="26"/>
          <w:szCs w:val="26"/>
        </w:rPr>
        <w:t>.</w:t>
      </w:r>
    </w:p>
    <w:p w:rsidR="00F82C8C" w:rsidRPr="009600EF" w:rsidRDefault="009F197A" w:rsidP="00B87B32">
      <w:pPr>
        <w:spacing w:line="276" w:lineRule="auto"/>
        <w:ind w:firstLine="720"/>
        <w:jc w:val="both"/>
        <w:rPr>
          <w:sz w:val="26"/>
          <w:szCs w:val="26"/>
        </w:rPr>
      </w:pPr>
      <w:r w:rsidRPr="009600EF">
        <w:rPr>
          <w:b/>
          <w:sz w:val="26"/>
          <w:szCs w:val="26"/>
        </w:rPr>
        <w:t>*</w:t>
      </w:r>
      <w:r w:rsidR="00F82C8C" w:rsidRPr="009600EF">
        <w:rPr>
          <w:b/>
          <w:sz w:val="26"/>
          <w:szCs w:val="26"/>
        </w:rPr>
        <w:t xml:space="preserve">Lưu ý: </w:t>
      </w:r>
      <w:r w:rsidR="00F82C8C" w:rsidRPr="009600EF">
        <w:rPr>
          <w:sz w:val="26"/>
          <w:szCs w:val="26"/>
        </w:rPr>
        <w:t xml:space="preserve">Trong quá trình diễn ra Liên hoan, </w:t>
      </w:r>
      <w:r w:rsidR="007701F3" w:rsidRPr="009600EF">
        <w:rPr>
          <w:sz w:val="26"/>
          <w:szCs w:val="26"/>
        </w:rPr>
        <w:t xml:space="preserve">tùy vào số lượng và chất lượng các tiết mục tham gia, </w:t>
      </w:r>
      <w:r w:rsidR="00F82C8C" w:rsidRPr="009600EF">
        <w:rPr>
          <w:sz w:val="26"/>
          <w:szCs w:val="26"/>
        </w:rPr>
        <w:t xml:space="preserve">Ban tổ chức sẽ điều chỉnh cơ cấu giải thưởng </w:t>
      </w:r>
      <w:r w:rsidR="007701F3" w:rsidRPr="009600EF">
        <w:rPr>
          <w:sz w:val="26"/>
          <w:szCs w:val="26"/>
        </w:rPr>
        <w:t>phù hợp</w:t>
      </w:r>
      <w:r w:rsidR="00F82C8C" w:rsidRPr="009600EF">
        <w:rPr>
          <w:sz w:val="26"/>
          <w:szCs w:val="26"/>
        </w:rPr>
        <w:t>.</w:t>
      </w:r>
    </w:p>
    <w:p w:rsidR="00F82C8C" w:rsidRPr="009600EF" w:rsidRDefault="00F82C8C" w:rsidP="00B87B32">
      <w:pPr>
        <w:spacing w:line="276" w:lineRule="auto"/>
        <w:ind w:firstLine="720"/>
        <w:jc w:val="both"/>
        <w:rPr>
          <w:sz w:val="26"/>
          <w:szCs w:val="26"/>
        </w:rPr>
      </w:pPr>
    </w:p>
    <w:p w:rsidR="001779E4" w:rsidRPr="009600EF" w:rsidRDefault="001779E4" w:rsidP="00B87B32">
      <w:pPr>
        <w:spacing w:line="276" w:lineRule="auto"/>
        <w:ind w:firstLine="720"/>
        <w:jc w:val="both"/>
        <w:rPr>
          <w:b/>
          <w:sz w:val="26"/>
          <w:szCs w:val="26"/>
        </w:rPr>
      </w:pPr>
      <w:r w:rsidRPr="009600EF">
        <w:rPr>
          <w:b/>
          <w:sz w:val="26"/>
          <w:szCs w:val="26"/>
        </w:rPr>
        <w:t>V. TỔ CHỨC THỰC HIỆN</w:t>
      </w:r>
    </w:p>
    <w:p w:rsidR="001779E4" w:rsidRPr="009600EF" w:rsidRDefault="001779E4" w:rsidP="00B87B32">
      <w:pPr>
        <w:spacing w:line="276" w:lineRule="auto"/>
        <w:ind w:firstLine="720"/>
        <w:jc w:val="both"/>
        <w:rPr>
          <w:b/>
          <w:sz w:val="26"/>
          <w:szCs w:val="26"/>
        </w:rPr>
      </w:pPr>
      <w:r w:rsidRPr="009600EF">
        <w:rPr>
          <w:b/>
          <w:sz w:val="26"/>
          <w:szCs w:val="26"/>
        </w:rPr>
        <w:t>1. Cấp thành:</w:t>
      </w:r>
    </w:p>
    <w:p w:rsidR="00862E5D" w:rsidRPr="009600EF" w:rsidRDefault="002A218F" w:rsidP="00B87B32">
      <w:pPr>
        <w:spacing w:line="276" w:lineRule="auto"/>
        <w:ind w:firstLine="720"/>
        <w:jc w:val="both"/>
        <w:rPr>
          <w:sz w:val="26"/>
          <w:szCs w:val="26"/>
        </w:rPr>
      </w:pPr>
      <w:r w:rsidRPr="009600EF">
        <w:rPr>
          <w:b/>
          <w:i/>
          <w:sz w:val="26"/>
          <w:szCs w:val="26"/>
        </w:rPr>
        <w:t>1.</w:t>
      </w:r>
      <w:r w:rsidR="00862E5D" w:rsidRPr="009600EF">
        <w:rPr>
          <w:b/>
          <w:i/>
          <w:sz w:val="26"/>
          <w:szCs w:val="26"/>
        </w:rPr>
        <w:t>1</w:t>
      </w:r>
      <w:r w:rsidR="001779E4" w:rsidRPr="009600EF">
        <w:rPr>
          <w:b/>
          <w:i/>
          <w:sz w:val="26"/>
          <w:szCs w:val="26"/>
        </w:rPr>
        <w:t xml:space="preserve"> Thành lập Ban tổ chức: </w:t>
      </w:r>
    </w:p>
    <w:p w:rsidR="00862E5D" w:rsidRPr="009600EF" w:rsidRDefault="00862E5D" w:rsidP="00B87B32">
      <w:pPr>
        <w:spacing w:line="276" w:lineRule="auto"/>
        <w:ind w:firstLine="720"/>
        <w:jc w:val="both"/>
        <w:rPr>
          <w:sz w:val="26"/>
          <w:szCs w:val="26"/>
        </w:rPr>
      </w:pPr>
      <w:r w:rsidRPr="009600EF">
        <w:rPr>
          <w:b/>
          <w:sz w:val="26"/>
          <w:szCs w:val="26"/>
        </w:rPr>
        <w:t xml:space="preserve">- Trưởng Ban: </w:t>
      </w:r>
      <w:r w:rsidRPr="009600EF">
        <w:rPr>
          <w:sz w:val="26"/>
          <w:szCs w:val="26"/>
        </w:rPr>
        <w:t>Đ/c Vương Thanh Liễu – Phó Bí thư, Trưởng Ban Tuyên giáo Thành Đoàn.</w:t>
      </w:r>
    </w:p>
    <w:p w:rsidR="00225E38" w:rsidRDefault="00862E5D" w:rsidP="00B87B32">
      <w:pPr>
        <w:spacing w:line="276" w:lineRule="auto"/>
        <w:ind w:firstLine="720"/>
        <w:jc w:val="both"/>
        <w:rPr>
          <w:spacing w:val="-10"/>
          <w:sz w:val="26"/>
          <w:szCs w:val="26"/>
        </w:rPr>
      </w:pPr>
      <w:r w:rsidRPr="009600EF">
        <w:rPr>
          <w:b/>
          <w:spacing w:val="-10"/>
          <w:sz w:val="26"/>
          <w:szCs w:val="26"/>
        </w:rPr>
        <w:t>- Phó Ban:</w:t>
      </w:r>
      <w:r w:rsidRPr="009600EF">
        <w:rPr>
          <w:spacing w:val="-10"/>
          <w:sz w:val="26"/>
          <w:szCs w:val="26"/>
        </w:rPr>
        <w:t xml:space="preserve"> </w:t>
      </w:r>
    </w:p>
    <w:p w:rsidR="00862E5D" w:rsidRDefault="00225E38" w:rsidP="00B87B32">
      <w:pPr>
        <w:spacing w:line="276" w:lineRule="auto"/>
        <w:ind w:firstLine="720"/>
        <w:jc w:val="both"/>
        <w:rPr>
          <w:spacing w:val="-10"/>
          <w:sz w:val="26"/>
          <w:szCs w:val="26"/>
        </w:rPr>
      </w:pPr>
      <w:r>
        <w:rPr>
          <w:spacing w:val="-10"/>
          <w:sz w:val="26"/>
          <w:szCs w:val="26"/>
        </w:rPr>
        <w:t xml:space="preserve">+ </w:t>
      </w:r>
      <w:r w:rsidR="00862E5D" w:rsidRPr="009600EF">
        <w:rPr>
          <w:spacing w:val="-10"/>
          <w:sz w:val="26"/>
          <w:szCs w:val="26"/>
        </w:rPr>
        <w:t>Đ/c Nguyễn Hồng Phúc –</w:t>
      </w:r>
      <w:r w:rsidR="00894C95">
        <w:rPr>
          <w:spacing w:val="-10"/>
          <w:sz w:val="26"/>
          <w:szCs w:val="26"/>
        </w:rPr>
        <w:t xml:space="preserve"> </w:t>
      </w:r>
      <w:r w:rsidR="00862E5D" w:rsidRPr="009600EF">
        <w:rPr>
          <w:spacing w:val="-10"/>
          <w:sz w:val="26"/>
          <w:szCs w:val="26"/>
        </w:rPr>
        <w:t>Giám đốc Nhà Văn hóa Thanh niên.</w:t>
      </w:r>
    </w:p>
    <w:p w:rsidR="00225E38" w:rsidRPr="009600EF" w:rsidRDefault="00225E38" w:rsidP="00B87B32">
      <w:pPr>
        <w:spacing w:line="276" w:lineRule="auto"/>
        <w:ind w:firstLine="720"/>
        <w:jc w:val="both"/>
        <w:rPr>
          <w:spacing w:val="-10"/>
          <w:sz w:val="26"/>
          <w:szCs w:val="26"/>
        </w:rPr>
      </w:pPr>
      <w:r>
        <w:rPr>
          <w:spacing w:val="-10"/>
          <w:sz w:val="26"/>
          <w:szCs w:val="26"/>
        </w:rPr>
        <w:t>+ Đ/c Nguyễn Đức Nguyên – Phó Ban Tuyên giáo Thành Đoàn.</w:t>
      </w:r>
    </w:p>
    <w:p w:rsidR="00862E5D" w:rsidRPr="009600EF" w:rsidRDefault="00862E5D" w:rsidP="00B87B32">
      <w:pPr>
        <w:spacing w:line="276" w:lineRule="auto"/>
        <w:ind w:firstLine="720"/>
        <w:jc w:val="both"/>
        <w:rPr>
          <w:b/>
          <w:sz w:val="26"/>
          <w:szCs w:val="26"/>
        </w:rPr>
      </w:pPr>
      <w:r w:rsidRPr="009600EF">
        <w:rPr>
          <w:b/>
          <w:sz w:val="26"/>
          <w:szCs w:val="26"/>
        </w:rPr>
        <w:t xml:space="preserve">- Thành viên: </w:t>
      </w:r>
    </w:p>
    <w:p w:rsidR="000367AE" w:rsidRPr="009600EF" w:rsidRDefault="000367AE" w:rsidP="00B87B32">
      <w:pPr>
        <w:spacing w:line="276" w:lineRule="auto"/>
        <w:ind w:firstLine="720"/>
        <w:jc w:val="both"/>
        <w:rPr>
          <w:sz w:val="26"/>
          <w:szCs w:val="26"/>
        </w:rPr>
      </w:pPr>
      <w:r w:rsidRPr="009600EF">
        <w:rPr>
          <w:sz w:val="26"/>
          <w:szCs w:val="26"/>
        </w:rPr>
        <w:t>+ Đ</w:t>
      </w:r>
      <w:r w:rsidR="0073697F" w:rsidRPr="009600EF">
        <w:rPr>
          <w:sz w:val="26"/>
          <w:szCs w:val="26"/>
        </w:rPr>
        <w:t>/c Hồ Tấn Đạt – UVBCH, Phó Ban</w:t>
      </w:r>
      <w:r w:rsidR="00EF68E5" w:rsidRPr="009600EF">
        <w:rPr>
          <w:sz w:val="26"/>
          <w:szCs w:val="26"/>
        </w:rPr>
        <w:t xml:space="preserve"> </w:t>
      </w:r>
      <w:r w:rsidR="0073697F" w:rsidRPr="009600EF">
        <w:rPr>
          <w:sz w:val="26"/>
          <w:szCs w:val="26"/>
        </w:rPr>
        <w:t xml:space="preserve">Ban Mặt trận – </w:t>
      </w:r>
      <w:r w:rsidRPr="009600EF">
        <w:rPr>
          <w:sz w:val="26"/>
          <w:szCs w:val="26"/>
        </w:rPr>
        <w:t>ANQP</w:t>
      </w:r>
      <w:r w:rsidR="0073697F" w:rsidRPr="009600EF">
        <w:rPr>
          <w:sz w:val="26"/>
          <w:szCs w:val="26"/>
        </w:rPr>
        <w:t xml:space="preserve"> - </w:t>
      </w:r>
      <w:r w:rsidRPr="009600EF">
        <w:rPr>
          <w:sz w:val="26"/>
          <w:szCs w:val="26"/>
        </w:rPr>
        <w:t>ĐBDC Thành Đoàn.</w:t>
      </w:r>
    </w:p>
    <w:p w:rsidR="00EF68E5" w:rsidRPr="009600EF" w:rsidRDefault="00EF68E5" w:rsidP="00B87B32">
      <w:pPr>
        <w:spacing w:line="276" w:lineRule="auto"/>
        <w:ind w:firstLine="720"/>
        <w:jc w:val="both"/>
        <w:rPr>
          <w:sz w:val="26"/>
          <w:szCs w:val="26"/>
        </w:rPr>
      </w:pPr>
      <w:r w:rsidRPr="009600EF">
        <w:rPr>
          <w:sz w:val="26"/>
          <w:szCs w:val="26"/>
        </w:rPr>
        <w:t xml:space="preserve">+ </w:t>
      </w:r>
      <w:r w:rsidR="007D576C" w:rsidRPr="009600EF">
        <w:rPr>
          <w:sz w:val="26"/>
          <w:szCs w:val="26"/>
        </w:rPr>
        <w:t>Đ/c Mai Xuân Thanh – UVBCH, Phó Ban</w:t>
      </w:r>
      <w:r w:rsidRPr="009600EF">
        <w:rPr>
          <w:sz w:val="26"/>
          <w:szCs w:val="26"/>
        </w:rPr>
        <w:t xml:space="preserve"> </w:t>
      </w:r>
      <w:r w:rsidR="00BE5D21" w:rsidRPr="009600EF">
        <w:rPr>
          <w:sz w:val="26"/>
          <w:szCs w:val="26"/>
        </w:rPr>
        <w:t>CNLĐ</w:t>
      </w:r>
      <w:r w:rsidRPr="009600EF">
        <w:rPr>
          <w:sz w:val="26"/>
          <w:szCs w:val="26"/>
        </w:rPr>
        <w:t xml:space="preserve"> Thành Đoàn.</w:t>
      </w:r>
    </w:p>
    <w:p w:rsidR="00C6592C" w:rsidRPr="009600EF" w:rsidRDefault="00C6592C" w:rsidP="00B87B32">
      <w:pPr>
        <w:spacing w:line="276" w:lineRule="auto"/>
        <w:ind w:firstLine="720"/>
        <w:jc w:val="both"/>
        <w:rPr>
          <w:sz w:val="26"/>
          <w:szCs w:val="26"/>
        </w:rPr>
      </w:pPr>
      <w:r w:rsidRPr="009600EF">
        <w:rPr>
          <w:sz w:val="26"/>
          <w:szCs w:val="26"/>
        </w:rPr>
        <w:t>+ Đ/c Nguyễn Tất Toàn – UVBCH, Phó Ban TNTH Thành Đoàn.</w:t>
      </w:r>
    </w:p>
    <w:p w:rsidR="000367AE" w:rsidRPr="009600EF" w:rsidRDefault="000367AE" w:rsidP="00B87B32">
      <w:pPr>
        <w:spacing w:line="276" w:lineRule="auto"/>
        <w:ind w:firstLine="720"/>
        <w:jc w:val="both"/>
        <w:rPr>
          <w:sz w:val="26"/>
          <w:szCs w:val="26"/>
        </w:rPr>
      </w:pPr>
      <w:r w:rsidRPr="009600EF">
        <w:rPr>
          <w:sz w:val="26"/>
          <w:szCs w:val="26"/>
        </w:rPr>
        <w:t xml:space="preserve">+ Đ/c </w:t>
      </w:r>
      <w:r w:rsidR="007D41AD" w:rsidRPr="009600EF">
        <w:rPr>
          <w:sz w:val="26"/>
          <w:szCs w:val="26"/>
        </w:rPr>
        <w:t>Huỳnh</w:t>
      </w:r>
      <w:r w:rsidRPr="009600EF">
        <w:rPr>
          <w:sz w:val="26"/>
          <w:szCs w:val="26"/>
        </w:rPr>
        <w:t xml:space="preserve"> Thị Quỳnh Hoa – Trưởng Phòng Văn hóa nghệ thuật Nhà Văn hóa Thanh niên.</w:t>
      </w:r>
    </w:p>
    <w:p w:rsidR="000367AE" w:rsidRPr="009600EF" w:rsidRDefault="00225E38" w:rsidP="00B87B32">
      <w:pPr>
        <w:spacing w:line="276" w:lineRule="auto"/>
        <w:ind w:firstLine="720"/>
        <w:jc w:val="both"/>
        <w:rPr>
          <w:sz w:val="26"/>
          <w:szCs w:val="26"/>
        </w:rPr>
      </w:pPr>
      <w:r>
        <w:rPr>
          <w:sz w:val="26"/>
          <w:szCs w:val="26"/>
        </w:rPr>
        <w:t>+ Đ/c Nguyễn Văn</w:t>
      </w:r>
      <w:r w:rsidR="000367AE" w:rsidRPr="009600EF">
        <w:rPr>
          <w:sz w:val="26"/>
          <w:szCs w:val="26"/>
        </w:rPr>
        <w:t xml:space="preserve"> Hiệp – Phó Phòng Văn hóa nghệ thuật Nhà Văn hóa Thanh niên.</w:t>
      </w:r>
    </w:p>
    <w:p w:rsidR="00225E38" w:rsidRPr="009600EF" w:rsidRDefault="00225E38" w:rsidP="00225E38">
      <w:pPr>
        <w:spacing w:line="276" w:lineRule="auto"/>
        <w:ind w:firstLine="720"/>
        <w:jc w:val="both"/>
        <w:rPr>
          <w:spacing w:val="-4"/>
          <w:sz w:val="26"/>
          <w:szCs w:val="26"/>
        </w:rPr>
      </w:pPr>
      <w:r w:rsidRPr="009600EF">
        <w:rPr>
          <w:spacing w:val="-4"/>
          <w:sz w:val="26"/>
          <w:szCs w:val="26"/>
        </w:rPr>
        <w:t xml:space="preserve">+ Đ/c </w:t>
      </w:r>
      <w:r>
        <w:rPr>
          <w:spacing w:val="-4"/>
          <w:sz w:val="26"/>
          <w:szCs w:val="26"/>
        </w:rPr>
        <w:t>Châu Tiến Lộc</w:t>
      </w:r>
      <w:r w:rsidRPr="009600EF">
        <w:rPr>
          <w:spacing w:val="-4"/>
          <w:sz w:val="26"/>
          <w:szCs w:val="26"/>
        </w:rPr>
        <w:t xml:space="preserve"> </w:t>
      </w:r>
      <w:r>
        <w:rPr>
          <w:spacing w:val="-4"/>
          <w:sz w:val="26"/>
          <w:szCs w:val="26"/>
        </w:rPr>
        <w:t>–</w:t>
      </w:r>
      <w:r w:rsidRPr="009600EF">
        <w:rPr>
          <w:spacing w:val="-4"/>
          <w:sz w:val="26"/>
          <w:szCs w:val="26"/>
        </w:rPr>
        <w:t xml:space="preserve"> </w:t>
      </w:r>
      <w:r>
        <w:rPr>
          <w:spacing w:val="-4"/>
          <w:sz w:val="26"/>
          <w:szCs w:val="26"/>
        </w:rPr>
        <w:t>Cán bộ Ban</w:t>
      </w:r>
      <w:r w:rsidRPr="009600EF">
        <w:rPr>
          <w:spacing w:val="-4"/>
          <w:sz w:val="26"/>
          <w:szCs w:val="26"/>
        </w:rPr>
        <w:t xml:space="preserve"> Tuyên giáo Thành Đoàn.</w:t>
      </w:r>
    </w:p>
    <w:p w:rsidR="000367AE" w:rsidRPr="009600EF" w:rsidRDefault="000367AE" w:rsidP="00B87B32">
      <w:pPr>
        <w:spacing w:line="276" w:lineRule="auto"/>
        <w:ind w:firstLine="720"/>
        <w:jc w:val="both"/>
        <w:rPr>
          <w:sz w:val="26"/>
          <w:szCs w:val="26"/>
        </w:rPr>
      </w:pPr>
      <w:r w:rsidRPr="009600EF">
        <w:rPr>
          <w:sz w:val="26"/>
          <w:szCs w:val="26"/>
        </w:rPr>
        <w:t>+ Đ/c Lê Đức Quy – Cán bộ Ban Tuyên giáo Thành Đoàn.</w:t>
      </w:r>
    </w:p>
    <w:p w:rsidR="00DC0803" w:rsidRPr="009600EF" w:rsidRDefault="00A7708F" w:rsidP="00B87B32">
      <w:pPr>
        <w:spacing w:line="276" w:lineRule="auto"/>
        <w:ind w:firstLine="720"/>
        <w:jc w:val="both"/>
        <w:rPr>
          <w:sz w:val="26"/>
          <w:szCs w:val="26"/>
        </w:rPr>
      </w:pPr>
      <w:r w:rsidRPr="009600EF">
        <w:rPr>
          <w:sz w:val="26"/>
          <w:szCs w:val="26"/>
        </w:rPr>
        <w:t xml:space="preserve">+ Đ/c </w:t>
      </w:r>
      <w:r w:rsidR="00AA60B3" w:rsidRPr="009600EF">
        <w:rPr>
          <w:sz w:val="26"/>
          <w:szCs w:val="26"/>
        </w:rPr>
        <w:t xml:space="preserve">Nguyễn Thị Mỹ Huyên </w:t>
      </w:r>
      <w:r w:rsidRPr="009600EF">
        <w:rPr>
          <w:sz w:val="26"/>
          <w:szCs w:val="26"/>
        </w:rPr>
        <w:t>– Cán bộ Văn phòng Thành Đoàn.</w:t>
      </w:r>
    </w:p>
    <w:p w:rsidR="00134CE4" w:rsidRPr="009600EF" w:rsidRDefault="00134CE4" w:rsidP="00B87B32">
      <w:pPr>
        <w:spacing w:line="276" w:lineRule="auto"/>
        <w:ind w:firstLine="720"/>
        <w:jc w:val="both"/>
        <w:rPr>
          <w:sz w:val="26"/>
          <w:szCs w:val="26"/>
        </w:rPr>
      </w:pPr>
    </w:p>
    <w:p w:rsidR="001779E4" w:rsidRPr="009600EF" w:rsidRDefault="001779E4" w:rsidP="00B87B32">
      <w:pPr>
        <w:spacing w:line="276" w:lineRule="auto"/>
        <w:ind w:firstLine="720"/>
        <w:jc w:val="both"/>
        <w:rPr>
          <w:b/>
          <w:i/>
          <w:sz w:val="26"/>
          <w:szCs w:val="26"/>
        </w:rPr>
      </w:pPr>
      <w:r w:rsidRPr="009600EF">
        <w:rPr>
          <w:b/>
          <w:i/>
          <w:sz w:val="26"/>
          <w:szCs w:val="26"/>
        </w:rPr>
        <w:t>1.</w:t>
      </w:r>
      <w:r w:rsidR="000367AE" w:rsidRPr="009600EF">
        <w:rPr>
          <w:b/>
          <w:i/>
          <w:sz w:val="26"/>
          <w:szCs w:val="26"/>
        </w:rPr>
        <w:t>2</w:t>
      </w:r>
      <w:r w:rsidRPr="009600EF">
        <w:rPr>
          <w:b/>
          <w:i/>
          <w:sz w:val="26"/>
          <w:szCs w:val="26"/>
        </w:rPr>
        <w:t xml:space="preserve"> Nhiệm vụ:</w:t>
      </w:r>
    </w:p>
    <w:p w:rsidR="001779E4" w:rsidRPr="009600EF" w:rsidRDefault="001779E4" w:rsidP="00B87B32">
      <w:pPr>
        <w:spacing w:line="276" w:lineRule="auto"/>
        <w:ind w:firstLine="720"/>
        <w:jc w:val="both"/>
        <w:rPr>
          <w:b/>
          <w:spacing w:val="-4"/>
          <w:sz w:val="26"/>
          <w:szCs w:val="26"/>
        </w:rPr>
      </w:pPr>
      <w:r w:rsidRPr="009600EF">
        <w:rPr>
          <w:spacing w:val="-4"/>
          <w:sz w:val="26"/>
          <w:szCs w:val="26"/>
        </w:rPr>
        <w:t>- Ban Thường vụ Thành Đoàn phân công Ban Tuyên giáo Thành Đoàn làm bộ phận thường trự</w:t>
      </w:r>
      <w:r w:rsidR="000367AE" w:rsidRPr="009600EF">
        <w:rPr>
          <w:spacing w:val="-4"/>
          <w:sz w:val="26"/>
          <w:szCs w:val="26"/>
        </w:rPr>
        <w:t>c chỉ đạo, theo dõi, hướng dẫn</w:t>
      </w:r>
      <w:r w:rsidRPr="009600EF">
        <w:rPr>
          <w:spacing w:val="-4"/>
          <w:sz w:val="26"/>
          <w:szCs w:val="26"/>
        </w:rPr>
        <w:t xml:space="preserve"> các </w:t>
      </w:r>
      <w:r w:rsidR="000367AE" w:rsidRPr="009600EF">
        <w:rPr>
          <w:spacing w:val="-4"/>
          <w:sz w:val="26"/>
          <w:szCs w:val="26"/>
        </w:rPr>
        <w:t xml:space="preserve">cơ sở Đoàn </w:t>
      </w:r>
      <w:r w:rsidR="00CE26AB" w:rsidRPr="009600EF">
        <w:rPr>
          <w:spacing w:val="-4"/>
          <w:sz w:val="26"/>
          <w:szCs w:val="26"/>
        </w:rPr>
        <w:t>tổ chức liên hoan tại đơn vị</w:t>
      </w:r>
      <w:r w:rsidR="00527233" w:rsidRPr="009600EF">
        <w:rPr>
          <w:spacing w:val="-4"/>
          <w:sz w:val="26"/>
          <w:szCs w:val="26"/>
        </w:rPr>
        <w:t>; phối hợp với các cơ quan thông tấn báo chí đưa tin, tuyên truyền về liên hoan</w:t>
      </w:r>
      <w:r w:rsidRPr="009600EF">
        <w:rPr>
          <w:spacing w:val="-4"/>
          <w:sz w:val="26"/>
          <w:szCs w:val="26"/>
        </w:rPr>
        <w:t xml:space="preserve"> và </w:t>
      </w:r>
      <w:r w:rsidR="009F197A" w:rsidRPr="009600EF">
        <w:rPr>
          <w:spacing w:val="-4"/>
          <w:sz w:val="26"/>
          <w:szCs w:val="26"/>
        </w:rPr>
        <w:t>phối hợp</w:t>
      </w:r>
      <w:r w:rsidRPr="009600EF">
        <w:rPr>
          <w:spacing w:val="-4"/>
          <w:sz w:val="26"/>
          <w:szCs w:val="26"/>
        </w:rPr>
        <w:t xml:space="preserve"> Nhà Văn hóa Thanh niên tổ chức thực hiện kế hoạch.</w:t>
      </w:r>
    </w:p>
    <w:p w:rsidR="000367AE" w:rsidRPr="009600EF" w:rsidRDefault="000367AE" w:rsidP="00B87B32">
      <w:pPr>
        <w:spacing w:line="276" w:lineRule="auto"/>
        <w:ind w:firstLine="720"/>
        <w:jc w:val="both"/>
        <w:rPr>
          <w:sz w:val="26"/>
          <w:szCs w:val="26"/>
        </w:rPr>
      </w:pPr>
      <w:r w:rsidRPr="009600EF">
        <w:rPr>
          <w:sz w:val="26"/>
          <w:szCs w:val="26"/>
        </w:rPr>
        <w:t>- Các Ban – Văn phòng Thành Đoàn đôn đốc, nhắc</w:t>
      </w:r>
      <w:r w:rsidR="00CE26AB" w:rsidRPr="009600EF">
        <w:rPr>
          <w:sz w:val="26"/>
          <w:szCs w:val="26"/>
        </w:rPr>
        <w:t xml:space="preserve"> nhở các cơ sở Đoàn phụ trách tổ chức tại cơ sở và đầu tư tham gia liên hoan</w:t>
      </w:r>
      <w:r w:rsidRPr="009600EF">
        <w:rPr>
          <w:sz w:val="26"/>
          <w:szCs w:val="26"/>
        </w:rPr>
        <w:t xml:space="preserve"> </w:t>
      </w:r>
      <w:r w:rsidR="00CE26AB" w:rsidRPr="009600EF">
        <w:rPr>
          <w:sz w:val="26"/>
          <w:szCs w:val="26"/>
        </w:rPr>
        <w:t>cấp Thành hiệu quả.</w:t>
      </w:r>
    </w:p>
    <w:p w:rsidR="001779E4" w:rsidRPr="009600EF" w:rsidRDefault="001779E4" w:rsidP="009F197A">
      <w:pPr>
        <w:spacing w:line="276" w:lineRule="auto"/>
        <w:ind w:firstLine="720"/>
        <w:jc w:val="both"/>
        <w:rPr>
          <w:sz w:val="26"/>
          <w:szCs w:val="26"/>
        </w:rPr>
      </w:pPr>
      <w:r w:rsidRPr="009600EF">
        <w:rPr>
          <w:sz w:val="26"/>
          <w:szCs w:val="26"/>
        </w:rPr>
        <w:lastRenderedPageBreak/>
        <w:t xml:space="preserve">- Ban Thường vụ Thành Đoàn phân công Nhà Văn hóa Thanh niên là đơn vị phụ trách </w:t>
      </w:r>
      <w:r w:rsidR="009F197A" w:rsidRPr="009600EF">
        <w:rPr>
          <w:sz w:val="26"/>
          <w:szCs w:val="26"/>
        </w:rPr>
        <w:t>toàn bộ công tác tổ chức liên hoan, phối hợp với Ban Tuyên giáo Thành Đoàn dự trù kinh phí tổ chức và tham mưu t</w:t>
      </w:r>
      <w:r w:rsidRPr="009600EF">
        <w:rPr>
          <w:sz w:val="26"/>
          <w:szCs w:val="26"/>
        </w:rPr>
        <w:t xml:space="preserve">ổ chức lưu diễn các chương trình đạt giải tại một số địa điểm </w:t>
      </w:r>
      <w:r w:rsidR="00994164" w:rsidRPr="009600EF">
        <w:rPr>
          <w:sz w:val="26"/>
          <w:szCs w:val="26"/>
        </w:rPr>
        <w:t xml:space="preserve">trên địa bàn </w:t>
      </w:r>
      <w:r w:rsidR="002A218F" w:rsidRPr="009600EF">
        <w:rPr>
          <w:sz w:val="26"/>
          <w:szCs w:val="26"/>
        </w:rPr>
        <w:t>T</w:t>
      </w:r>
      <w:r w:rsidR="00994164" w:rsidRPr="009600EF">
        <w:rPr>
          <w:sz w:val="26"/>
          <w:szCs w:val="26"/>
        </w:rPr>
        <w:t>hành phố.</w:t>
      </w:r>
    </w:p>
    <w:p w:rsidR="00DC0803" w:rsidRPr="009600EF" w:rsidRDefault="00DC0803" w:rsidP="00B87B32">
      <w:pPr>
        <w:spacing w:line="276" w:lineRule="auto"/>
        <w:ind w:firstLine="720"/>
        <w:jc w:val="both"/>
        <w:rPr>
          <w:sz w:val="26"/>
          <w:szCs w:val="26"/>
        </w:rPr>
      </w:pPr>
    </w:p>
    <w:p w:rsidR="001779E4" w:rsidRPr="009600EF" w:rsidRDefault="001779E4" w:rsidP="00B87B32">
      <w:pPr>
        <w:spacing w:line="276" w:lineRule="auto"/>
        <w:ind w:firstLine="720"/>
        <w:jc w:val="both"/>
        <w:rPr>
          <w:b/>
          <w:sz w:val="26"/>
          <w:szCs w:val="26"/>
        </w:rPr>
      </w:pPr>
      <w:r w:rsidRPr="009600EF">
        <w:rPr>
          <w:b/>
          <w:sz w:val="26"/>
          <w:szCs w:val="26"/>
        </w:rPr>
        <w:t>2. Cấp cơ sở:</w:t>
      </w:r>
    </w:p>
    <w:p w:rsidR="001779E4" w:rsidRPr="009600EF" w:rsidRDefault="001779E4" w:rsidP="00B87B32">
      <w:pPr>
        <w:spacing w:line="276" w:lineRule="auto"/>
        <w:ind w:firstLine="720"/>
        <w:jc w:val="both"/>
        <w:rPr>
          <w:sz w:val="26"/>
          <w:szCs w:val="26"/>
        </w:rPr>
      </w:pPr>
      <w:r w:rsidRPr="009600EF">
        <w:rPr>
          <w:sz w:val="26"/>
          <w:szCs w:val="26"/>
        </w:rPr>
        <w:t xml:space="preserve">- Báo cáo xin ý kiến cấp ủy và chính quyền địa phương, lãnh đạo đơn vị </w:t>
      </w:r>
      <w:r w:rsidR="002A218F" w:rsidRPr="009600EF">
        <w:rPr>
          <w:sz w:val="26"/>
          <w:szCs w:val="26"/>
        </w:rPr>
        <w:t xml:space="preserve">khuyến khích </w:t>
      </w:r>
      <w:r w:rsidR="00994164" w:rsidRPr="009600EF">
        <w:rPr>
          <w:sz w:val="26"/>
          <w:szCs w:val="26"/>
        </w:rPr>
        <w:t xml:space="preserve">phối hợp với các đơn vị có </w:t>
      </w:r>
      <w:r w:rsidR="002A218F" w:rsidRPr="009600EF">
        <w:rPr>
          <w:sz w:val="26"/>
          <w:szCs w:val="26"/>
        </w:rPr>
        <w:t>chuyên môn</w:t>
      </w:r>
      <w:r w:rsidR="00994164" w:rsidRPr="009600EF">
        <w:rPr>
          <w:sz w:val="26"/>
          <w:szCs w:val="26"/>
        </w:rPr>
        <w:t xml:space="preserve"> </w:t>
      </w:r>
      <w:r w:rsidRPr="009600EF">
        <w:rPr>
          <w:sz w:val="26"/>
          <w:szCs w:val="26"/>
        </w:rPr>
        <w:t xml:space="preserve">để </w:t>
      </w:r>
      <w:r w:rsidR="002A218F" w:rsidRPr="009600EF">
        <w:rPr>
          <w:sz w:val="26"/>
          <w:szCs w:val="26"/>
        </w:rPr>
        <w:t xml:space="preserve">xây dựng kế hoạch, tổ chức </w:t>
      </w:r>
      <w:r w:rsidR="00A7708F" w:rsidRPr="009600EF">
        <w:rPr>
          <w:sz w:val="26"/>
          <w:szCs w:val="26"/>
        </w:rPr>
        <w:t>các hoạt động tuyên truyền ca khúc cách mạng tại</w:t>
      </w:r>
      <w:r w:rsidR="002A218F" w:rsidRPr="009600EF">
        <w:rPr>
          <w:sz w:val="26"/>
          <w:szCs w:val="26"/>
        </w:rPr>
        <w:t xml:space="preserve"> cơ sở và </w:t>
      </w:r>
      <w:r w:rsidR="00A7708F" w:rsidRPr="009600EF">
        <w:rPr>
          <w:sz w:val="26"/>
          <w:szCs w:val="26"/>
        </w:rPr>
        <w:t xml:space="preserve">đảm bảo </w:t>
      </w:r>
      <w:r w:rsidRPr="009600EF">
        <w:rPr>
          <w:sz w:val="26"/>
          <w:szCs w:val="26"/>
        </w:rPr>
        <w:t>tham gia tốt</w:t>
      </w:r>
      <w:r w:rsidR="00994164" w:rsidRPr="009600EF">
        <w:rPr>
          <w:sz w:val="26"/>
          <w:szCs w:val="26"/>
        </w:rPr>
        <w:t xml:space="preserve"> </w:t>
      </w:r>
      <w:r w:rsidRPr="009600EF">
        <w:rPr>
          <w:sz w:val="26"/>
          <w:szCs w:val="26"/>
        </w:rPr>
        <w:t>liên hoan</w:t>
      </w:r>
      <w:r w:rsidR="00994164" w:rsidRPr="009600EF">
        <w:rPr>
          <w:sz w:val="26"/>
          <w:szCs w:val="26"/>
        </w:rPr>
        <w:t xml:space="preserve"> cấp </w:t>
      </w:r>
      <w:r w:rsidR="00585E4F" w:rsidRPr="009600EF">
        <w:rPr>
          <w:sz w:val="26"/>
          <w:szCs w:val="26"/>
        </w:rPr>
        <w:t>Thành</w:t>
      </w:r>
      <w:r w:rsidR="00994164" w:rsidRPr="009600EF">
        <w:rPr>
          <w:sz w:val="26"/>
          <w:szCs w:val="26"/>
        </w:rPr>
        <w:t>.</w:t>
      </w:r>
    </w:p>
    <w:p w:rsidR="00B87B32" w:rsidRPr="009600EF" w:rsidRDefault="00B87B32" w:rsidP="00B87B32">
      <w:pPr>
        <w:spacing w:line="276" w:lineRule="auto"/>
        <w:ind w:firstLine="720"/>
        <w:jc w:val="both"/>
        <w:rPr>
          <w:sz w:val="26"/>
          <w:szCs w:val="26"/>
        </w:rPr>
      </w:pPr>
      <w:r w:rsidRPr="009600EF">
        <w:rPr>
          <w:sz w:val="26"/>
          <w:szCs w:val="26"/>
        </w:rPr>
        <w:t>- Tùy tình hình, điều kiện cụ thể của địa phương, đơn vị, các cơ sở Đoàn chủ động tổ chức các hoạt động khuyến khích hát và đưa âm nhạc cách mạng vào các sinh hoạt hằng ngày. Tổ chức các hoạt động, thực hiện các sản phẩm tuyên truyền giới thiệu về hoàn cảnh ra đời, ý nghĩa của các ca khúc cách mạng.</w:t>
      </w:r>
    </w:p>
    <w:p w:rsidR="001779E4" w:rsidRPr="009600EF" w:rsidRDefault="001779E4" w:rsidP="00B87B32">
      <w:pPr>
        <w:spacing w:line="276" w:lineRule="auto"/>
        <w:ind w:firstLine="720"/>
        <w:jc w:val="both"/>
        <w:rPr>
          <w:b/>
          <w:sz w:val="26"/>
          <w:szCs w:val="26"/>
        </w:rPr>
      </w:pPr>
      <w:r w:rsidRPr="009600EF">
        <w:rPr>
          <w:sz w:val="26"/>
          <w:szCs w:val="26"/>
        </w:rPr>
        <w:t xml:space="preserve">- Các đơn vị tự đảm bảo kinh phí xây dựng chương trình, kinh phí ăn, nghỉ, phương tiện di chuyển trong quá trình tham gia liên hoan cấp </w:t>
      </w:r>
      <w:r w:rsidR="00585E4F" w:rsidRPr="009600EF">
        <w:rPr>
          <w:sz w:val="26"/>
          <w:szCs w:val="26"/>
        </w:rPr>
        <w:t>T</w:t>
      </w:r>
      <w:r w:rsidRPr="009600EF">
        <w:rPr>
          <w:sz w:val="26"/>
          <w:szCs w:val="26"/>
        </w:rPr>
        <w:t>hành.</w:t>
      </w:r>
    </w:p>
    <w:p w:rsidR="001779E4" w:rsidRPr="00225E38" w:rsidRDefault="001779E4" w:rsidP="00225E38">
      <w:pPr>
        <w:spacing w:line="276" w:lineRule="auto"/>
        <w:ind w:firstLine="720"/>
        <w:jc w:val="both"/>
        <w:rPr>
          <w:sz w:val="26"/>
          <w:szCs w:val="26"/>
        </w:rPr>
      </w:pPr>
      <w:r w:rsidRPr="009600EF">
        <w:rPr>
          <w:spacing w:val="-4"/>
          <w:sz w:val="26"/>
          <w:szCs w:val="26"/>
        </w:rPr>
        <w:t>- Các đơn vị gửi hồ sơ đăng ký tham gia liên hoan về Phòng Văn hóa nghệ</w:t>
      </w:r>
      <w:r w:rsidR="00225E38">
        <w:rPr>
          <w:spacing w:val="-4"/>
          <w:sz w:val="26"/>
          <w:szCs w:val="26"/>
        </w:rPr>
        <w:t xml:space="preserve"> thuật – Nhà Văn hóa Thanh niên, trực tiếp cho đồng chí Nguyễn Văn Hiệp - </w:t>
      </w:r>
      <w:r w:rsidR="00225E38" w:rsidRPr="009600EF">
        <w:rPr>
          <w:sz w:val="26"/>
          <w:szCs w:val="26"/>
        </w:rPr>
        <w:t>Phó Phòng Văn hóa nghệ thuật Nhà Văn hóa Thanh niên</w:t>
      </w:r>
      <w:r w:rsidR="00894C95">
        <w:rPr>
          <w:sz w:val="26"/>
          <w:szCs w:val="26"/>
        </w:rPr>
        <w:t>, SĐT: 0938.292.978</w:t>
      </w:r>
      <w:r w:rsidR="00225E38">
        <w:rPr>
          <w:sz w:val="26"/>
          <w:szCs w:val="26"/>
        </w:rPr>
        <w:t xml:space="preserve"> </w:t>
      </w:r>
      <w:r w:rsidRPr="009600EF">
        <w:rPr>
          <w:spacing w:val="-4"/>
          <w:sz w:val="26"/>
          <w:szCs w:val="26"/>
        </w:rPr>
        <w:t>trước ngày</w:t>
      </w:r>
      <w:r w:rsidRPr="009600EF">
        <w:rPr>
          <w:b/>
          <w:spacing w:val="-4"/>
          <w:sz w:val="26"/>
          <w:szCs w:val="26"/>
        </w:rPr>
        <w:t xml:space="preserve"> </w:t>
      </w:r>
      <w:r w:rsidR="00277426" w:rsidRPr="009600EF">
        <w:rPr>
          <w:b/>
          <w:spacing w:val="-4"/>
          <w:sz w:val="26"/>
          <w:szCs w:val="26"/>
        </w:rPr>
        <w:t>08</w:t>
      </w:r>
      <w:r w:rsidR="00994164" w:rsidRPr="009600EF">
        <w:rPr>
          <w:b/>
          <w:spacing w:val="-4"/>
          <w:sz w:val="26"/>
          <w:szCs w:val="26"/>
        </w:rPr>
        <w:t>/</w:t>
      </w:r>
      <w:r w:rsidR="00AA60B3" w:rsidRPr="009600EF">
        <w:rPr>
          <w:b/>
          <w:spacing w:val="-4"/>
          <w:sz w:val="26"/>
          <w:szCs w:val="26"/>
        </w:rPr>
        <w:t>10</w:t>
      </w:r>
      <w:r w:rsidRPr="009600EF">
        <w:rPr>
          <w:b/>
          <w:spacing w:val="-4"/>
          <w:sz w:val="26"/>
          <w:szCs w:val="26"/>
        </w:rPr>
        <w:t>/201</w:t>
      </w:r>
      <w:r w:rsidR="00D56BC3" w:rsidRPr="009600EF">
        <w:rPr>
          <w:b/>
          <w:spacing w:val="-4"/>
          <w:sz w:val="26"/>
          <w:szCs w:val="26"/>
        </w:rPr>
        <w:t>8</w:t>
      </w:r>
      <w:r w:rsidR="00FF1CC4" w:rsidRPr="009600EF">
        <w:rPr>
          <w:spacing w:val="-4"/>
          <w:sz w:val="26"/>
          <w:szCs w:val="26"/>
        </w:rPr>
        <w:t xml:space="preserve"> </w:t>
      </w:r>
      <w:r w:rsidR="00FF1CC4" w:rsidRPr="009600EF">
        <w:rPr>
          <w:i/>
          <w:spacing w:val="-4"/>
          <w:sz w:val="26"/>
          <w:szCs w:val="26"/>
        </w:rPr>
        <w:t>(theo mẫu đính kèm)</w:t>
      </w:r>
      <w:r w:rsidRPr="009600EF">
        <w:rPr>
          <w:spacing w:val="-4"/>
          <w:sz w:val="26"/>
          <w:szCs w:val="26"/>
        </w:rPr>
        <w:t xml:space="preserve">. </w:t>
      </w:r>
    </w:p>
    <w:p w:rsidR="008F3F12" w:rsidRPr="009600EF" w:rsidRDefault="008F3F12" w:rsidP="00B87B32">
      <w:pPr>
        <w:spacing w:line="276" w:lineRule="auto"/>
        <w:ind w:firstLine="720"/>
        <w:jc w:val="both"/>
        <w:rPr>
          <w:sz w:val="26"/>
          <w:szCs w:val="26"/>
        </w:rPr>
      </w:pPr>
    </w:p>
    <w:p w:rsidR="001779E4" w:rsidRPr="009600EF" w:rsidRDefault="001779E4" w:rsidP="00B87B32">
      <w:pPr>
        <w:spacing w:line="276" w:lineRule="auto"/>
        <w:ind w:firstLine="720"/>
        <w:jc w:val="both"/>
        <w:rPr>
          <w:b/>
          <w:sz w:val="26"/>
          <w:szCs w:val="26"/>
        </w:rPr>
      </w:pPr>
      <w:r w:rsidRPr="009600EF">
        <w:rPr>
          <w:sz w:val="26"/>
          <w:szCs w:val="26"/>
        </w:rPr>
        <w:t xml:space="preserve">Đây là hoạt động có ý nghĩa của tuổi trẻ Thành phố Hồ Chí Minh </w:t>
      </w:r>
      <w:r w:rsidR="008F3F12" w:rsidRPr="009600EF">
        <w:rPr>
          <w:sz w:val="26"/>
          <w:szCs w:val="26"/>
        </w:rPr>
        <w:t xml:space="preserve">kỷ niệm 320 năm thành lập </w:t>
      </w:r>
      <w:r w:rsidR="00F87ACF" w:rsidRPr="009600EF">
        <w:rPr>
          <w:sz w:val="26"/>
          <w:szCs w:val="26"/>
        </w:rPr>
        <w:t xml:space="preserve">Thành phố </w:t>
      </w:r>
      <w:r w:rsidR="008F3F12" w:rsidRPr="009600EF">
        <w:rPr>
          <w:sz w:val="26"/>
          <w:szCs w:val="26"/>
        </w:rPr>
        <w:t xml:space="preserve">Sài Gòn – Thành phố Hồ Chí Minh (1698 – 2018) và </w:t>
      </w:r>
      <w:r w:rsidR="00D56BC3" w:rsidRPr="009600EF">
        <w:rPr>
          <w:sz w:val="26"/>
          <w:szCs w:val="26"/>
        </w:rPr>
        <w:t>thực hiện hiệu quả Nghị quyết Đại hội Đại biểu Đoàn TNCS Hồ Chí Minh TP. Hồ Chí Minh lần thứ X, nhiệm kỳ 2017 – 2022</w:t>
      </w:r>
      <w:r w:rsidRPr="009600EF">
        <w:rPr>
          <w:sz w:val="26"/>
          <w:szCs w:val="26"/>
        </w:rPr>
        <w:t xml:space="preserve">, Ban Thường vụ Thành Đoàn đề nghị các cơ sở Đoàn trực thuộc nghiêm túc triển khai kế hoạch. </w:t>
      </w:r>
    </w:p>
    <w:p w:rsidR="001B41D2" w:rsidRPr="00CE26AB" w:rsidRDefault="001B41D2" w:rsidP="00B87B32">
      <w:pPr>
        <w:spacing w:line="276" w:lineRule="auto"/>
        <w:ind w:firstLine="540"/>
        <w:rPr>
          <w:b/>
          <w:sz w:val="18"/>
          <w:szCs w:val="28"/>
        </w:rPr>
      </w:pPr>
    </w:p>
    <w:tbl>
      <w:tblPr>
        <w:tblW w:w="9464" w:type="dxa"/>
        <w:tblLook w:val="01E0" w:firstRow="1" w:lastRow="1" w:firstColumn="1" w:lastColumn="1" w:noHBand="0" w:noVBand="0"/>
      </w:tblPr>
      <w:tblGrid>
        <w:gridCol w:w="3794"/>
        <w:gridCol w:w="5670"/>
      </w:tblGrid>
      <w:tr w:rsidR="001779E4" w:rsidRPr="00DB1925" w:rsidTr="00C002EE">
        <w:tc>
          <w:tcPr>
            <w:tcW w:w="3794" w:type="dxa"/>
            <w:shd w:val="clear" w:color="auto" w:fill="auto"/>
          </w:tcPr>
          <w:p w:rsidR="001779E4" w:rsidRPr="002A218F" w:rsidRDefault="001779E4" w:rsidP="00B87B32">
            <w:pPr>
              <w:spacing w:line="276" w:lineRule="auto"/>
              <w:ind w:right="-67"/>
              <w:jc w:val="both"/>
              <w:rPr>
                <w:i/>
                <w:color w:val="000000"/>
              </w:rPr>
            </w:pPr>
          </w:p>
          <w:p w:rsidR="001779E4" w:rsidRPr="001B41D2" w:rsidRDefault="001779E4" w:rsidP="00D868C2">
            <w:pPr>
              <w:ind w:right="-67"/>
              <w:jc w:val="both"/>
              <w:rPr>
                <w:b/>
                <w:color w:val="000000"/>
                <w:sz w:val="26"/>
              </w:rPr>
            </w:pPr>
            <w:r w:rsidRPr="001B41D2">
              <w:rPr>
                <w:b/>
                <w:color w:val="000000"/>
                <w:sz w:val="26"/>
              </w:rPr>
              <w:t>Nơi nhận:</w:t>
            </w:r>
          </w:p>
          <w:p w:rsidR="001779E4" w:rsidRPr="002A218F" w:rsidRDefault="001779E4" w:rsidP="00D868C2">
            <w:pPr>
              <w:jc w:val="both"/>
              <w:rPr>
                <w:b/>
                <w:sz w:val="22"/>
                <w:szCs w:val="20"/>
              </w:rPr>
            </w:pPr>
            <w:r w:rsidRPr="002A218F">
              <w:rPr>
                <w:sz w:val="22"/>
                <w:szCs w:val="20"/>
              </w:rPr>
              <w:t xml:space="preserve">- TWĐ: BBT, Ban TG, Ban </w:t>
            </w:r>
            <w:r w:rsidR="00994164" w:rsidRPr="002A218F">
              <w:rPr>
                <w:sz w:val="22"/>
                <w:szCs w:val="20"/>
              </w:rPr>
              <w:t>TNTH</w:t>
            </w:r>
            <w:r w:rsidRPr="002A218F">
              <w:rPr>
                <w:sz w:val="22"/>
                <w:szCs w:val="20"/>
              </w:rPr>
              <w:t>, VP, Phòng công tác phía Nam;</w:t>
            </w:r>
          </w:p>
          <w:p w:rsidR="001779E4" w:rsidRPr="002A218F" w:rsidRDefault="001779E4" w:rsidP="00D868C2">
            <w:pPr>
              <w:jc w:val="both"/>
              <w:rPr>
                <w:sz w:val="22"/>
                <w:szCs w:val="20"/>
              </w:rPr>
            </w:pPr>
            <w:r w:rsidRPr="002A218F">
              <w:rPr>
                <w:sz w:val="22"/>
                <w:szCs w:val="20"/>
              </w:rPr>
              <w:t xml:space="preserve">- Thành ủy: VP, BTG, BDV; </w:t>
            </w:r>
          </w:p>
          <w:p w:rsidR="001779E4" w:rsidRPr="002A218F" w:rsidRDefault="001779E4" w:rsidP="00D868C2">
            <w:pPr>
              <w:jc w:val="both"/>
              <w:rPr>
                <w:b/>
                <w:sz w:val="22"/>
                <w:szCs w:val="20"/>
              </w:rPr>
            </w:pPr>
            <w:r w:rsidRPr="002A218F">
              <w:rPr>
                <w:sz w:val="22"/>
                <w:szCs w:val="20"/>
              </w:rPr>
              <w:t>- Sở Nội vụ</w:t>
            </w:r>
            <w:r w:rsidR="00CE26AB">
              <w:rPr>
                <w:sz w:val="22"/>
                <w:szCs w:val="20"/>
              </w:rPr>
              <w:t>,</w:t>
            </w:r>
            <w:r w:rsidRPr="002A218F">
              <w:rPr>
                <w:sz w:val="22"/>
                <w:szCs w:val="20"/>
              </w:rPr>
              <w:t xml:space="preserve"> Sở VHTT, Sở TTTT;</w:t>
            </w:r>
          </w:p>
          <w:p w:rsidR="001779E4" w:rsidRDefault="001B41D2" w:rsidP="00D868C2">
            <w:pPr>
              <w:jc w:val="both"/>
              <w:rPr>
                <w:sz w:val="22"/>
                <w:szCs w:val="20"/>
              </w:rPr>
            </w:pPr>
            <w:r>
              <w:rPr>
                <w:sz w:val="22"/>
                <w:szCs w:val="20"/>
              </w:rPr>
              <w:t>- Thành Đoàn: BTV, các Ban – VP</w:t>
            </w:r>
            <w:r w:rsidR="001779E4" w:rsidRPr="002A218F">
              <w:rPr>
                <w:sz w:val="22"/>
                <w:szCs w:val="20"/>
              </w:rPr>
              <w:t>;</w:t>
            </w:r>
          </w:p>
          <w:p w:rsidR="001B41D2" w:rsidRPr="001B41D2" w:rsidRDefault="001B41D2" w:rsidP="00D868C2">
            <w:pPr>
              <w:jc w:val="both"/>
              <w:rPr>
                <w:sz w:val="22"/>
                <w:szCs w:val="20"/>
              </w:rPr>
            </w:pPr>
            <w:r>
              <w:rPr>
                <w:sz w:val="22"/>
                <w:szCs w:val="20"/>
              </w:rPr>
              <w:t>- N</w:t>
            </w:r>
            <w:r w:rsidR="00CE26AB">
              <w:rPr>
                <w:sz w:val="22"/>
                <w:szCs w:val="20"/>
              </w:rPr>
              <w:t>VHTN</w:t>
            </w:r>
            <w:r>
              <w:rPr>
                <w:sz w:val="22"/>
                <w:szCs w:val="20"/>
              </w:rPr>
              <w:t>: BGĐ, Phòng VHNT;</w:t>
            </w:r>
          </w:p>
          <w:p w:rsidR="001779E4" w:rsidRPr="002A218F" w:rsidRDefault="001779E4" w:rsidP="00D868C2">
            <w:pPr>
              <w:jc w:val="both"/>
              <w:rPr>
                <w:b/>
                <w:sz w:val="22"/>
                <w:szCs w:val="20"/>
              </w:rPr>
            </w:pPr>
            <w:r w:rsidRPr="002A218F">
              <w:rPr>
                <w:sz w:val="22"/>
                <w:szCs w:val="20"/>
              </w:rPr>
              <w:t>- Cơ sở Đoàn trực thuộc;</w:t>
            </w:r>
          </w:p>
          <w:p w:rsidR="001779E4" w:rsidRPr="002A218F" w:rsidRDefault="001779E4" w:rsidP="00D868C2">
            <w:pPr>
              <w:tabs>
                <w:tab w:val="center" w:pos="5850"/>
              </w:tabs>
              <w:jc w:val="both"/>
              <w:rPr>
                <w:b/>
                <w:sz w:val="12"/>
              </w:rPr>
            </w:pPr>
            <w:r w:rsidRPr="002A218F">
              <w:rPr>
                <w:sz w:val="22"/>
                <w:szCs w:val="20"/>
              </w:rPr>
              <w:t>- Lưu (VT-LT).</w:t>
            </w:r>
          </w:p>
          <w:p w:rsidR="001779E4" w:rsidRPr="002A218F" w:rsidRDefault="001779E4" w:rsidP="00B87B32">
            <w:pPr>
              <w:spacing w:line="276" w:lineRule="auto"/>
              <w:jc w:val="both"/>
              <w:rPr>
                <w:sz w:val="28"/>
                <w:szCs w:val="28"/>
                <w:lang w:val="de-DE"/>
              </w:rPr>
            </w:pPr>
          </w:p>
        </w:tc>
        <w:tc>
          <w:tcPr>
            <w:tcW w:w="5670" w:type="dxa"/>
            <w:shd w:val="clear" w:color="auto" w:fill="auto"/>
          </w:tcPr>
          <w:p w:rsidR="001779E4" w:rsidRPr="009600EF" w:rsidRDefault="001779E4" w:rsidP="00B87B32">
            <w:pPr>
              <w:tabs>
                <w:tab w:val="center" w:pos="6237"/>
              </w:tabs>
              <w:spacing w:line="276" w:lineRule="auto"/>
              <w:jc w:val="center"/>
              <w:rPr>
                <w:b/>
                <w:bCs/>
                <w:sz w:val="26"/>
                <w:szCs w:val="26"/>
                <w:lang w:val="vi-VN"/>
              </w:rPr>
            </w:pPr>
            <w:r w:rsidRPr="009600EF">
              <w:rPr>
                <w:b/>
                <w:bCs/>
                <w:sz w:val="26"/>
                <w:szCs w:val="26"/>
                <w:lang w:val="vi-VN"/>
              </w:rPr>
              <w:t>TM. BAN THƯỜNG VỤ THÀNH ĐOÀN</w:t>
            </w:r>
          </w:p>
          <w:p w:rsidR="001779E4" w:rsidRPr="009600EF" w:rsidRDefault="00DA27F1" w:rsidP="00B87B32">
            <w:pPr>
              <w:tabs>
                <w:tab w:val="center" w:pos="6237"/>
                <w:tab w:val="center" w:pos="6663"/>
              </w:tabs>
              <w:spacing w:line="276" w:lineRule="auto"/>
              <w:jc w:val="center"/>
              <w:rPr>
                <w:b/>
                <w:sz w:val="26"/>
                <w:szCs w:val="26"/>
                <w:lang w:val="vi-VN"/>
              </w:rPr>
            </w:pPr>
            <w:r w:rsidRPr="009600EF">
              <w:rPr>
                <w:bCs/>
                <w:sz w:val="26"/>
                <w:szCs w:val="26"/>
                <w:lang w:val="vi-VN"/>
              </w:rPr>
              <w:t xml:space="preserve">PHÓ </w:t>
            </w:r>
            <w:r w:rsidR="001779E4" w:rsidRPr="009600EF">
              <w:rPr>
                <w:bCs/>
                <w:sz w:val="26"/>
                <w:szCs w:val="26"/>
                <w:lang w:val="vi-VN"/>
              </w:rPr>
              <w:t xml:space="preserve">BÍ THƯ </w:t>
            </w:r>
          </w:p>
          <w:p w:rsidR="001779E4" w:rsidRPr="009600EF" w:rsidRDefault="001779E4" w:rsidP="00B87B32">
            <w:pPr>
              <w:tabs>
                <w:tab w:val="center" w:pos="6237"/>
                <w:tab w:val="center" w:pos="6663"/>
              </w:tabs>
              <w:spacing w:line="276" w:lineRule="auto"/>
              <w:jc w:val="center"/>
              <w:rPr>
                <w:b/>
                <w:sz w:val="26"/>
                <w:szCs w:val="26"/>
                <w:lang w:val="vi-VN"/>
              </w:rPr>
            </w:pPr>
          </w:p>
          <w:p w:rsidR="001779E4" w:rsidRPr="009600EF" w:rsidRDefault="00D56BC3" w:rsidP="00B87B32">
            <w:pPr>
              <w:tabs>
                <w:tab w:val="center" w:pos="6237"/>
                <w:tab w:val="center" w:pos="6663"/>
              </w:tabs>
              <w:spacing w:line="276" w:lineRule="auto"/>
              <w:jc w:val="center"/>
              <w:rPr>
                <w:i/>
                <w:sz w:val="26"/>
                <w:szCs w:val="26"/>
                <w:lang w:val="vi-VN"/>
              </w:rPr>
            </w:pPr>
            <w:r w:rsidRPr="009600EF">
              <w:rPr>
                <w:i/>
                <w:sz w:val="26"/>
                <w:szCs w:val="26"/>
                <w:lang w:val="vi-VN"/>
              </w:rPr>
              <w:t xml:space="preserve">    </w:t>
            </w:r>
          </w:p>
          <w:p w:rsidR="00076ACF" w:rsidRPr="004B51BC" w:rsidRDefault="004B51BC" w:rsidP="00B87B32">
            <w:pPr>
              <w:tabs>
                <w:tab w:val="center" w:pos="6237"/>
                <w:tab w:val="center" w:pos="6663"/>
              </w:tabs>
              <w:spacing w:line="276" w:lineRule="auto"/>
              <w:jc w:val="center"/>
              <w:rPr>
                <w:i/>
                <w:sz w:val="26"/>
                <w:szCs w:val="26"/>
              </w:rPr>
            </w:pPr>
            <w:r>
              <w:rPr>
                <w:i/>
                <w:sz w:val="26"/>
                <w:szCs w:val="26"/>
              </w:rPr>
              <w:t>(đã ký)</w:t>
            </w:r>
          </w:p>
          <w:p w:rsidR="00D56BC3" w:rsidRPr="009600EF" w:rsidRDefault="00D56BC3" w:rsidP="00AA60B3">
            <w:pPr>
              <w:tabs>
                <w:tab w:val="center" w:pos="6237"/>
                <w:tab w:val="center" w:pos="6663"/>
              </w:tabs>
              <w:spacing w:line="276" w:lineRule="auto"/>
              <w:rPr>
                <w:b/>
                <w:sz w:val="26"/>
                <w:szCs w:val="26"/>
              </w:rPr>
            </w:pPr>
          </w:p>
          <w:p w:rsidR="001779E4" w:rsidRPr="002A218F" w:rsidRDefault="00DA27F1" w:rsidP="00B87B32">
            <w:pPr>
              <w:tabs>
                <w:tab w:val="center" w:pos="6237"/>
                <w:tab w:val="center" w:pos="6663"/>
              </w:tabs>
              <w:spacing w:line="276" w:lineRule="auto"/>
              <w:jc w:val="center"/>
              <w:rPr>
                <w:sz w:val="28"/>
                <w:szCs w:val="28"/>
                <w:lang w:val="de-DE"/>
              </w:rPr>
            </w:pPr>
            <w:r w:rsidRPr="009600EF">
              <w:rPr>
                <w:b/>
                <w:sz w:val="26"/>
                <w:szCs w:val="26"/>
                <w:lang w:val="vi-VN"/>
              </w:rPr>
              <w:t>Vương Thanh Liễu</w:t>
            </w:r>
          </w:p>
        </w:tc>
      </w:tr>
    </w:tbl>
    <w:p w:rsidR="00FB0C12" w:rsidRPr="00DB1925" w:rsidRDefault="00FB0C12" w:rsidP="00B87B32">
      <w:pPr>
        <w:spacing w:line="276" w:lineRule="auto"/>
        <w:jc w:val="both"/>
        <w:rPr>
          <w:b/>
          <w:sz w:val="28"/>
          <w:szCs w:val="28"/>
          <w:lang w:val="vi-VN"/>
        </w:rPr>
      </w:pPr>
    </w:p>
    <w:sectPr w:rsidR="00FB0C12" w:rsidRPr="00DB1925" w:rsidSect="00741917">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C9B" w:rsidRDefault="00BC0C9B">
      <w:r>
        <w:separator/>
      </w:r>
    </w:p>
  </w:endnote>
  <w:endnote w:type="continuationSeparator" w:id="0">
    <w:p w:rsidR="00BC0C9B" w:rsidRDefault="00BC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dding Text">
    <w:altName w:val="Courier New"/>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19" w:rsidRDefault="00CE5C19" w:rsidP="00ED40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5C19" w:rsidRDefault="00CE5C19" w:rsidP="00ED40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19" w:rsidRDefault="00CE5C19" w:rsidP="00ED4030">
    <w:pPr>
      <w:pStyle w:val="Footer"/>
      <w:framePr w:wrap="around" w:vAnchor="text" w:hAnchor="margin" w:xAlign="right" w:y="1"/>
      <w:rPr>
        <w:rStyle w:val="PageNumber"/>
      </w:rPr>
    </w:pPr>
  </w:p>
  <w:p w:rsidR="00CE5C19" w:rsidRDefault="00CE5C19" w:rsidP="004363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C9B" w:rsidRDefault="00BC0C9B">
      <w:r>
        <w:separator/>
      </w:r>
    </w:p>
  </w:footnote>
  <w:footnote w:type="continuationSeparator" w:id="0">
    <w:p w:rsidR="00BC0C9B" w:rsidRDefault="00BC0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19" w:rsidRDefault="00CE5C19">
    <w:pPr>
      <w:pStyle w:val="Header"/>
      <w:jc w:val="center"/>
    </w:pPr>
    <w:r>
      <w:fldChar w:fldCharType="begin"/>
    </w:r>
    <w:r>
      <w:instrText xml:space="preserve"> PAGE   \* MERGEFORMAT </w:instrText>
    </w:r>
    <w:r>
      <w:fldChar w:fldCharType="separate"/>
    </w:r>
    <w:r w:rsidR="004B51BC">
      <w:rPr>
        <w:noProof/>
      </w:rPr>
      <w:t>2</w:t>
    </w:r>
    <w:r>
      <w:fldChar w:fldCharType="end"/>
    </w:r>
  </w:p>
  <w:p w:rsidR="00CE5C19" w:rsidRDefault="00CE5C19" w:rsidP="00ED403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B00"/>
    <w:multiLevelType w:val="hybridMultilevel"/>
    <w:tmpl w:val="265ACA5C"/>
    <w:lvl w:ilvl="0" w:tplc="27843AD6">
      <w:start w:val="1"/>
      <w:numFmt w:val="bullet"/>
      <w:lvlText w:val="-"/>
      <w:lvlJc w:val="left"/>
      <w:pPr>
        <w:tabs>
          <w:tab w:val="num" w:pos="3600"/>
        </w:tabs>
        <w:ind w:left="3600" w:hanging="360"/>
      </w:pPr>
      <w:rPr>
        <w:rFonts w:ascii="Courier" w:hAnsi="Courier" w:hint="default"/>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15C5463"/>
    <w:multiLevelType w:val="singleLevel"/>
    <w:tmpl w:val="015C5463"/>
    <w:lvl w:ilvl="0">
      <w:start w:val="1"/>
      <w:numFmt w:val="upperRoman"/>
      <w:suff w:val="space"/>
      <w:lvlText w:val="%1."/>
      <w:lvlJc w:val="left"/>
    </w:lvl>
  </w:abstractNum>
  <w:abstractNum w:abstractNumId="2">
    <w:nsid w:val="07516086"/>
    <w:multiLevelType w:val="hybridMultilevel"/>
    <w:tmpl w:val="9D46EF2C"/>
    <w:lvl w:ilvl="0" w:tplc="27843AD6">
      <w:start w:val="1"/>
      <w:numFmt w:val="bullet"/>
      <w:lvlText w:val="-"/>
      <w:lvlJc w:val="left"/>
      <w:pPr>
        <w:tabs>
          <w:tab w:val="num" w:pos="3600"/>
        </w:tabs>
        <w:ind w:left="3600" w:hanging="360"/>
      </w:pPr>
      <w:rPr>
        <w:rFonts w:ascii="Courier" w:hAnsi="Courier" w:hint="default"/>
      </w:rPr>
    </w:lvl>
    <w:lvl w:ilvl="1" w:tplc="948661A0">
      <w:numFmt w:val="bullet"/>
      <w:lvlText w:val="-"/>
      <w:lvlJc w:val="left"/>
      <w:pPr>
        <w:tabs>
          <w:tab w:val="num" w:pos="2715"/>
        </w:tabs>
        <w:ind w:left="2715" w:hanging="915"/>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7710280"/>
    <w:multiLevelType w:val="hybridMultilevel"/>
    <w:tmpl w:val="2CE01D6A"/>
    <w:lvl w:ilvl="0" w:tplc="FCB0777C">
      <w:start w:val="1"/>
      <w:numFmt w:val="bullet"/>
      <w:lvlText w:val="_"/>
      <w:lvlJc w:val="left"/>
      <w:pPr>
        <w:tabs>
          <w:tab w:val="num" w:pos="3240"/>
        </w:tabs>
        <w:ind w:left="3240" w:hanging="360"/>
      </w:pPr>
      <w:rPr>
        <w:rFonts w:ascii="Wedding Text" w:hAnsi="Wedding Text"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B582950"/>
    <w:multiLevelType w:val="hybridMultilevel"/>
    <w:tmpl w:val="4E9E9500"/>
    <w:lvl w:ilvl="0" w:tplc="04090009">
      <w:start w:val="1"/>
      <w:numFmt w:val="bullet"/>
      <w:lvlText w:val=""/>
      <w:lvlJc w:val="left"/>
      <w:pPr>
        <w:tabs>
          <w:tab w:val="num" w:pos="2880"/>
        </w:tabs>
        <w:ind w:left="2880" w:hanging="360"/>
      </w:pPr>
      <w:rPr>
        <w:rFonts w:ascii="Wingdings" w:hAnsi="Wingdings" w:hint="default"/>
      </w:rPr>
    </w:lvl>
    <w:lvl w:ilvl="1" w:tplc="948661A0">
      <w:numFmt w:val="bullet"/>
      <w:lvlText w:val="-"/>
      <w:lvlJc w:val="left"/>
      <w:pPr>
        <w:tabs>
          <w:tab w:val="num" w:pos="1995"/>
        </w:tabs>
        <w:ind w:left="1995" w:hanging="915"/>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077FE"/>
    <w:multiLevelType w:val="hybridMultilevel"/>
    <w:tmpl w:val="83F6E518"/>
    <w:lvl w:ilvl="0" w:tplc="FCB0777C">
      <w:start w:val="1"/>
      <w:numFmt w:val="bullet"/>
      <w:lvlText w:val="_"/>
      <w:lvlJc w:val="left"/>
      <w:pPr>
        <w:tabs>
          <w:tab w:val="num" w:pos="2880"/>
        </w:tabs>
        <w:ind w:left="2880" w:hanging="360"/>
      </w:pPr>
      <w:rPr>
        <w:rFonts w:ascii="Wedding Text" w:hAnsi="Wedding Text" w:hint="default"/>
      </w:rPr>
    </w:lvl>
    <w:lvl w:ilvl="1" w:tplc="04090009">
      <w:start w:val="1"/>
      <w:numFmt w:val="bullet"/>
      <w:lvlText w:val=""/>
      <w:lvlJc w:val="left"/>
      <w:pPr>
        <w:tabs>
          <w:tab w:val="num" w:pos="2520"/>
        </w:tabs>
        <w:ind w:left="2520" w:hanging="360"/>
      </w:pPr>
      <w:rPr>
        <w:rFonts w:ascii="Wingdings" w:hAnsi="Wingdings" w:hint="default"/>
      </w:rPr>
    </w:lvl>
    <w:lvl w:ilvl="2" w:tplc="3378D152">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0022DD"/>
    <w:multiLevelType w:val="hybridMultilevel"/>
    <w:tmpl w:val="5780489E"/>
    <w:lvl w:ilvl="0" w:tplc="27843AD6">
      <w:start w:val="1"/>
      <w:numFmt w:val="bullet"/>
      <w:lvlText w:val="-"/>
      <w:lvlJc w:val="left"/>
      <w:pPr>
        <w:tabs>
          <w:tab w:val="num" w:pos="3480"/>
        </w:tabs>
        <w:ind w:left="3480" w:hanging="360"/>
      </w:pPr>
      <w:rPr>
        <w:rFonts w:ascii="Courier" w:hAnsi="Courier" w:hint="default"/>
      </w:rPr>
    </w:lvl>
    <w:lvl w:ilvl="1" w:tplc="04090003">
      <w:start w:val="1"/>
      <w:numFmt w:val="bullet"/>
      <w:lvlText w:val="o"/>
      <w:lvlJc w:val="left"/>
      <w:pPr>
        <w:tabs>
          <w:tab w:val="num" w:pos="2400"/>
        </w:tabs>
        <w:ind w:left="2400" w:hanging="360"/>
      </w:pPr>
      <w:rPr>
        <w:rFonts w:ascii="Courier New" w:hAnsi="Courier New" w:cs="Symbol"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Symbol"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Symbol"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7">
    <w:nsid w:val="26802847"/>
    <w:multiLevelType w:val="hybridMultilevel"/>
    <w:tmpl w:val="6952DDC4"/>
    <w:lvl w:ilvl="0" w:tplc="04090005">
      <w:start w:val="1"/>
      <w:numFmt w:val="bullet"/>
      <w:lvlText w:val=""/>
      <w:lvlJc w:val="left"/>
      <w:pPr>
        <w:tabs>
          <w:tab w:val="num" w:pos="1800"/>
        </w:tabs>
        <w:ind w:left="1800" w:hanging="360"/>
      </w:pPr>
      <w:rPr>
        <w:rFonts w:ascii="Wingdings" w:hAnsi="Wingdings" w:hint="default"/>
      </w:rPr>
    </w:lvl>
    <w:lvl w:ilvl="1" w:tplc="04090009">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D251541"/>
    <w:multiLevelType w:val="hybridMultilevel"/>
    <w:tmpl w:val="F8EADC96"/>
    <w:lvl w:ilvl="0" w:tplc="BF362F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0B311B"/>
    <w:multiLevelType w:val="hybridMultilevel"/>
    <w:tmpl w:val="0AEA2D3E"/>
    <w:lvl w:ilvl="0" w:tplc="04090009">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Symbo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Symbo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0">
    <w:nsid w:val="39594947"/>
    <w:multiLevelType w:val="hybridMultilevel"/>
    <w:tmpl w:val="F1C241CA"/>
    <w:lvl w:ilvl="0" w:tplc="04090005">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Symbol"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Symbol"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Symbol"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1">
    <w:nsid w:val="39C571C3"/>
    <w:multiLevelType w:val="hybridMultilevel"/>
    <w:tmpl w:val="0D306CE4"/>
    <w:lvl w:ilvl="0" w:tplc="04090009">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Symbo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Symbo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2">
    <w:nsid w:val="42DE0358"/>
    <w:multiLevelType w:val="hybridMultilevel"/>
    <w:tmpl w:val="B9FED29C"/>
    <w:lvl w:ilvl="0" w:tplc="62D2ACEC">
      <w:start w:val="1"/>
      <w:numFmt w:val="upperRoman"/>
      <w:lvlText w:val="%1-"/>
      <w:lvlJc w:val="left"/>
      <w:pPr>
        <w:tabs>
          <w:tab w:val="num" w:pos="1080"/>
        </w:tabs>
        <w:ind w:left="1080" w:hanging="720"/>
      </w:pPr>
      <w:rPr>
        <w:rFonts w:hint="default"/>
      </w:rPr>
    </w:lvl>
    <w:lvl w:ilvl="1" w:tplc="5636CAEC">
      <w:start w:val="1"/>
      <w:numFmt w:val="decimal"/>
      <w:lvlText w:val="%2."/>
      <w:lvlJc w:val="left"/>
      <w:pPr>
        <w:tabs>
          <w:tab w:val="num" w:pos="1440"/>
        </w:tabs>
        <w:ind w:left="1440" w:hanging="360"/>
      </w:pPr>
      <w:rPr>
        <w:rFonts w:hint="default"/>
        <w:b/>
        <w:i/>
      </w:rPr>
    </w:lvl>
    <w:lvl w:ilvl="2" w:tplc="3378D152">
      <w:start w:val="1"/>
      <w:numFmt w:val="decimal"/>
      <w:lvlText w:val="%3-"/>
      <w:lvlJc w:val="left"/>
      <w:pPr>
        <w:tabs>
          <w:tab w:val="num" w:pos="2340"/>
        </w:tabs>
        <w:ind w:left="2340" w:hanging="360"/>
      </w:pPr>
      <w:rPr>
        <w:rFonts w:hint="default"/>
      </w:rPr>
    </w:lvl>
    <w:lvl w:ilvl="3" w:tplc="1B40B1D2">
      <w:start w:val="1"/>
      <w:numFmt w:val="lowerLetter"/>
      <w:lvlText w:val="%4-"/>
      <w:lvlJc w:val="left"/>
      <w:pPr>
        <w:tabs>
          <w:tab w:val="num" w:pos="2880"/>
        </w:tabs>
        <w:ind w:left="2880" w:hanging="360"/>
      </w:pPr>
      <w:rPr>
        <w:rFonts w:hint="default"/>
      </w:rPr>
    </w:lvl>
    <w:lvl w:ilvl="4" w:tplc="FCB0777C">
      <w:start w:val="1"/>
      <w:numFmt w:val="bullet"/>
      <w:lvlText w:val="_"/>
      <w:lvlJc w:val="left"/>
      <w:pPr>
        <w:tabs>
          <w:tab w:val="num" w:pos="3600"/>
        </w:tabs>
        <w:ind w:left="3600" w:hanging="360"/>
      </w:pPr>
      <w:rPr>
        <w:rFonts w:ascii="Wedding Text" w:hAnsi="Wedding Text"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74DA0"/>
    <w:multiLevelType w:val="hybridMultilevel"/>
    <w:tmpl w:val="525ACD7A"/>
    <w:lvl w:ilvl="0" w:tplc="FCB0777C">
      <w:start w:val="1"/>
      <w:numFmt w:val="bullet"/>
      <w:lvlText w:val="_"/>
      <w:lvlJc w:val="left"/>
      <w:pPr>
        <w:tabs>
          <w:tab w:val="num" w:pos="2880"/>
        </w:tabs>
        <w:ind w:left="2880" w:hanging="360"/>
      </w:pPr>
      <w:rPr>
        <w:rFonts w:ascii="Wedding Text" w:hAnsi="Wedding Text" w:hint="default"/>
      </w:rPr>
    </w:lvl>
    <w:lvl w:ilvl="1" w:tplc="04090005">
      <w:start w:val="1"/>
      <w:numFmt w:val="bullet"/>
      <w:lvlText w:val=""/>
      <w:lvlJc w:val="left"/>
      <w:pPr>
        <w:tabs>
          <w:tab w:val="num" w:pos="1440"/>
        </w:tabs>
        <w:ind w:left="1440" w:hanging="360"/>
      </w:pPr>
      <w:rPr>
        <w:rFonts w:ascii="Wingdings" w:hAnsi="Wingdings" w:hint="default"/>
      </w:rPr>
    </w:lvl>
    <w:lvl w:ilvl="2" w:tplc="62D2ACEC">
      <w:start w:val="1"/>
      <w:numFmt w:val="upperRoman"/>
      <w:lvlText w:val="%3-"/>
      <w:lvlJc w:val="left"/>
      <w:pPr>
        <w:tabs>
          <w:tab w:val="num" w:pos="2520"/>
        </w:tabs>
        <w:ind w:left="2520" w:hanging="720"/>
      </w:pPr>
      <w:rPr>
        <w:rFonts w:hint="default"/>
      </w:rPr>
    </w:lvl>
    <w:lvl w:ilvl="3" w:tplc="28824FD6">
      <w:start w:val="2"/>
      <w:numFmt w:val="decimal"/>
      <w:lvlText w:val="%4-"/>
      <w:lvlJc w:val="left"/>
      <w:pPr>
        <w:tabs>
          <w:tab w:val="num" w:pos="2880"/>
        </w:tabs>
        <w:ind w:left="2880" w:hanging="360"/>
      </w:pPr>
      <w:rPr>
        <w:rFonts w:hint="default"/>
        <w:b/>
        <w:i/>
      </w:rPr>
    </w:lvl>
    <w:lvl w:ilvl="4" w:tplc="27843AD6">
      <w:start w:val="1"/>
      <w:numFmt w:val="bullet"/>
      <w:lvlText w:val="-"/>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7D3C2F"/>
    <w:multiLevelType w:val="hybridMultilevel"/>
    <w:tmpl w:val="4CC0B352"/>
    <w:lvl w:ilvl="0" w:tplc="27843AD6">
      <w:start w:val="1"/>
      <w:numFmt w:val="bullet"/>
      <w:lvlText w:val="-"/>
      <w:lvlJc w:val="left"/>
      <w:pPr>
        <w:tabs>
          <w:tab w:val="num" w:pos="3480"/>
        </w:tabs>
        <w:ind w:left="3480" w:hanging="360"/>
      </w:pPr>
      <w:rPr>
        <w:rFonts w:ascii="Courier" w:hAnsi="Courier" w:hint="default"/>
      </w:rPr>
    </w:lvl>
    <w:lvl w:ilvl="1" w:tplc="04090003">
      <w:start w:val="1"/>
      <w:numFmt w:val="bullet"/>
      <w:lvlText w:val="o"/>
      <w:lvlJc w:val="left"/>
      <w:pPr>
        <w:tabs>
          <w:tab w:val="num" w:pos="2400"/>
        </w:tabs>
        <w:ind w:left="2400" w:hanging="360"/>
      </w:pPr>
      <w:rPr>
        <w:rFonts w:ascii="Courier New" w:hAnsi="Courier New" w:cs="Symbol"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Symbol"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Symbol"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5">
    <w:nsid w:val="5D5B368E"/>
    <w:multiLevelType w:val="hybridMultilevel"/>
    <w:tmpl w:val="2CC4B376"/>
    <w:lvl w:ilvl="0" w:tplc="27843AD6">
      <w:start w:val="1"/>
      <w:numFmt w:val="bullet"/>
      <w:lvlText w:val="-"/>
      <w:lvlJc w:val="left"/>
      <w:pPr>
        <w:tabs>
          <w:tab w:val="num" w:pos="3480"/>
        </w:tabs>
        <w:ind w:left="3480" w:hanging="360"/>
      </w:pPr>
      <w:rPr>
        <w:rFonts w:ascii="Courier" w:hAnsi="Courier" w:hint="default"/>
      </w:rPr>
    </w:lvl>
    <w:lvl w:ilvl="1" w:tplc="04090003" w:tentative="1">
      <w:start w:val="1"/>
      <w:numFmt w:val="bullet"/>
      <w:lvlText w:val="o"/>
      <w:lvlJc w:val="left"/>
      <w:pPr>
        <w:tabs>
          <w:tab w:val="num" w:pos="2040"/>
        </w:tabs>
        <w:ind w:left="2040" w:hanging="360"/>
      </w:pPr>
      <w:rPr>
        <w:rFonts w:ascii="Courier New" w:hAnsi="Courier New" w:cs="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Symbo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Symbol"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nsid w:val="6124760B"/>
    <w:multiLevelType w:val="hybridMultilevel"/>
    <w:tmpl w:val="B46C3882"/>
    <w:lvl w:ilvl="0" w:tplc="27843AD6">
      <w:start w:val="1"/>
      <w:numFmt w:val="bullet"/>
      <w:lvlText w:val="-"/>
      <w:lvlJc w:val="left"/>
      <w:pPr>
        <w:tabs>
          <w:tab w:val="num" w:pos="3960"/>
        </w:tabs>
        <w:ind w:left="3960" w:hanging="360"/>
      </w:pPr>
      <w:rPr>
        <w:rFonts w:ascii="Courier" w:hAnsi="Courier" w:hint="default"/>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50C3CA4"/>
    <w:multiLevelType w:val="hybridMultilevel"/>
    <w:tmpl w:val="4BDC84A8"/>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6AEE050A"/>
    <w:multiLevelType w:val="multilevel"/>
    <w:tmpl w:val="B46C3882"/>
    <w:lvl w:ilvl="0">
      <w:start w:val="1"/>
      <w:numFmt w:val="bullet"/>
      <w:lvlText w:val="-"/>
      <w:lvlJc w:val="left"/>
      <w:pPr>
        <w:tabs>
          <w:tab w:val="num" w:pos="3960"/>
        </w:tabs>
        <w:ind w:left="3960" w:hanging="360"/>
      </w:pPr>
      <w:rPr>
        <w:rFonts w:ascii="Courier" w:hAnsi="Courier" w:hint="default"/>
      </w:rPr>
    </w:lvl>
    <w:lvl w:ilvl="1">
      <w:start w:val="1"/>
      <w:numFmt w:val="bullet"/>
      <w:lvlText w:val="o"/>
      <w:lvlJc w:val="left"/>
      <w:pPr>
        <w:tabs>
          <w:tab w:val="num" w:pos="2520"/>
        </w:tabs>
        <w:ind w:left="2520" w:hanging="360"/>
      </w:pPr>
      <w:rPr>
        <w:rFonts w:ascii="Courier New" w:hAnsi="Courier New" w:cs="Symbol"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Symbol"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Symbol" w:hint="default"/>
      </w:rPr>
    </w:lvl>
    <w:lvl w:ilvl="8">
      <w:start w:val="1"/>
      <w:numFmt w:val="bullet"/>
      <w:lvlText w:val=""/>
      <w:lvlJc w:val="left"/>
      <w:pPr>
        <w:tabs>
          <w:tab w:val="num" w:pos="7560"/>
        </w:tabs>
        <w:ind w:left="7560" w:hanging="360"/>
      </w:pPr>
      <w:rPr>
        <w:rFonts w:ascii="Wingdings" w:hAnsi="Wingdings" w:hint="default"/>
      </w:rPr>
    </w:lvl>
  </w:abstractNum>
  <w:abstractNum w:abstractNumId="19">
    <w:nsid w:val="772518EC"/>
    <w:multiLevelType w:val="hybridMultilevel"/>
    <w:tmpl w:val="803CF140"/>
    <w:lvl w:ilvl="0" w:tplc="27843AD6">
      <w:start w:val="1"/>
      <w:numFmt w:val="bullet"/>
      <w:lvlText w:val="-"/>
      <w:lvlJc w:val="left"/>
      <w:pPr>
        <w:tabs>
          <w:tab w:val="num" w:pos="3480"/>
        </w:tabs>
        <w:ind w:left="3480" w:hanging="360"/>
      </w:pPr>
      <w:rPr>
        <w:rFonts w:ascii="Courier" w:hAnsi="Courier" w:hint="default"/>
      </w:rPr>
    </w:lvl>
    <w:lvl w:ilvl="1" w:tplc="04090003">
      <w:start w:val="1"/>
      <w:numFmt w:val="bullet"/>
      <w:lvlText w:val="o"/>
      <w:lvlJc w:val="left"/>
      <w:pPr>
        <w:tabs>
          <w:tab w:val="num" w:pos="2400"/>
        </w:tabs>
        <w:ind w:left="2400" w:hanging="360"/>
      </w:pPr>
      <w:rPr>
        <w:rFonts w:ascii="Courier New" w:hAnsi="Courier New" w:cs="Symbol"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Symbol"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Symbol"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0">
    <w:nsid w:val="7EE30C9F"/>
    <w:multiLevelType w:val="hybridMultilevel"/>
    <w:tmpl w:val="B614B886"/>
    <w:lvl w:ilvl="0" w:tplc="04090009">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Symbol"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Symbol"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Symbol"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13"/>
  </w:num>
  <w:num w:numId="2">
    <w:abstractNumId w:val="12"/>
  </w:num>
  <w:num w:numId="3">
    <w:abstractNumId w:val="3"/>
  </w:num>
  <w:num w:numId="4">
    <w:abstractNumId w:val="7"/>
  </w:num>
  <w:num w:numId="5">
    <w:abstractNumId w:val="2"/>
  </w:num>
  <w:num w:numId="6">
    <w:abstractNumId w:val="4"/>
  </w:num>
  <w:num w:numId="7">
    <w:abstractNumId w:val="5"/>
  </w:num>
  <w:num w:numId="8">
    <w:abstractNumId w:val="10"/>
  </w:num>
  <w:num w:numId="9">
    <w:abstractNumId w:val="9"/>
  </w:num>
  <w:num w:numId="10">
    <w:abstractNumId w:val="20"/>
  </w:num>
  <w:num w:numId="11">
    <w:abstractNumId w:val="11"/>
  </w:num>
  <w:num w:numId="12">
    <w:abstractNumId w:val="17"/>
  </w:num>
  <w:num w:numId="13">
    <w:abstractNumId w:val="15"/>
  </w:num>
  <w:num w:numId="14">
    <w:abstractNumId w:val="14"/>
  </w:num>
  <w:num w:numId="15">
    <w:abstractNumId w:val="19"/>
  </w:num>
  <w:num w:numId="16">
    <w:abstractNumId w:val="6"/>
  </w:num>
  <w:num w:numId="17">
    <w:abstractNumId w:val="16"/>
  </w:num>
  <w:num w:numId="18">
    <w:abstractNumId w:val="18"/>
  </w:num>
  <w:num w:numId="19">
    <w:abstractNumId w:val="0"/>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AA"/>
    <w:rsid w:val="0000280C"/>
    <w:rsid w:val="00004CAD"/>
    <w:rsid w:val="00012542"/>
    <w:rsid w:val="00013215"/>
    <w:rsid w:val="00014B6E"/>
    <w:rsid w:val="00016A46"/>
    <w:rsid w:val="000256E0"/>
    <w:rsid w:val="00026A29"/>
    <w:rsid w:val="000367AE"/>
    <w:rsid w:val="00042827"/>
    <w:rsid w:val="000439BA"/>
    <w:rsid w:val="00047F2B"/>
    <w:rsid w:val="0006028E"/>
    <w:rsid w:val="00063A0D"/>
    <w:rsid w:val="00064BEA"/>
    <w:rsid w:val="00066853"/>
    <w:rsid w:val="00076ACF"/>
    <w:rsid w:val="000841E3"/>
    <w:rsid w:val="00087997"/>
    <w:rsid w:val="00093BD0"/>
    <w:rsid w:val="00095180"/>
    <w:rsid w:val="000B6F34"/>
    <w:rsid w:val="000C4CC6"/>
    <w:rsid w:val="000C6274"/>
    <w:rsid w:val="000D6F94"/>
    <w:rsid w:val="000F252C"/>
    <w:rsid w:val="00100257"/>
    <w:rsid w:val="00130B19"/>
    <w:rsid w:val="00134CE4"/>
    <w:rsid w:val="0014403B"/>
    <w:rsid w:val="00146A60"/>
    <w:rsid w:val="00164381"/>
    <w:rsid w:val="00166811"/>
    <w:rsid w:val="00172E73"/>
    <w:rsid w:val="00177106"/>
    <w:rsid w:val="001779E4"/>
    <w:rsid w:val="001A0603"/>
    <w:rsid w:val="001B1536"/>
    <w:rsid w:val="001B41D2"/>
    <w:rsid w:val="001D6324"/>
    <w:rsid w:val="001E1978"/>
    <w:rsid w:val="001E406B"/>
    <w:rsid w:val="001E6A65"/>
    <w:rsid w:val="001F36D3"/>
    <w:rsid w:val="00210CB8"/>
    <w:rsid w:val="00212ED5"/>
    <w:rsid w:val="00224F69"/>
    <w:rsid w:val="00225E38"/>
    <w:rsid w:val="002266BE"/>
    <w:rsid w:val="002312AB"/>
    <w:rsid w:val="00232C4C"/>
    <w:rsid w:val="00233614"/>
    <w:rsid w:val="00236424"/>
    <w:rsid w:val="0024144B"/>
    <w:rsid w:val="0024366B"/>
    <w:rsid w:val="0024687A"/>
    <w:rsid w:val="0025129C"/>
    <w:rsid w:val="002540E7"/>
    <w:rsid w:val="00256D1D"/>
    <w:rsid w:val="00274006"/>
    <w:rsid w:val="002740B9"/>
    <w:rsid w:val="002745DD"/>
    <w:rsid w:val="00274AC7"/>
    <w:rsid w:val="00277426"/>
    <w:rsid w:val="00287781"/>
    <w:rsid w:val="00292917"/>
    <w:rsid w:val="002A218F"/>
    <w:rsid w:val="002A561A"/>
    <w:rsid w:val="002B2F6A"/>
    <w:rsid w:val="002B3D80"/>
    <w:rsid w:val="002C0C93"/>
    <w:rsid w:val="002D31BF"/>
    <w:rsid w:val="002D3C3D"/>
    <w:rsid w:val="00300D5D"/>
    <w:rsid w:val="00315E16"/>
    <w:rsid w:val="003266D3"/>
    <w:rsid w:val="00327B26"/>
    <w:rsid w:val="003316BA"/>
    <w:rsid w:val="00334D05"/>
    <w:rsid w:val="00336F68"/>
    <w:rsid w:val="00340746"/>
    <w:rsid w:val="003418BF"/>
    <w:rsid w:val="00342EF3"/>
    <w:rsid w:val="00344B28"/>
    <w:rsid w:val="00351DC4"/>
    <w:rsid w:val="00351F72"/>
    <w:rsid w:val="0035271E"/>
    <w:rsid w:val="00354F27"/>
    <w:rsid w:val="003913DC"/>
    <w:rsid w:val="003B6A22"/>
    <w:rsid w:val="003D2DE5"/>
    <w:rsid w:val="003E6163"/>
    <w:rsid w:val="004079CB"/>
    <w:rsid w:val="00424C5D"/>
    <w:rsid w:val="00431766"/>
    <w:rsid w:val="004363EC"/>
    <w:rsid w:val="00436CE0"/>
    <w:rsid w:val="00437ED2"/>
    <w:rsid w:val="00447282"/>
    <w:rsid w:val="004535C6"/>
    <w:rsid w:val="004660AF"/>
    <w:rsid w:val="00470482"/>
    <w:rsid w:val="00473A57"/>
    <w:rsid w:val="0047440E"/>
    <w:rsid w:val="00477639"/>
    <w:rsid w:val="00491D0A"/>
    <w:rsid w:val="00495F69"/>
    <w:rsid w:val="004A4C83"/>
    <w:rsid w:val="004A6D24"/>
    <w:rsid w:val="004A7A9A"/>
    <w:rsid w:val="004B0797"/>
    <w:rsid w:val="004B51BC"/>
    <w:rsid w:val="004C5DE5"/>
    <w:rsid w:val="004F2E11"/>
    <w:rsid w:val="004F50AD"/>
    <w:rsid w:val="004F68C1"/>
    <w:rsid w:val="004F6B4A"/>
    <w:rsid w:val="004F7672"/>
    <w:rsid w:val="005023D0"/>
    <w:rsid w:val="005134B9"/>
    <w:rsid w:val="00527233"/>
    <w:rsid w:val="00533F73"/>
    <w:rsid w:val="00536A53"/>
    <w:rsid w:val="0055137C"/>
    <w:rsid w:val="00585E4F"/>
    <w:rsid w:val="005905F2"/>
    <w:rsid w:val="00597AE2"/>
    <w:rsid w:val="005A680D"/>
    <w:rsid w:val="005B110B"/>
    <w:rsid w:val="005B44B6"/>
    <w:rsid w:val="005D3023"/>
    <w:rsid w:val="005E4D3F"/>
    <w:rsid w:val="00611DDF"/>
    <w:rsid w:val="00615E62"/>
    <w:rsid w:val="00622DB2"/>
    <w:rsid w:val="006255EA"/>
    <w:rsid w:val="006310D0"/>
    <w:rsid w:val="00645BE9"/>
    <w:rsid w:val="0065101B"/>
    <w:rsid w:val="00657729"/>
    <w:rsid w:val="00661D6C"/>
    <w:rsid w:val="00675730"/>
    <w:rsid w:val="00675C69"/>
    <w:rsid w:val="00675E5C"/>
    <w:rsid w:val="00681D83"/>
    <w:rsid w:val="006B1C85"/>
    <w:rsid w:val="006B628F"/>
    <w:rsid w:val="006B7CAA"/>
    <w:rsid w:val="006C2608"/>
    <w:rsid w:val="006C4067"/>
    <w:rsid w:val="006C4C37"/>
    <w:rsid w:val="006D30D1"/>
    <w:rsid w:val="006D319E"/>
    <w:rsid w:val="006D607F"/>
    <w:rsid w:val="006E3B9B"/>
    <w:rsid w:val="0071442E"/>
    <w:rsid w:val="00722F36"/>
    <w:rsid w:val="00726BA8"/>
    <w:rsid w:val="00735CC8"/>
    <w:rsid w:val="0073697F"/>
    <w:rsid w:val="00741917"/>
    <w:rsid w:val="007564B9"/>
    <w:rsid w:val="0075785A"/>
    <w:rsid w:val="007701F3"/>
    <w:rsid w:val="00772FD4"/>
    <w:rsid w:val="00780332"/>
    <w:rsid w:val="007901F2"/>
    <w:rsid w:val="007A0544"/>
    <w:rsid w:val="007A1419"/>
    <w:rsid w:val="007A22C9"/>
    <w:rsid w:val="007A7E5D"/>
    <w:rsid w:val="007C51EB"/>
    <w:rsid w:val="007D41AD"/>
    <w:rsid w:val="007D576C"/>
    <w:rsid w:val="007D5883"/>
    <w:rsid w:val="007E2E49"/>
    <w:rsid w:val="007E2EF7"/>
    <w:rsid w:val="00804F2F"/>
    <w:rsid w:val="00846669"/>
    <w:rsid w:val="00846D25"/>
    <w:rsid w:val="00847A57"/>
    <w:rsid w:val="008601AB"/>
    <w:rsid w:val="00862E5D"/>
    <w:rsid w:val="00890944"/>
    <w:rsid w:val="00894C95"/>
    <w:rsid w:val="008A3C64"/>
    <w:rsid w:val="008A582B"/>
    <w:rsid w:val="008B19C2"/>
    <w:rsid w:val="008B1BEB"/>
    <w:rsid w:val="008C0BC3"/>
    <w:rsid w:val="008C1BC4"/>
    <w:rsid w:val="008C23BA"/>
    <w:rsid w:val="008C27A1"/>
    <w:rsid w:val="008D09C7"/>
    <w:rsid w:val="008F3F12"/>
    <w:rsid w:val="008F4E64"/>
    <w:rsid w:val="0090344D"/>
    <w:rsid w:val="009133B4"/>
    <w:rsid w:val="0091564A"/>
    <w:rsid w:val="00941F60"/>
    <w:rsid w:val="0094243B"/>
    <w:rsid w:val="0095261D"/>
    <w:rsid w:val="00954EA2"/>
    <w:rsid w:val="009600EF"/>
    <w:rsid w:val="00971567"/>
    <w:rsid w:val="00975979"/>
    <w:rsid w:val="00987D2A"/>
    <w:rsid w:val="00990BD4"/>
    <w:rsid w:val="00992C76"/>
    <w:rsid w:val="00994164"/>
    <w:rsid w:val="009B2B20"/>
    <w:rsid w:val="009C6B1C"/>
    <w:rsid w:val="009C71D2"/>
    <w:rsid w:val="009E739D"/>
    <w:rsid w:val="009F03DE"/>
    <w:rsid w:val="009F197A"/>
    <w:rsid w:val="00A12090"/>
    <w:rsid w:val="00A15186"/>
    <w:rsid w:val="00A276F9"/>
    <w:rsid w:val="00A360CB"/>
    <w:rsid w:val="00A42415"/>
    <w:rsid w:val="00A64FDF"/>
    <w:rsid w:val="00A67EB9"/>
    <w:rsid w:val="00A7708F"/>
    <w:rsid w:val="00A77498"/>
    <w:rsid w:val="00AA60B3"/>
    <w:rsid w:val="00AB5BFF"/>
    <w:rsid w:val="00AB5DE7"/>
    <w:rsid w:val="00AB6E10"/>
    <w:rsid w:val="00AB7DE7"/>
    <w:rsid w:val="00AB7EBE"/>
    <w:rsid w:val="00AC270D"/>
    <w:rsid w:val="00AD5718"/>
    <w:rsid w:val="00AF4E9F"/>
    <w:rsid w:val="00AF5DA9"/>
    <w:rsid w:val="00B02E1E"/>
    <w:rsid w:val="00B03099"/>
    <w:rsid w:val="00B07BFD"/>
    <w:rsid w:val="00B07E9D"/>
    <w:rsid w:val="00B103B5"/>
    <w:rsid w:val="00B1061D"/>
    <w:rsid w:val="00B25C7E"/>
    <w:rsid w:val="00B37D61"/>
    <w:rsid w:val="00B56351"/>
    <w:rsid w:val="00B56939"/>
    <w:rsid w:val="00B601FB"/>
    <w:rsid w:val="00B742F2"/>
    <w:rsid w:val="00B85B9D"/>
    <w:rsid w:val="00B87B32"/>
    <w:rsid w:val="00B9657E"/>
    <w:rsid w:val="00B965B3"/>
    <w:rsid w:val="00B96AD2"/>
    <w:rsid w:val="00B97EFD"/>
    <w:rsid w:val="00BA445E"/>
    <w:rsid w:val="00BA7B26"/>
    <w:rsid w:val="00BB13F9"/>
    <w:rsid w:val="00BC0C9B"/>
    <w:rsid w:val="00BE5454"/>
    <w:rsid w:val="00BE5D21"/>
    <w:rsid w:val="00C002EE"/>
    <w:rsid w:val="00C0118F"/>
    <w:rsid w:val="00C149A7"/>
    <w:rsid w:val="00C45FAF"/>
    <w:rsid w:val="00C629BA"/>
    <w:rsid w:val="00C6411F"/>
    <w:rsid w:val="00C64995"/>
    <w:rsid w:val="00C6592C"/>
    <w:rsid w:val="00C7443A"/>
    <w:rsid w:val="00C80E89"/>
    <w:rsid w:val="00C815D0"/>
    <w:rsid w:val="00C8435C"/>
    <w:rsid w:val="00C9646B"/>
    <w:rsid w:val="00CC1D82"/>
    <w:rsid w:val="00CD262D"/>
    <w:rsid w:val="00CE04EB"/>
    <w:rsid w:val="00CE26AB"/>
    <w:rsid w:val="00CE37AA"/>
    <w:rsid w:val="00CE5C19"/>
    <w:rsid w:val="00CF2508"/>
    <w:rsid w:val="00CF4505"/>
    <w:rsid w:val="00D04881"/>
    <w:rsid w:val="00D05994"/>
    <w:rsid w:val="00D12551"/>
    <w:rsid w:val="00D1616B"/>
    <w:rsid w:val="00D30909"/>
    <w:rsid w:val="00D407F6"/>
    <w:rsid w:val="00D40F72"/>
    <w:rsid w:val="00D4784F"/>
    <w:rsid w:val="00D56BC3"/>
    <w:rsid w:val="00D74860"/>
    <w:rsid w:val="00D765C9"/>
    <w:rsid w:val="00D817FB"/>
    <w:rsid w:val="00D81BF5"/>
    <w:rsid w:val="00D81F4C"/>
    <w:rsid w:val="00D868C2"/>
    <w:rsid w:val="00D93C9E"/>
    <w:rsid w:val="00DA27F1"/>
    <w:rsid w:val="00DB0C1C"/>
    <w:rsid w:val="00DB1925"/>
    <w:rsid w:val="00DB3ACB"/>
    <w:rsid w:val="00DC0803"/>
    <w:rsid w:val="00DE420E"/>
    <w:rsid w:val="00DE69E8"/>
    <w:rsid w:val="00DE7126"/>
    <w:rsid w:val="00DE781A"/>
    <w:rsid w:val="00DF5FCC"/>
    <w:rsid w:val="00E0008D"/>
    <w:rsid w:val="00E06398"/>
    <w:rsid w:val="00E17F67"/>
    <w:rsid w:val="00E22051"/>
    <w:rsid w:val="00E2747B"/>
    <w:rsid w:val="00E308BD"/>
    <w:rsid w:val="00E51F70"/>
    <w:rsid w:val="00E5363D"/>
    <w:rsid w:val="00E53DF6"/>
    <w:rsid w:val="00E54FCF"/>
    <w:rsid w:val="00E55C98"/>
    <w:rsid w:val="00E71C60"/>
    <w:rsid w:val="00E92F70"/>
    <w:rsid w:val="00EA373F"/>
    <w:rsid w:val="00ED4030"/>
    <w:rsid w:val="00EE5EB1"/>
    <w:rsid w:val="00EF6337"/>
    <w:rsid w:val="00EF68E5"/>
    <w:rsid w:val="00F1116A"/>
    <w:rsid w:val="00F12EFD"/>
    <w:rsid w:val="00F13A61"/>
    <w:rsid w:val="00F1472A"/>
    <w:rsid w:val="00F1599C"/>
    <w:rsid w:val="00F2395F"/>
    <w:rsid w:val="00F57D78"/>
    <w:rsid w:val="00F64C18"/>
    <w:rsid w:val="00F71CE7"/>
    <w:rsid w:val="00F82C8C"/>
    <w:rsid w:val="00F87ACF"/>
    <w:rsid w:val="00FA4E5E"/>
    <w:rsid w:val="00FA5CCB"/>
    <w:rsid w:val="00FB0C12"/>
    <w:rsid w:val="00FC0666"/>
    <w:rsid w:val="00FD45C6"/>
    <w:rsid w:val="00FD4D01"/>
    <w:rsid w:val="00FF1CC4"/>
    <w:rsid w:val="00FF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F243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2B52CF"/>
    <w:pPr>
      <w:keepNext/>
      <w:autoSpaceDE w:val="0"/>
      <w:autoSpaceDN w:val="0"/>
      <w:outlineLvl w:val="3"/>
    </w:pPr>
    <w:rPr>
      <w:rFonts w:ascii="VNI-Times" w:hAnsi="VNI-Time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54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4142C"/>
    <w:rPr>
      <w:b/>
      <w:bCs/>
    </w:rPr>
  </w:style>
  <w:style w:type="character" w:customStyle="1" w:styleId="mainabstract">
    <w:name w:val="mainabstract"/>
    <w:basedOn w:val="DefaultParagraphFont"/>
    <w:rsid w:val="00A4142C"/>
  </w:style>
  <w:style w:type="character" w:styleId="Hyperlink">
    <w:name w:val="Hyperlink"/>
    <w:rsid w:val="005F1659"/>
    <w:rPr>
      <w:color w:val="0000FF"/>
      <w:u w:val="single"/>
    </w:rPr>
  </w:style>
  <w:style w:type="paragraph" w:styleId="BodyText">
    <w:name w:val="Body Text"/>
    <w:basedOn w:val="Normal"/>
    <w:rsid w:val="005F1659"/>
    <w:pPr>
      <w:autoSpaceDE w:val="0"/>
      <w:autoSpaceDN w:val="0"/>
      <w:jc w:val="both"/>
    </w:pPr>
    <w:rPr>
      <w:rFonts w:ascii="VNI-Times" w:hAnsi="VNI-Times"/>
      <w:sz w:val="25"/>
      <w:szCs w:val="25"/>
    </w:rPr>
  </w:style>
  <w:style w:type="paragraph" w:styleId="Header">
    <w:name w:val="header"/>
    <w:basedOn w:val="Normal"/>
    <w:link w:val="HeaderChar"/>
    <w:uiPriority w:val="99"/>
    <w:rsid w:val="005A03C7"/>
    <w:pPr>
      <w:tabs>
        <w:tab w:val="center" w:pos="4320"/>
        <w:tab w:val="right" w:pos="8640"/>
      </w:tabs>
    </w:pPr>
    <w:rPr>
      <w:lang w:val="x-none" w:eastAsia="x-none"/>
    </w:rPr>
  </w:style>
  <w:style w:type="paragraph" w:styleId="Footer">
    <w:name w:val="footer"/>
    <w:basedOn w:val="Normal"/>
    <w:link w:val="FooterChar"/>
    <w:rsid w:val="005A03C7"/>
    <w:pPr>
      <w:tabs>
        <w:tab w:val="center" w:pos="4320"/>
        <w:tab w:val="right" w:pos="8640"/>
      </w:tabs>
    </w:pPr>
    <w:rPr>
      <w:lang w:val="x-none" w:eastAsia="x-none"/>
    </w:rPr>
  </w:style>
  <w:style w:type="character" w:styleId="PageNumber">
    <w:name w:val="page number"/>
    <w:basedOn w:val="DefaultParagraphFont"/>
    <w:rsid w:val="005A03C7"/>
  </w:style>
  <w:style w:type="character" w:customStyle="1" w:styleId="HeaderChar">
    <w:name w:val="Header Char"/>
    <w:link w:val="Header"/>
    <w:uiPriority w:val="99"/>
    <w:rsid w:val="00327BFA"/>
    <w:rPr>
      <w:sz w:val="24"/>
      <w:szCs w:val="24"/>
    </w:rPr>
  </w:style>
  <w:style w:type="character" w:customStyle="1" w:styleId="FooterChar">
    <w:name w:val="Footer Char"/>
    <w:link w:val="Footer"/>
    <w:rsid w:val="009E739D"/>
    <w:rPr>
      <w:sz w:val="24"/>
      <w:szCs w:val="24"/>
    </w:rPr>
  </w:style>
  <w:style w:type="character" w:customStyle="1" w:styleId="normal0020tablechar">
    <w:name w:val="normal_0020table__char"/>
    <w:basedOn w:val="DefaultParagraphFont"/>
    <w:rsid w:val="00DB3ACB"/>
  </w:style>
  <w:style w:type="paragraph" w:customStyle="1" w:styleId="normal0020table">
    <w:name w:val="normal_0020table"/>
    <w:basedOn w:val="Normal"/>
    <w:rsid w:val="00DB3ACB"/>
    <w:pPr>
      <w:spacing w:before="100" w:beforeAutospacing="1" w:after="100" w:afterAutospacing="1"/>
    </w:pPr>
    <w:rPr>
      <w:rFonts w:eastAsia="SimSun"/>
      <w:lang w:eastAsia="zh-CN"/>
    </w:rPr>
  </w:style>
  <w:style w:type="paragraph" w:styleId="BalloonText">
    <w:name w:val="Balloon Text"/>
    <w:basedOn w:val="Normal"/>
    <w:link w:val="BalloonTextChar"/>
    <w:rsid w:val="00A67EB9"/>
    <w:rPr>
      <w:rFonts w:ascii="Tahoma" w:hAnsi="Tahoma"/>
      <w:sz w:val="16"/>
      <w:szCs w:val="16"/>
      <w:lang w:val="x-none" w:eastAsia="x-none"/>
    </w:rPr>
  </w:style>
  <w:style w:type="character" w:customStyle="1" w:styleId="BalloonTextChar">
    <w:name w:val="Balloon Text Char"/>
    <w:link w:val="BalloonText"/>
    <w:rsid w:val="00A67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F243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2B52CF"/>
    <w:pPr>
      <w:keepNext/>
      <w:autoSpaceDE w:val="0"/>
      <w:autoSpaceDN w:val="0"/>
      <w:outlineLvl w:val="3"/>
    </w:pPr>
    <w:rPr>
      <w:rFonts w:ascii="VNI-Times" w:hAnsi="VNI-Time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54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4142C"/>
    <w:rPr>
      <w:b/>
      <w:bCs/>
    </w:rPr>
  </w:style>
  <w:style w:type="character" w:customStyle="1" w:styleId="mainabstract">
    <w:name w:val="mainabstract"/>
    <w:basedOn w:val="DefaultParagraphFont"/>
    <w:rsid w:val="00A4142C"/>
  </w:style>
  <w:style w:type="character" w:styleId="Hyperlink">
    <w:name w:val="Hyperlink"/>
    <w:rsid w:val="005F1659"/>
    <w:rPr>
      <w:color w:val="0000FF"/>
      <w:u w:val="single"/>
    </w:rPr>
  </w:style>
  <w:style w:type="paragraph" w:styleId="BodyText">
    <w:name w:val="Body Text"/>
    <w:basedOn w:val="Normal"/>
    <w:rsid w:val="005F1659"/>
    <w:pPr>
      <w:autoSpaceDE w:val="0"/>
      <w:autoSpaceDN w:val="0"/>
      <w:jc w:val="both"/>
    </w:pPr>
    <w:rPr>
      <w:rFonts w:ascii="VNI-Times" w:hAnsi="VNI-Times"/>
      <w:sz w:val="25"/>
      <w:szCs w:val="25"/>
    </w:rPr>
  </w:style>
  <w:style w:type="paragraph" w:styleId="Header">
    <w:name w:val="header"/>
    <w:basedOn w:val="Normal"/>
    <w:link w:val="HeaderChar"/>
    <w:uiPriority w:val="99"/>
    <w:rsid w:val="005A03C7"/>
    <w:pPr>
      <w:tabs>
        <w:tab w:val="center" w:pos="4320"/>
        <w:tab w:val="right" w:pos="8640"/>
      </w:tabs>
    </w:pPr>
    <w:rPr>
      <w:lang w:val="x-none" w:eastAsia="x-none"/>
    </w:rPr>
  </w:style>
  <w:style w:type="paragraph" w:styleId="Footer">
    <w:name w:val="footer"/>
    <w:basedOn w:val="Normal"/>
    <w:link w:val="FooterChar"/>
    <w:rsid w:val="005A03C7"/>
    <w:pPr>
      <w:tabs>
        <w:tab w:val="center" w:pos="4320"/>
        <w:tab w:val="right" w:pos="8640"/>
      </w:tabs>
    </w:pPr>
    <w:rPr>
      <w:lang w:val="x-none" w:eastAsia="x-none"/>
    </w:rPr>
  </w:style>
  <w:style w:type="character" w:styleId="PageNumber">
    <w:name w:val="page number"/>
    <w:basedOn w:val="DefaultParagraphFont"/>
    <w:rsid w:val="005A03C7"/>
  </w:style>
  <w:style w:type="character" w:customStyle="1" w:styleId="HeaderChar">
    <w:name w:val="Header Char"/>
    <w:link w:val="Header"/>
    <w:uiPriority w:val="99"/>
    <w:rsid w:val="00327BFA"/>
    <w:rPr>
      <w:sz w:val="24"/>
      <w:szCs w:val="24"/>
    </w:rPr>
  </w:style>
  <w:style w:type="character" w:customStyle="1" w:styleId="FooterChar">
    <w:name w:val="Footer Char"/>
    <w:link w:val="Footer"/>
    <w:rsid w:val="009E739D"/>
    <w:rPr>
      <w:sz w:val="24"/>
      <w:szCs w:val="24"/>
    </w:rPr>
  </w:style>
  <w:style w:type="character" w:customStyle="1" w:styleId="normal0020tablechar">
    <w:name w:val="normal_0020table__char"/>
    <w:basedOn w:val="DefaultParagraphFont"/>
    <w:rsid w:val="00DB3ACB"/>
  </w:style>
  <w:style w:type="paragraph" w:customStyle="1" w:styleId="normal0020table">
    <w:name w:val="normal_0020table"/>
    <w:basedOn w:val="Normal"/>
    <w:rsid w:val="00DB3ACB"/>
    <w:pPr>
      <w:spacing w:before="100" w:beforeAutospacing="1" w:after="100" w:afterAutospacing="1"/>
    </w:pPr>
    <w:rPr>
      <w:rFonts w:eastAsia="SimSun"/>
      <w:lang w:eastAsia="zh-CN"/>
    </w:rPr>
  </w:style>
  <w:style w:type="paragraph" w:styleId="BalloonText">
    <w:name w:val="Balloon Text"/>
    <w:basedOn w:val="Normal"/>
    <w:link w:val="BalloonTextChar"/>
    <w:rsid w:val="00A67EB9"/>
    <w:rPr>
      <w:rFonts w:ascii="Tahoma" w:hAnsi="Tahoma"/>
      <w:sz w:val="16"/>
      <w:szCs w:val="16"/>
      <w:lang w:val="x-none" w:eastAsia="x-none"/>
    </w:rPr>
  </w:style>
  <w:style w:type="character" w:customStyle="1" w:styleId="BalloonTextChar">
    <w:name w:val="Balloon Text Char"/>
    <w:link w:val="BalloonText"/>
    <w:rsid w:val="00A67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922765">
      <w:bodyDiv w:val="1"/>
      <w:marLeft w:val="0"/>
      <w:marRight w:val="0"/>
      <w:marTop w:val="0"/>
      <w:marBottom w:val="0"/>
      <w:divBdr>
        <w:top w:val="none" w:sz="0" w:space="0" w:color="auto"/>
        <w:left w:val="none" w:sz="0" w:space="0" w:color="auto"/>
        <w:bottom w:val="none" w:sz="0" w:space="0" w:color="auto"/>
        <w:right w:val="none" w:sz="0" w:space="0" w:color="auto"/>
      </w:divBdr>
      <w:divsChild>
        <w:div w:id="221328430">
          <w:marLeft w:val="0"/>
          <w:marRight w:val="0"/>
          <w:marTop w:val="0"/>
          <w:marBottom w:val="0"/>
          <w:divBdr>
            <w:top w:val="none" w:sz="0" w:space="0" w:color="auto"/>
            <w:left w:val="none" w:sz="0" w:space="0" w:color="auto"/>
            <w:bottom w:val="none" w:sz="0" w:space="0" w:color="auto"/>
            <w:right w:val="none" w:sz="0" w:space="0" w:color="auto"/>
          </w:divBdr>
          <w:divsChild>
            <w:div w:id="1922060521">
              <w:marLeft w:val="0"/>
              <w:marRight w:val="0"/>
              <w:marTop w:val="0"/>
              <w:marBottom w:val="0"/>
              <w:divBdr>
                <w:top w:val="none" w:sz="0" w:space="0" w:color="auto"/>
                <w:left w:val="none" w:sz="0" w:space="0" w:color="auto"/>
                <w:bottom w:val="none" w:sz="0" w:space="0" w:color="auto"/>
                <w:right w:val="none" w:sz="0" w:space="0" w:color="auto"/>
              </w:divBdr>
              <w:divsChild>
                <w:div w:id="605234502">
                  <w:marLeft w:val="0"/>
                  <w:marRight w:val="0"/>
                  <w:marTop w:val="0"/>
                  <w:marBottom w:val="0"/>
                  <w:divBdr>
                    <w:top w:val="none" w:sz="0" w:space="0" w:color="auto"/>
                    <w:left w:val="none" w:sz="0" w:space="0" w:color="auto"/>
                    <w:bottom w:val="none" w:sz="0" w:space="0" w:color="auto"/>
                    <w:right w:val="none" w:sz="0" w:space="0" w:color="auto"/>
                  </w:divBdr>
                  <w:divsChild>
                    <w:div w:id="1802379607">
                      <w:marLeft w:val="100"/>
                      <w:marRight w:val="100"/>
                      <w:marTop w:val="0"/>
                      <w:marBottom w:val="200"/>
                      <w:divBdr>
                        <w:top w:val="none" w:sz="0" w:space="0" w:color="auto"/>
                        <w:left w:val="none" w:sz="0" w:space="0" w:color="auto"/>
                        <w:bottom w:val="none" w:sz="0" w:space="0" w:color="auto"/>
                        <w:right w:val="none" w:sz="0" w:space="0" w:color="auto"/>
                      </w:divBdr>
                      <w:divsChild>
                        <w:div w:id="1121069175">
                          <w:marLeft w:val="200"/>
                          <w:marRight w:val="20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9A32-323C-4D7B-8870-0BAD4140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NHÀ VĂN HÓA THANH NIÊN</vt:lpstr>
    </vt:vector>
  </TitlesOfParts>
  <Company>NVHTN</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VĂN HÓA THANH NIÊN</dc:title>
  <dc:creator>WEB</dc:creator>
  <cp:lastModifiedBy>admin</cp:lastModifiedBy>
  <cp:revision>2</cp:revision>
  <cp:lastPrinted>2018-09-26T11:26:00Z</cp:lastPrinted>
  <dcterms:created xsi:type="dcterms:W3CDTF">2018-09-27T01:55:00Z</dcterms:created>
  <dcterms:modified xsi:type="dcterms:W3CDTF">2018-09-27T01:55:00Z</dcterms:modified>
</cp:coreProperties>
</file>